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C50A53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C50A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53" w:rsidRPr="00193FBA">
        <w:rPr>
          <w:rFonts w:ascii="Times New Roman" w:hAnsi="Times New Roman" w:cs="Times New Roman"/>
          <w:sz w:val="24"/>
          <w:szCs w:val="24"/>
        </w:rPr>
        <w:t>15 листопада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9E2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688">
        <w:rPr>
          <w:rFonts w:ascii="Times New Roman" w:hAnsi="Times New Roman" w:cs="Times New Roman"/>
          <w:bCs/>
          <w:sz w:val="24"/>
          <w:szCs w:val="24"/>
        </w:rPr>
        <w:t>150</w:t>
      </w:r>
    </w:p>
    <w:p w:rsidR="00C50A53" w:rsidRDefault="00C50A53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461" w:rsidRPr="007E3036" w:rsidRDefault="007E3036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36">
        <w:rPr>
          <w:rFonts w:ascii="Times New Roman" w:hAnsi="Times New Roman" w:cs="Times New Roman"/>
          <w:sz w:val="24"/>
          <w:szCs w:val="24"/>
        </w:rPr>
        <w:t>Про внесення доповнень до рішення 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1461" w:rsidRPr="00CD1461" w:rsidRDefault="00CD1461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E8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CD1461" w:rsidRPr="00CD1461" w:rsidRDefault="00CD1461" w:rsidP="006F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Відповідно до ст.ст. 7, 13, 32 Закону України «Про засади державної регуляторної політики у сфері господарської діяльності», керуючись ст. 2</w:t>
      </w:r>
      <w:r w:rsidR="006F26E8">
        <w:rPr>
          <w:rFonts w:ascii="Times New Roman" w:hAnsi="Times New Roman" w:cs="Times New Roman"/>
          <w:sz w:val="24"/>
          <w:szCs w:val="24"/>
        </w:rPr>
        <w:t>8, 59</w:t>
      </w:r>
      <w:r w:rsidRPr="00CD146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7E3036">
        <w:rPr>
          <w:rFonts w:ascii="Times New Roman" w:hAnsi="Times New Roman" w:cs="Times New Roman"/>
          <w:sz w:val="24"/>
          <w:szCs w:val="24"/>
        </w:rPr>
        <w:t>викон</w:t>
      </w:r>
      <w:r w:rsidR="006F26E8">
        <w:rPr>
          <w:rFonts w:ascii="Times New Roman" w:hAnsi="Times New Roman" w:cs="Times New Roman"/>
          <w:sz w:val="24"/>
          <w:szCs w:val="24"/>
        </w:rPr>
        <w:t>авчий комітет</w:t>
      </w:r>
      <w:r w:rsidR="007E3036">
        <w:rPr>
          <w:rFonts w:ascii="Times New Roman" w:hAnsi="Times New Roman" w:cs="Times New Roman"/>
          <w:sz w:val="24"/>
          <w:szCs w:val="24"/>
        </w:rPr>
        <w:t xml:space="preserve"> </w:t>
      </w:r>
      <w:r w:rsidRPr="00CD1461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763B8B" w:rsidRPr="002245C8" w:rsidRDefault="00763B8B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</w:t>
      </w:r>
      <w:r w:rsidR="007E3036">
        <w:rPr>
          <w:rFonts w:ascii="Times New Roman" w:hAnsi="Times New Roman" w:cs="Times New Roman"/>
          <w:sz w:val="24"/>
          <w:szCs w:val="24"/>
        </w:rPr>
        <w:t>В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763B8B" w:rsidRPr="002245C8" w:rsidRDefault="00763B8B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61" w:rsidRPr="00CD1461" w:rsidRDefault="00CD1461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доповнення до рішення </w:t>
      </w:r>
      <w:r w:rsidR="007E3036" w:rsidRPr="007E3036">
        <w:rPr>
          <w:rFonts w:ascii="Times New Roman" w:hAnsi="Times New Roman" w:cs="Times New Roman"/>
          <w:sz w:val="24"/>
          <w:szCs w:val="24"/>
        </w:rPr>
        <w:t>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</w:t>
      </w:r>
      <w:r w:rsidR="007E3036">
        <w:rPr>
          <w:rFonts w:ascii="Times New Roman" w:hAnsi="Times New Roman" w:cs="Times New Roman"/>
          <w:sz w:val="24"/>
          <w:szCs w:val="24"/>
        </w:rPr>
        <w:t>»</w:t>
      </w:r>
      <w:r w:rsidR="007E3036" w:rsidRPr="00CD1461">
        <w:rPr>
          <w:rFonts w:ascii="Times New Roman" w:hAnsi="Times New Roman" w:cs="Times New Roman"/>
          <w:sz w:val="24"/>
          <w:szCs w:val="24"/>
        </w:rPr>
        <w:t xml:space="preserve"> </w:t>
      </w:r>
      <w:r w:rsidR="007E3036">
        <w:rPr>
          <w:rFonts w:ascii="Times New Roman" w:hAnsi="Times New Roman" w:cs="Times New Roman"/>
          <w:sz w:val="24"/>
          <w:szCs w:val="24"/>
        </w:rPr>
        <w:t xml:space="preserve"> </w:t>
      </w:r>
      <w:r w:rsidRPr="00CD1461">
        <w:rPr>
          <w:rFonts w:ascii="Times New Roman" w:hAnsi="Times New Roman" w:cs="Times New Roman"/>
          <w:sz w:val="24"/>
          <w:szCs w:val="24"/>
        </w:rPr>
        <w:t>(додається).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 w:rsidR="007E3036"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 xml:space="preserve">відділу </w:t>
      </w:r>
      <w:r w:rsidR="007E3036">
        <w:rPr>
          <w:rFonts w:ascii="Times New Roman" w:hAnsi="Times New Roman" w:cs="Times New Roman"/>
          <w:sz w:val="24"/>
          <w:szCs w:val="24"/>
        </w:rPr>
        <w:t xml:space="preserve">юридичного забезпечення та </w:t>
      </w:r>
      <w:r w:rsidRPr="00CD1461">
        <w:rPr>
          <w:rFonts w:ascii="Times New Roman" w:hAnsi="Times New Roman" w:cs="Times New Roman"/>
          <w:sz w:val="24"/>
          <w:szCs w:val="24"/>
        </w:rPr>
        <w:t xml:space="preserve">організаційної роботи виконавчого апарату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C50A53"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 w:rsidR="00C50A53"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довести дане рішення до відома населення через засоби масової інформації</w:t>
      </w:r>
      <w:r w:rsidR="0094236A">
        <w:rPr>
          <w:rFonts w:ascii="Times New Roman" w:hAnsi="Times New Roman" w:cs="Times New Roman"/>
          <w:sz w:val="24"/>
          <w:szCs w:val="24"/>
        </w:rPr>
        <w:t xml:space="preserve"> та офіційний сайт міської ради.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 міської ради, начальника відділу юридичного забезпечення та організаційної роботи виконавчого апарату  міської ради Кривулю В.В.</w:t>
      </w:r>
    </w:p>
    <w:p w:rsidR="00EA57AB" w:rsidRPr="00CD1461" w:rsidRDefault="00EA57AB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7AB" w:rsidRPr="00CD1461" w:rsidRDefault="00EA57AB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Аркуш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1461" w:rsidRPr="00CD1461" w:rsidRDefault="00CD1461" w:rsidP="00CD1461">
      <w:pPr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>ЗАТВЕРДЖЕНО</w:t>
      </w:r>
    </w:p>
    <w:p w:rsidR="00331DA2" w:rsidRPr="00B35DE3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 xml:space="preserve">рішення </w:t>
      </w:r>
      <w:r w:rsidR="00657B3F">
        <w:rPr>
          <w:rFonts w:ascii="Times New Roman" w:hAnsi="Times New Roman" w:cs="Times New Roman"/>
        </w:rPr>
        <w:t>виконавчого комітету</w:t>
      </w:r>
    </w:p>
    <w:p w:rsidR="00CD1461" w:rsidRPr="00CD1461" w:rsidRDefault="005668C7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proofErr w:type="spellStart"/>
      <w:r w:rsidRPr="00B35DE3">
        <w:rPr>
          <w:rFonts w:ascii="Times New Roman" w:hAnsi="Times New Roman" w:cs="Times New Roman"/>
        </w:rPr>
        <w:t>Васил</w:t>
      </w:r>
      <w:r w:rsidR="00605C0F">
        <w:rPr>
          <w:rFonts w:ascii="Times New Roman" w:hAnsi="Times New Roman" w:cs="Times New Roman"/>
        </w:rPr>
        <w:t>і</w:t>
      </w:r>
      <w:r w:rsidRPr="00B35DE3">
        <w:rPr>
          <w:rFonts w:ascii="Times New Roman" w:hAnsi="Times New Roman" w:cs="Times New Roman"/>
        </w:rPr>
        <w:t>вської</w:t>
      </w:r>
      <w:proofErr w:type="spellEnd"/>
      <w:r w:rsidRPr="00B35DE3">
        <w:rPr>
          <w:rFonts w:ascii="Times New Roman" w:hAnsi="Times New Roman" w:cs="Times New Roman"/>
        </w:rPr>
        <w:t xml:space="preserve"> міської ради </w:t>
      </w:r>
      <w:r w:rsidR="00CD1461" w:rsidRPr="00CD1461">
        <w:rPr>
          <w:rFonts w:ascii="Times New Roman" w:hAnsi="Times New Roman" w:cs="Times New Roman"/>
        </w:rPr>
        <w:t xml:space="preserve">  </w:t>
      </w:r>
    </w:p>
    <w:p w:rsidR="00CD1461" w:rsidRDefault="00C50A53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15</w:t>
      </w:r>
      <w:r w:rsidR="00C64688">
        <w:rPr>
          <w:rFonts w:ascii="Times New Roman" w:hAnsi="Times New Roman" w:cs="Times New Roman"/>
          <w:lang w:val="ru-RU"/>
        </w:rPr>
        <w:t>.11.</w:t>
      </w:r>
      <w:r w:rsidR="00F27D51">
        <w:rPr>
          <w:rFonts w:ascii="Times New Roman" w:hAnsi="Times New Roman" w:cs="Times New Roman"/>
          <w:lang w:val="ru-RU"/>
        </w:rPr>
        <w:t>2</w:t>
      </w:r>
      <w:r w:rsidR="00CD1461" w:rsidRPr="00CD1461">
        <w:rPr>
          <w:rFonts w:ascii="Times New Roman" w:hAnsi="Times New Roman" w:cs="Times New Roman"/>
        </w:rPr>
        <w:t>01</w:t>
      </w:r>
      <w:r w:rsidR="002245C8">
        <w:rPr>
          <w:rFonts w:ascii="Times New Roman" w:hAnsi="Times New Roman" w:cs="Times New Roman"/>
        </w:rPr>
        <w:t xml:space="preserve">6 </w:t>
      </w:r>
      <w:r w:rsidR="00CD1461" w:rsidRPr="00CD1461">
        <w:rPr>
          <w:rFonts w:ascii="Times New Roman" w:hAnsi="Times New Roman" w:cs="Times New Roman"/>
        </w:rPr>
        <w:t xml:space="preserve">   № </w:t>
      </w:r>
      <w:r w:rsidR="00C64688">
        <w:rPr>
          <w:rFonts w:ascii="Times New Roman" w:hAnsi="Times New Roman" w:cs="Times New Roman"/>
        </w:rPr>
        <w:t>150</w:t>
      </w:r>
      <w:r w:rsidR="00CD1461" w:rsidRPr="00CD1461">
        <w:rPr>
          <w:rFonts w:ascii="Times New Roman" w:hAnsi="Times New Roman" w:cs="Times New Roman"/>
        </w:rPr>
        <w:t xml:space="preserve"> </w:t>
      </w: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Доповнення до </w:t>
      </w:r>
      <w:r w:rsidRPr="00CD1461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>у</w:t>
      </w:r>
      <w:r w:rsidRPr="00CD1461">
        <w:rPr>
          <w:rFonts w:ascii="Times New Roman" w:hAnsi="Times New Roman" w:cs="Times New Roman"/>
          <w:b/>
        </w:rPr>
        <w:t xml:space="preserve"> діяльності  </w:t>
      </w:r>
      <w:r w:rsidR="00657B3F">
        <w:rPr>
          <w:rFonts w:ascii="Times New Roman" w:hAnsi="Times New Roman" w:cs="Times New Roman"/>
          <w:b/>
        </w:rPr>
        <w:t xml:space="preserve">виконавчого комітету </w:t>
      </w:r>
      <w:r w:rsidRPr="00CD1461">
        <w:rPr>
          <w:rFonts w:ascii="Times New Roman" w:hAnsi="Times New Roman" w:cs="Times New Roman"/>
          <w:b/>
        </w:rPr>
        <w:t>Василівської міської ради</w:t>
      </w:r>
    </w:p>
    <w:p w:rsid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461">
        <w:rPr>
          <w:rFonts w:ascii="Times New Roman" w:hAnsi="Times New Roman" w:cs="Times New Roman"/>
          <w:b/>
        </w:rPr>
        <w:t xml:space="preserve"> з </w:t>
      </w:r>
      <w:r w:rsidR="00657B3F">
        <w:rPr>
          <w:rFonts w:ascii="Times New Roman" w:hAnsi="Times New Roman" w:cs="Times New Roman"/>
          <w:b/>
        </w:rPr>
        <w:t xml:space="preserve">питань </w:t>
      </w:r>
      <w:r w:rsidRPr="00CD1461">
        <w:rPr>
          <w:rFonts w:ascii="Times New Roman" w:hAnsi="Times New Roman" w:cs="Times New Roman"/>
          <w:b/>
        </w:rPr>
        <w:t>підготовки проектів регуляторних актів на 2016 рік</w:t>
      </w:r>
    </w:p>
    <w:p w:rsid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738"/>
        <w:gridCol w:w="2790"/>
        <w:gridCol w:w="2417"/>
        <w:gridCol w:w="1552"/>
      </w:tblGrid>
      <w:tr w:rsidR="00CD1461" w:rsidRPr="00CD1461" w:rsidTr="005668C7">
        <w:tc>
          <w:tcPr>
            <w:tcW w:w="426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№</w:t>
            </w:r>
          </w:p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738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Перелік питань щодо підготовки проектів  регуляторних актів</w:t>
            </w:r>
          </w:p>
        </w:tc>
        <w:tc>
          <w:tcPr>
            <w:tcW w:w="2790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Мета прийняття регуляторного акту</w:t>
            </w:r>
          </w:p>
        </w:tc>
        <w:tc>
          <w:tcPr>
            <w:tcW w:w="2417" w:type="dxa"/>
          </w:tcPr>
          <w:p w:rsidR="00CD1461" w:rsidRPr="00CD1461" w:rsidRDefault="00CD1461" w:rsidP="00F2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 xml:space="preserve">Відповідальний за розробку проекту </w:t>
            </w:r>
            <w:r w:rsidR="00F27D51">
              <w:rPr>
                <w:rFonts w:ascii="Times New Roman" w:hAnsi="Times New Roman" w:cs="Times New Roman"/>
                <w:b/>
              </w:rPr>
              <w:t>регуляторного акту</w:t>
            </w:r>
          </w:p>
        </w:tc>
        <w:tc>
          <w:tcPr>
            <w:tcW w:w="1552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Строк підготовки проекту</w:t>
            </w:r>
          </w:p>
        </w:tc>
      </w:tr>
      <w:tr w:rsidR="00CD1461" w:rsidRPr="00CD1461" w:rsidTr="005668C7">
        <w:tc>
          <w:tcPr>
            <w:tcW w:w="426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8" w:type="dxa"/>
          </w:tcPr>
          <w:p w:rsidR="00CD1461" w:rsidRPr="00CD1461" w:rsidRDefault="00CD2842" w:rsidP="005668C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затвердження Правил розміщення зовнішньої реклами в </w:t>
            </w:r>
            <w:proofErr w:type="spellStart"/>
            <w:r>
              <w:rPr>
                <w:rFonts w:ascii="Times New Roman" w:hAnsi="Times New Roman" w:cs="Times New Roman"/>
              </w:rPr>
              <w:t>м.Василівка</w:t>
            </w:r>
            <w:proofErr w:type="spellEnd"/>
          </w:p>
        </w:tc>
        <w:tc>
          <w:tcPr>
            <w:tcW w:w="2790" w:type="dxa"/>
          </w:tcPr>
          <w:p w:rsidR="00CD1461" w:rsidRPr="00CD1461" w:rsidRDefault="00CD1461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417" w:type="dxa"/>
          </w:tcPr>
          <w:p w:rsidR="00CD1461" w:rsidRDefault="00CD2842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Т.О.</w:t>
            </w:r>
          </w:p>
          <w:p w:rsidR="006D323B" w:rsidRPr="00CD1461" w:rsidRDefault="006D323B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І</w:t>
            </w:r>
            <w:r w:rsidR="00C50A53">
              <w:rPr>
                <w:rFonts w:ascii="Times New Roman" w:hAnsi="Times New Roman" w:cs="Times New Roman"/>
                <w:lang w:val="en-US"/>
              </w:rPr>
              <w:t>V</w:t>
            </w:r>
            <w:r w:rsidRPr="00CD1461">
              <w:rPr>
                <w:rFonts w:ascii="Times New Roman" w:hAnsi="Times New Roman" w:cs="Times New Roman"/>
              </w:rPr>
              <w:t xml:space="preserve"> квартал 2016 </w:t>
            </w:r>
            <w:r w:rsidR="00193FBA">
              <w:rPr>
                <w:rFonts w:ascii="Times New Roman" w:hAnsi="Times New Roman" w:cs="Times New Roman"/>
              </w:rPr>
              <w:t>–</w:t>
            </w:r>
          </w:p>
          <w:p w:rsidR="00193FBA" w:rsidRPr="00CD1461" w:rsidRDefault="00193FBA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 квартал 2017</w:t>
            </w:r>
          </w:p>
        </w:tc>
      </w:tr>
    </w:tbl>
    <w:p w:rsidR="00CD1461" w:rsidRPr="00CD1461" w:rsidRDefault="00CD1461" w:rsidP="00CD14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4554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61" w:rsidRDefault="00CD1461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sectPr w:rsidR="00B35DE3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96079"/>
    <w:rsid w:val="000A38C9"/>
    <w:rsid w:val="00134323"/>
    <w:rsid w:val="001363CD"/>
    <w:rsid w:val="00162053"/>
    <w:rsid w:val="00193FBA"/>
    <w:rsid w:val="00194E17"/>
    <w:rsid w:val="00212DF1"/>
    <w:rsid w:val="002245C8"/>
    <w:rsid w:val="002A145B"/>
    <w:rsid w:val="002C14F2"/>
    <w:rsid w:val="002D3E92"/>
    <w:rsid w:val="00300F3A"/>
    <w:rsid w:val="00324554"/>
    <w:rsid w:val="00331DA2"/>
    <w:rsid w:val="003546AD"/>
    <w:rsid w:val="003622D4"/>
    <w:rsid w:val="003827BE"/>
    <w:rsid w:val="003C5D2B"/>
    <w:rsid w:val="00402D9E"/>
    <w:rsid w:val="005340A4"/>
    <w:rsid w:val="005663E1"/>
    <w:rsid w:val="005668C7"/>
    <w:rsid w:val="005A373E"/>
    <w:rsid w:val="005A6CE8"/>
    <w:rsid w:val="00605C0F"/>
    <w:rsid w:val="00657B3F"/>
    <w:rsid w:val="006D323B"/>
    <w:rsid w:val="006F26E8"/>
    <w:rsid w:val="00763B8B"/>
    <w:rsid w:val="007E3036"/>
    <w:rsid w:val="0094236A"/>
    <w:rsid w:val="00964F7E"/>
    <w:rsid w:val="00974128"/>
    <w:rsid w:val="009D6F01"/>
    <w:rsid w:val="00A249A2"/>
    <w:rsid w:val="00A505A5"/>
    <w:rsid w:val="00A86E5B"/>
    <w:rsid w:val="00A91BA6"/>
    <w:rsid w:val="00AA5F44"/>
    <w:rsid w:val="00AC3661"/>
    <w:rsid w:val="00B35DE3"/>
    <w:rsid w:val="00BC11AC"/>
    <w:rsid w:val="00C3513F"/>
    <w:rsid w:val="00C36E71"/>
    <w:rsid w:val="00C50A53"/>
    <w:rsid w:val="00C64688"/>
    <w:rsid w:val="00CD1461"/>
    <w:rsid w:val="00CD2842"/>
    <w:rsid w:val="00CE217E"/>
    <w:rsid w:val="00D60612"/>
    <w:rsid w:val="00E25728"/>
    <w:rsid w:val="00EA57AB"/>
    <w:rsid w:val="00F27D51"/>
    <w:rsid w:val="00F43BEB"/>
    <w:rsid w:val="00F51FD5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28</cp:revision>
  <cp:lastPrinted>2016-01-22T12:02:00Z</cp:lastPrinted>
  <dcterms:created xsi:type="dcterms:W3CDTF">2016-01-18T10:58:00Z</dcterms:created>
  <dcterms:modified xsi:type="dcterms:W3CDTF">2016-11-21T06:06:00Z</dcterms:modified>
</cp:coreProperties>
</file>