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51" w:rsidRDefault="00AB4951" w:rsidP="00AB4951">
      <w:pPr>
        <w:spacing w:line="232" w:lineRule="auto"/>
        <w:ind w:firstLine="170"/>
        <w:jc w:val="center"/>
        <w:rPr>
          <w:rFonts w:ascii="Times New Roman" w:eastAsia="Times New Roman" w:hAnsi="Times New Roman"/>
          <w:b/>
          <w:sz w:val="32"/>
          <w:szCs w:val="32"/>
          <w:lang w:val="uk-UA"/>
        </w:rPr>
      </w:pPr>
      <w:r>
        <w:rPr>
          <w:rFonts w:ascii="Times New Roman" w:eastAsia="Times New Roman" w:hAnsi="Times New Roman"/>
          <w:b/>
          <w:sz w:val="32"/>
          <w:szCs w:val="32"/>
        </w:rPr>
        <w:t>Зв</w:t>
      </w:r>
      <w:r>
        <w:rPr>
          <w:rFonts w:ascii="Times New Roman" w:eastAsia="Times New Roman" w:hAnsi="Times New Roman"/>
          <w:b/>
          <w:sz w:val="32"/>
          <w:szCs w:val="32"/>
          <w:lang w:val="uk-UA"/>
        </w:rPr>
        <w:t>іт</w:t>
      </w:r>
    </w:p>
    <w:p w:rsidR="00AB4951" w:rsidRDefault="00AB4951" w:rsidP="00AB4951">
      <w:pPr>
        <w:spacing w:line="232" w:lineRule="auto"/>
        <w:ind w:firstLine="170"/>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депутата Василівської міської ради Запорізької області сьомого скликання, закріпленого за округом № 1</w:t>
      </w:r>
      <w:r w:rsidR="003A493F">
        <w:rPr>
          <w:rFonts w:ascii="Times New Roman" w:eastAsia="Times New Roman" w:hAnsi="Times New Roman"/>
          <w:b/>
          <w:sz w:val="28"/>
          <w:szCs w:val="28"/>
          <w:lang w:val="uk-UA"/>
        </w:rPr>
        <w:t>2</w:t>
      </w:r>
      <w:r>
        <w:rPr>
          <w:rFonts w:ascii="Times New Roman" w:eastAsia="Times New Roman" w:hAnsi="Times New Roman"/>
          <w:b/>
          <w:sz w:val="28"/>
          <w:szCs w:val="28"/>
          <w:lang w:val="uk-UA"/>
        </w:rPr>
        <w:t xml:space="preserve"> за 2016 рік.</w:t>
      </w:r>
    </w:p>
    <w:p w:rsidR="00AB4951" w:rsidRDefault="00AB4951" w:rsidP="00AB4951">
      <w:pPr>
        <w:spacing w:line="232" w:lineRule="auto"/>
        <w:ind w:firstLine="170"/>
        <w:jc w:val="center"/>
        <w:rPr>
          <w:rFonts w:ascii="Times New Roman" w:eastAsia="Times New Roman" w:hAnsi="Times New Roman"/>
          <w:b/>
          <w:i/>
          <w:sz w:val="28"/>
          <w:szCs w:val="28"/>
          <w:u w:val="single"/>
        </w:rPr>
      </w:pPr>
    </w:p>
    <w:p w:rsidR="00AB4951" w:rsidRDefault="00AB4951" w:rsidP="00AB4951">
      <w:pPr>
        <w:spacing w:line="232" w:lineRule="auto"/>
        <w:ind w:firstLine="170"/>
        <w:jc w:val="center"/>
        <w:rPr>
          <w:rFonts w:ascii="Times New Roman" w:eastAsia="Times New Roman" w:hAnsi="Times New Roman"/>
          <w:sz w:val="28"/>
          <w:szCs w:val="28"/>
          <w:lang w:val="uk-UA"/>
        </w:rPr>
      </w:pPr>
      <w:r>
        <w:rPr>
          <w:rFonts w:ascii="Times New Roman" w:eastAsia="Times New Roman" w:hAnsi="Times New Roman"/>
          <w:b/>
          <w:i/>
          <w:sz w:val="28"/>
          <w:szCs w:val="28"/>
          <w:u w:val="single"/>
        </w:rPr>
        <w:t>Шановн</w:t>
      </w:r>
      <w:r>
        <w:rPr>
          <w:rFonts w:ascii="Times New Roman" w:eastAsia="Times New Roman" w:hAnsi="Times New Roman"/>
          <w:b/>
          <w:i/>
          <w:sz w:val="28"/>
          <w:szCs w:val="28"/>
          <w:u w:val="single"/>
          <w:lang w:val="uk-UA"/>
        </w:rPr>
        <w:t>і мешканці</w:t>
      </w:r>
      <w:r>
        <w:rPr>
          <w:rFonts w:ascii="Times New Roman" w:eastAsia="Times New Roman" w:hAnsi="Times New Roman"/>
          <w:b/>
          <w:i/>
          <w:sz w:val="28"/>
          <w:szCs w:val="28"/>
          <w:u w:val="single"/>
        </w:rPr>
        <w:t>!</w:t>
      </w:r>
    </w:p>
    <w:p w:rsidR="00AB4951" w:rsidRDefault="00AB4951" w:rsidP="00AB4951">
      <w:pPr>
        <w:spacing w:line="290" w:lineRule="exact"/>
        <w:jc w:val="center"/>
        <w:rPr>
          <w:rFonts w:ascii="Times New Roman" w:eastAsia="Times New Roman" w:hAnsi="Times New Roman"/>
          <w:sz w:val="28"/>
          <w:szCs w:val="28"/>
        </w:rPr>
      </w:pPr>
    </w:p>
    <w:p w:rsidR="00AB4951" w:rsidRDefault="00AB4951" w:rsidP="00AB4951">
      <w:pPr>
        <w:spacing w:line="232" w:lineRule="auto"/>
        <w:ind w:right="4"/>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У відповідності до Закону України «Про місцеве самоврядування в Україні» та Регламенту роботи Василівської міської ради я, як </w:t>
      </w:r>
      <w:r>
        <w:rPr>
          <w:rFonts w:ascii="Times New Roman" w:eastAsia="Times New Roman" w:hAnsi="Times New Roman"/>
          <w:sz w:val="28"/>
          <w:szCs w:val="28"/>
          <w:lang w:val="uk-UA"/>
        </w:rPr>
        <w:t>депутат від округу № 14</w:t>
      </w:r>
      <w:r>
        <w:rPr>
          <w:rFonts w:ascii="Times New Roman" w:eastAsia="Times New Roman" w:hAnsi="Times New Roman"/>
          <w:sz w:val="28"/>
          <w:szCs w:val="28"/>
        </w:rPr>
        <w:t xml:space="preserve">, звітую перед вами про виконання своїх повноважень за 2016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ік.</w:t>
      </w:r>
    </w:p>
    <w:p w:rsidR="00AB4951" w:rsidRDefault="00AB4951" w:rsidP="00AB4951">
      <w:pPr>
        <w:spacing w:line="21" w:lineRule="exact"/>
        <w:jc w:val="both"/>
        <w:rPr>
          <w:rFonts w:ascii="Times New Roman" w:eastAsia="Times New Roman" w:hAnsi="Times New Roman"/>
          <w:sz w:val="28"/>
          <w:szCs w:val="28"/>
        </w:rPr>
      </w:pPr>
    </w:p>
    <w:p w:rsidR="00AB4951" w:rsidRDefault="00AB4951" w:rsidP="00AB4951">
      <w:pPr>
        <w:spacing w:line="230" w:lineRule="auto"/>
        <w:ind w:right="2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Василівська міська рада та її виконавчі органи у 2016 році значну увагу приділяли вирішенню економічних, соціальних питань щодо поліпшення життєзабезпечення найбільш вразливих верст населення міста. </w:t>
      </w:r>
      <w:r>
        <w:rPr>
          <w:rFonts w:ascii="Times New Roman" w:eastAsia="Times New Roman" w:hAnsi="Times New Roman"/>
          <w:sz w:val="28"/>
          <w:szCs w:val="28"/>
        </w:rPr>
        <w:t xml:space="preserve">Вирішувалися питання надання матеріальної допомоги на </w:t>
      </w:r>
      <w:proofErr w:type="gramStart"/>
      <w:r>
        <w:rPr>
          <w:rFonts w:ascii="Times New Roman" w:eastAsia="Times New Roman" w:hAnsi="Times New Roman"/>
          <w:sz w:val="28"/>
          <w:szCs w:val="28"/>
        </w:rPr>
        <w:t>л</w:t>
      </w:r>
      <w:proofErr w:type="gramEnd"/>
      <w:r>
        <w:rPr>
          <w:rFonts w:ascii="Times New Roman" w:eastAsia="Times New Roman" w:hAnsi="Times New Roman"/>
          <w:sz w:val="28"/>
          <w:szCs w:val="28"/>
        </w:rPr>
        <w:t xml:space="preserve">ікування, в першочерговому порядку для лікування дітей, надання грошової допомоги учасникам АТО, малозабезпеченим громадянам міста, питання про виділення дров для опалення житла. </w:t>
      </w:r>
      <w:r>
        <w:rPr>
          <w:rFonts w:ascii="Times New Roman" w:eastAsia="Times New Roman" w:hAnsi="Times New Roman"/>
          <w:sz w:val="28"/>
          <w:szCs w:val="28"/>
          <w:lang w:val="uk-UA"/>
        </w:rPr>
        <w:t>Р</w:t>
      </w:r>
      <w:r>
        <w:rPr>
          <w:rFonts w:ascii="Times New Roman" w:eastAsia="Times New Roman" w:hAnsi="Times New Roman"/>
          <w:sz w:val="28"/>
          <w:szCs w:val="28"/>
        </w:rPr>
        <w:t xml:space="preserve">озглядалися питання роботи дошкільних закладів міста, харчування дітей в садочках. На постійному контролі - питання роботи комунальних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ідприємств , торгівлі та інші аспекти життя територіальної громади.</w:t>
      </w:r>
      <w:r>
        <w:rPr>
          <w:rFonts w:ascii="Times New Roman" w:eastAsia="Times New Roman" w:hAnsi="Times New Roman"/>
          <w:sz w:val="28"/>
          <w:szCs w:val="28"/>
          <w:lang w:val="uk-UA"/>
        </w:rPr>
        <w:tab/>
      </w:r>
      <w:bookmarkStart w:id="0" w:name="page3"/>
      <w:bookmarkEnd w:id="0"/>
    </w:p>
    <w:p w:rsidR="00AB4951" w:rsidRDefault="00AB4951" w:rsidP="00AB4951">
      <w:pPr>
        <w:spacing w:line="232" w:lineRule="auto"/>
        <w:ind w:firstLine="170"/>
        <w:jc w:val="both"/>
        <w:rPr>
          <w:rFonts w:ascii="Times New Roman" w:eastAsia="Times New Roman" w:hAnsi="Times New Roman"/>
          <w:sz w:val="28"/>
          <w:szCs w:val="28"/>
        </w:rPr>
      </w:pPr>
      <w:r>
        <w:rPr>
          <w:rFonts w:ascii="Times New Roman" w:eastAsia="Times New Roman" w:hAnsi="Times New Roman"/>
          <w:sz w:val="28"/>
          <w:szCs w:val="28"/>
          <w:lang w:val="uk-UA"/>
        </w:rPr>
        <w:tab/>
        <w:t>В 2016 році рішенням тринадцятої сесії Василівської міської ради від 22.09.2016 року була затверджена Стратегія розвитку міста</w:t>
      </w:r>
      <w:bookmarkStart w:id="1" w:name="page4"/>
      <w:bookmarkEnd w:id="1"/>
      <w:r>
        <w:rPr>
          <w:rFonts w:ascii="Times New Roman" w:eastAsia="Times New Roman" w:hAnsi="Times New Roman"/>
          <w:sz w:val="28"/>
          <w:szCs w:val="28"/>
          <w:lang w:val="uk-UA"/>
        </w:rPr>
        <w:t xml:space="preserve"> Василівка на 2017-2021 роки. Стратегія відображає нові амбітні цілі розвитку, які вказують шлях до досягнення його сталого майбутнього як динамічного та креативного міста для життя і роботи. </w:t>
      </w:r>
      <w:r>
        <w:rPr>
          <w:rFonts w:ascii="Times New Roman" w:eastAsia="Times New Roman" w:hAnsi="Times New Roman"/>
          <w:sz w:val="28"/>
          <w:szCs w:val="28"/>
        </w:rPr>
        <w:t xml:space="preserve">Мета Стратегії - перетворення Василівки на сучасне місто - </w:t>
      </w:r>
      <w:r>
        <w:rPr>
          <w:rFonts w:ascii="Times New Roman" w:eastAsia="Times New Roman" w:hAnsi="Times New Roman"/>
          <w:sz w:val="28"/>
          <w:szCs w:val="28"/>
          <w:lang w:val="uk-UA"/>
        </w:rPr>
        <w:t>с</w:t>
      </w:r>
      <w:r>
        <w:rPr>
          <w:rFonts w:ascii="Times New Roman" w:eastAsia="Times New Roman" w:hAnsi="Times New Roman"/>
          <w:sz w:val="28"/>
          <w:szCs w:val="28"/>
        </w:rPr>
        <w:t xml:space="preserve">творення сприятливих умов для забезпечення збалансованого економічного, екологічного та </w:t>
      </w:r>
      <w:proofErr w:type="gramStart"/>
      <w:r>
        <w:rPr>
          <w:rFonts w:ascii="Times New Roman" w:eastAsia="Times New Roman" w:hAnsi="Times New Roman"/>
          <w:sz w:val="28"/>
          <w:szCs w:val="28"/>
        </w:rPr>
        <w:t>соц</w:t>
      </w:r>
      <w:proofErr w:type="gramEnd"/>
      <w:r>
        <w:rPr>
          <w:rFonts w:ascii="Times New Roman" w:eastAsia="Times New Roman" w:hAnsi="Times New Roman"/>
          <w:sz w:val="28"/>
          <w:szCs w:val="28"/>
        </w:rPr>
        <w:t>іального розвитку всіх сфер життєдіяльності міста в довгостроковій перспективі.</w:t>
      </w:r>
    </w:p>
    <w:p w:rsidR="00AB4951" w:rsidRDefault="00AB4951" w:rsidP="00AB4951">
      <w:pPr>
        <w:spacing w:line="235" w:lineRule="auto"/>
        <w:ind w:right="120"/>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Також, у 2016 році закінчено роботи по розробці </w:t>
      </w:r>
      <w:proofErr w:type="gramStart"/>
      <w:r>
        <w:rPr>
          <w:rFonts w:ascii="Times New Roman" w:eastAsia="Times New Roman" w:hAnsi="Times New Roman"/>
          <w:sz w:val="28"/>
          <w:szCs w:val="28"/>
        </w:rPr>
        <w:t>Генерального</w:t>
      </w:r>
      <w:proofErr w:type="gramEnd"/>
      <w:r>
        <w:rPr>
          <w:rFonts w:ascii="Times New Roman" w:eastAsia="Times New Roman" w:hAnsi="Times New Roman"/>
          <w:sz w:val="28"/>
          <w:szCs w:val="28"/>
        </w:rPr>
        <w:t xml:space="preserve"> плану міста Василівка та плану зонування території, які велися з 2014 року. Дана містобудівна документація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ідготовлена для проведення громадських слухань з метою врахування громадських та приватних інтересів громадян, які плануються провести у період з 23 грудня по 23 січня.</w:t>
      </w:r>
    </w:p>
    <w:p w:rsidR="00AB4951" w:rsidRDefault="00AB4951" w:rsidP="00AB4951">
      <w:pPr>
        <w:spacing w:line="235"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За ініціативи міської влади в цьому році розпочаті роботи з експериментального проектування архітектурної концепції центральної частини м. Василівка, з залученням творчої інтелігенції міста та запорізьких архітекторів. Це початок розроблення плану реставрації історичних будинків і поетапної комплексної реставрації центральних кварталів міста, з метою формування інвестиційно-привабливого та туристичного іміджу міста.</w:t>
      </w:r>
    </w:p>
    <w:p w:rsidR="00AB4951" w:rsidRDefault="00AB4951" w:rsidP="00AB4951">
      <w:pPr>
        <w:spacing w:line="200" w:lineRule="exact"/>
        <w:jc w:val="both"/>
        <w:rPr>
          <w:rFonts w:ascii="Times New Roman" w:eastAsia="Times New Roman" w:hAnsi="Times New Roman"/>
          <w:sz w:val="28"/>
          <w:szCs w:val="28"/>
          <w:lang w:val="uk-UA"/>
        </w:rPr>
      </w:pPr>
    </w:p>
    <w:p w:rsidR="003A493F" w:rsidRPr="003A493F" w:rsidRDefault="00AB4951" w:rsidP="003A493F">
      <w:pPr>
        <w:tabs>
          <w:tab w:val="left" w:pos="0"/>
        </w:tabs>
        <w:spacing w:line="230" w:lineRule="auto"/>
        <w:ind w:right="26"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Я, як депутат Василівськ</w:t>
      </w:r>
      <w:r w:rsidR="003A493F">
        <w:rPr>
          <w:rFonts w:ascii="Times New Roman" w:eastAsia="Times New Roman" w:hAnsi="Times New Roman"/>
          <w:sz w:val="28"/>
          <w:szCs w:val="28"/>
          <w:lang w:val="uk-UA"/>
        </w:rPr>
        <w:t>ої</w:t>
      </w:r>
      <w:r>
        <w:rPr>
          <w:rFonts w:ascii="Times New Roman" w:eastAsia="Times New Roman" w:hAnsi="Times New Roman"/>
          <w:sz w:val="28"/>
          <w:szCs w:val="28"/>
          <w:lang w:val="uk-UA"/>
        </w:rPr>
        <w:t xml:space="preserve"> міськ</w:t>
      </w:r>
      <w:r w:rsidR="003A493F">
        <w:rPr>
          <w:rFonts w:ascii="Times New Roman" w:eastAsia="Times New Roman" w:hAnsi="Times New Roman"/>
          <w:sz w:val="28"/>
          <w:szCs w:val="28"/>
          <w:lang w:val="uk-UA"/>
        </w:rPr>
        <w:t>ої</w:t>
      </w:r>
      <w:r>
        <w:rPr>
          <w:rFonts w:ascii="Times New Roman" w:eastAsia="Times New Roman" w:hAnsi="Times New Roman"/>
          <w:sz w:val="28"/>
          <w:szCs w:val="28"/>
          <w:lang w:val="uk-UA"/>
        </w:rPr>
        <w:t xml:space="preserve"> рад</w:t>
      </w:r>
      <w:r w:rsidR="003A493F">
        <w:rPr>
          <w:rFonts w:ascii="Times New Roman" w:eastAsia="Times New Roman" w:hAnsi="Times New Roman"/>
          <w:sz w:val="28"/>
          <w:szCs w:val="28"/>
          <w:lang w:val="uk-UA"/>
        </w:rPr>
        <w:t>и</w:t>
      </w:r>
      <w:r>
        <w:rPr>
          <w:rFonts w:ascii="Times New Roman" w:eastAsia="Times New Roman" w:hAnsi="Times New Roman"/>
          <w:sz w:val="28"/>
          <w:szCs w:val="28"/>
          <w:lang w:val="uk-UA"/>
        </w:rPr>
        <w:t xml:space="preserve"> Запорізької області сьомого скликання </w:t>
      </w:r>
      <w:r w:rsidR="003A493F">
        <w:rPr>
          <w:rFonts w:ascii="Times New Roman" w:eastAsia="Times New Roman" w:hAnsi="Times New Roman"/>
          <w:sz w:val="28"/>
          <w:szCs w:val="28"/>
          <w:lang w:val="uk-UA"/>
        </w:rPr>
        <w:t>обраний головою постійної комісії з</w:t>
      </w:r>
      <w:r w:rsidR="003A493F" w:rsidRPr="003A493F">
        <w:rPr>
          <w:rFonts w:ascii="Times New Roman" w:eastAsia="Times New Roman" w:hAnsi="Times New Roman"/>
          <w:sz w:val="28"/>
          <w:szCs w:val="28"/>
          <w:lang w:val="uk-UA"/>
        </w:rPr>
        <w:t xml:space="preserve"> питань бюджету, фінансів, планування соціально-</w:t>
      </w:r>
      <w:r w:rsidR="003A493F">
        <w:rPr>
          <w:rFonts w:ascii="Times New Roman" w:eastAsia="Times New Roman" w:hAnsi="Times New Roman"/>
          <w:sz w:val="28"/>
          <w:szCs w:val="28"/>
          <w:lang w:val="uk-UA"/>
        </w:rPr>
        <w:t>економічного розвитку міста.</w:t>
      </w:r>
    </w:p>
    <w:p w:rsidR="00AB4951" w:rsidRDefault="00AB4951" w:rsidP="00AB4951">
      <w:pPr>
        <w:spacing w:line="235" w:lineRule="auto"/>
        <w:ind w:right="40"/>
        <w:jc w:val="both"/>
        <w:rPr>
          <w:rFonts w:ascii="Times New Roman" w:eastAsia="Times New Roman" w:hAnsi="Times New Roman"/>
          <w:sz w:val="28"/>
          <w:szCs w:val="28"/>
          <w:lang w:val="uk-UA"/>
        </w:rPr>
      </w:pPr>
    </w:p>
    <w:p w:rsidR="00AB4951" w:rsidRDefault="00AB4951" w:rsidP="003A493F">
      <w:pPr>
        <w:spacing w:line="232" w:lineRule="auto"/>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За звітний період проведено 16 сесій міської </w:t>
      </w:r>
      <w:proofErr w:type="gramStart"/>
      <w:r>
        <w:rPr>
          <w:rFonts w:ascii="Times New Roman" w:eastAsia="Times New Roman" w:hAnsi="Times New Roman"/>
          <w:sz w:val="28"/>
          <w:szCs w:val="28"/>
        </w:rPr>
        <w:t>ради</w:t>
      </w:r>
      <w:proofErr w:type="gramEnd"/>
      <w:r>
        <w:rPr>
          <w:rFonts w:ascii="Times New Roman" w:eastAsia="Times New Roman" w:hAnsi="Times New Roman"/>
          <w:sz w:val="28"/>
          <w:szCs w:val="28"/>
        </w:rPr>
        <w:t xml:space="preserve"> та 24 засідання постійних депутатських комісій. За результатами пленарних засідань </w:t>
      </w:r>
      <w:r>
        <w:rPr>
          <w:rFonts w:ascii="Times New Roman" w:eastAsia="Times New Roman" w:hAnsi="Times New Roman"/>
          <w:sz w:val="28"/>
          <w:szCs w:val="28"/>
        </w:rPr>
        <w:lastRenderedPageBreak/>
        <w:t xml:space="preserve">прийнято 478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ішення, затверджено 29 міських програми, які спрямовані на покращення економічного, соціального, культурного розвитку міста та його інфраструктури.</w:t>
      </w:r>
    </w:p>
    <w:p w:rsidR="00AB4951" w:rsidRDefault="00AB4951" w:rsidP="003A493F">
      <w:pPr>
        <w:spacing w:line="232" w:lineRule="auto"/>
        <w:ind w:right="26"/>
        <w:jc w:val="both"/>
        <w:rPr>
          <w:rFonts w:ascii="Times New Roman" w:eastAsia="Times New Roman" w:hAnsi="Times New Roman"/>
          <w:sz w:val="28"/>
          <w:szCs w:val="28"/>
        </w:rPr>
      </w:pPr>
      <w:r>
        <w:rPr>
          <w:rFonts w:ascii="Times New Roman" w:eastAsia="Times New Roman" w:hAnsi="Times New Roman"/>
          <w:sz w:val="28"/>
          <w:szCs w:val="28"/>
          <w:lang w:val="uk-UA"/>
        </w:rPr>
        <w:tab/>
      </w:r>
    </w:p>
    <w:p w:rsidR="00AB4951" w:rsidRDefault="00AB4951" w:rsidP="00AB4951">
      <w:pPr>
        <w:spacing w:line="230" w:lineRule="auto"/>
        <w:ind w:right="2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Запорукою успішного розвитку та життєдіяльності міста є збалансований міський бюджет.</w:t>
      </w:r>
      <w:r>
        <w:rPr>
          <w:rFonts w:ascii="Times New Roman" w:eastAsia="Times New Roman" w:hAnsi="Times New Roman"/>
          <w:sz w:val="28"/>
          <w:szCs w:val="28"/>
          <w:lang w:val="uk-UA"/>
        </w:rPr>
        <w:tab/>
      </w:r>
    </w:p>
    <w:p w:rsidR="00AB4951" w:rsidRDefault="00AB4951" w:rsidP="00AB4951">
      <w:pPr>
        <w:spacing w:line="235" w:lineRule="auto"/>
        <w:jc w:val="both"/>
        <w:rPr>
          <w:rFonts w:ascii="Times New Roman" w:eastAsia="Times New Roman" w:hAnsi="Times New Roman"/>
          <w:sz w:val="28"/>
          <w:szCs w:val="28"/>
        </w:rPr>
      </w:pPr>
      <w:r>
        <w:rPr>
          <w:rFonts w:ascii="Times New Roman" w:eastAsia="Times New Roman" w:hAnsi="Times New Roman"/>
          <w:sz w:val="28"/>
          <w:szCs w:val="28"/>
          <w:lang w:val="uk-UA"/>
        </w:rPr>
        <w:tab/>
        <w:t xml:space="preserve">У 2016 році міською радою забезпечено стабільність міського бюджету, не допускалось заборгованості з виплати заробітної плати працівникам дитячих навчальних закладів та комунальних підприємств міста, вчасно здійснювалась оплата за використані енергоносії, постійно здійснювався контроль балансу надходжень та витрат, стан виконання бюджету та фінансово-бюджетної дисципліни. </w:t>
      </w:r>
      <w:r>
        <w:rPr>
          <w:rFonts w:ascii="Times New Roman" w:eastAsia="Times New Roman" w:hAnsi="Times New Roman"/>
          <w:sz w:val="28"/>
          <w:szCs w:val="28"/>
        </w:rPr>
        <w:t xml:space="preserve">Докладено багато зусиль на збільшення обсягів податкових надходжень у порівнянні з минулим роком. Можна стверджувати, що бюджетна політика міської ради в </w:t>
      </w:r>
      <w:proofErr w:type="gramStart"/>
      <w:r>
        <w:rPr>
          <w:rFonts w:ascii="Times New Roman" w:eastAsia="Times New Roman" w:hAnsi="Times New Roman"/>
          <w:sz w:val="28"/>
          <w:szCs w:val="28"/>
        </w:rPr>
        <w:t>поточному</w:t>
      </w:r>
      <w:proofErr w:type="gramEnd"/>
      <w:r>
        <w:rPr>
          <w:rFonts w:ascii="Times New Roman" w:eastAsia="Times New Roman" w:hAnsi="Times New Roman"/>
          <w:sz w:val="28"/>
          <w:szCs w:val="28"/>
        </w:rPr>
        <w:t xml:space="preserve"> році проводилась правильно та ефективно.</w:t>
      </w:r>
    </w:p>
    <w:p w:rsidR="00AB4951" w:rsidRDefault="00AB4951" w:rsidP="00AB4951">
      <w:pPr>
        <w:spacing w:line="232" w:lineRule="auto"/>
        <w:ind w:right="60"/>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Виконання доходної частини станом на 01 грудня складає 26,3 млн. грн. або 105,8 %, що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порівнянні з минулорічним показником більше на 7,4 млн. грн.</w:t>
      </w:r>
    </w:p>
    <w:p w:rsidR="00AB4951" w:rsidRDefault="00AB4951" w:rsidP="00AB4951">
      <w:pPr>
        <w:spacing w:line="295" w:lineRule="exact"/>
        <w:jc w:val="both"/>
        <w:rPr>
          <w:rFonts w:ascii="Times New Roman" w:eastAsia="Times New Roman" w:hAnsi="Times New Roman"/>
          <w:sz w:val="28"/>
          <w:szCs w:val="28"/>
        </w:rPr>
      </w:pPr>
    </w:p>
    <w:p w:rsidR="00AB4951" w:rsidRDefault="00AB4951" w:rsidP="00AB4951">
      <w:pPr>
        <w:spacing w:line="235" w:lineRule="auto"/>
        <w:ind w:right="40"/>
        <w:jc w:val="both"/>
        <w:rPr>
          <w:rFonts w:ascii="Times New Roman" w:eastAsia="Times New Roman" w:hAnsi="Times New Roman"/>
          <w:sz w:val="28"/>
          <w:szCs w:val="28"/>
        </w:rPr>
      </w:pPr>
      <w:r>
        <w:rPr>
          <w:rFonts w:ascii="Times New Roman" w:eastAsia="Times New Roman" w:hAnsi="Times New Roman"/>
          <w:sz w:val="28"/>
          <w:szCs w:val="28"/>
          <w:lang w:val="uk-UA"/>
        </w:rPr>
        <w:tab/>
      </w:r>
      <w:proofErr w:type="gramStart"/>
      <w:r>
        <w:rPr>
          <w:rFonts w:ascii="Times New Roman" w:eastAsia="Times New Roman" w:hAnsi="Times New Roman"/>
          <w:sz w:val="28"/>
          <w:szCs w:val="28"/>
        </w:rPr>
        <w:t>Виконано план по акцизному збору на 105,4%, податку на майно на 144,9%, земельного податку з юридичних осіб на 154,9%, земельного податку з фізичних осіб на 110,4%, орендної плати з юридичних осіб на 105,1%, орендної плати з фізичних осіб на 101,9%, єдиного податку з юридичних осіб на 110,9%, єдиного податку з фізичних ос</w:t>
      </w:r>
      <w:proofErr w:type="gramEnd"/>
      <w:r>
        <w:rPr>
          <w:rFonts w:ascii="Times New Roman" w:eastAsia="Times New Roman" w:hAnsi="Times New Roman"/>
          <w:sz w:val="28"/>
          <w:szCs w:val="28"/>
        </w:rPr>
        <w:t>і</w:t>
      </w: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 xml:space="preserve"> на 110,3%.</w:t>
      </w:r>
    </w:p>
    <w:p w:rsidR="00AB4951" w:rsidRDefault="00AB4951" w:rsidP="00AB4951">
      <w:pPr>
        <w:spacing w:line="230" w:lineRule="auto"/>
        <w:ind w:right="-1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Перевиконання планових надходжень до </w:t>
      </w:r>
      <w:proofErr w:type="gramStart"/>
      <w:r>
        <w:rPr>
          <w:rFonts w:ascii="Times New Roman" w:eastAsia="Times New Roman" w:hAnsi="Times New Roman"/>
          <w:sz w:val="28"/>
          <w:szCs w:val="28"/>
        </w:rPr>
        <w:t>м</w:t>
      </w:r>
      <w:proofErr w:type="gramEnd"/>
      <w:r>
        <w:rPr>
          <w:rFonts w:ascii="Times New Roman" w:eastAsia="Times New Roman" w:hAnsi="Times New Roman"/>
          <w:sz w:val="28"/>
          <w:szCs w:val="28"/>
        </w:rPr>
        <w:t>іського бюджету з початку року склало 4,8 млн. грн.</w:t>
      </w:r>
    </w:p>
    <w:p w:rsidR="00AB4951" w:rsidRDefault="00AB4951" w:rsidP="00AB4951">
      <w:pPr>
        <w:spacing w:line="242" w:lineRule="auto"/>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Видаткова частина бюджету за скоригованим планом на 01 грудня складає 23,1 млн. грн., в т. ч. поточні видатки (загальний фонд) - 15,9 млн. грн., капітальні видатки (</w:t>
      </w:r>
      <w:proofErr w:type="gramStart"/>
      <w:r>
        <w:rPr>
          <w:rFonts w:ascii="Times New Roman" w:eastAsia="Times New Roman" w:hAnsi="Times New Roman"/>
          <w:sz w:val="28"/>
          <w:szCs w:val="28"/>
        </w:rPr>
        <w:t>спец</w:t>
      </w:r>
      <w:proofErr w:type="gramEnd"/>
      <w:r>
        <w:rPr>
          <w:rFonts w:ascii="Times New Roman" w:eastAsia="Times New Roman" w:hAnsi="Times New Roman"/>
          <w:sz w:val="28"/>
          <w:szCs w:val="28"/>
        </w:rPr>
        <w:t>іальний фонд) - 7,2 млн. грн.</w:t>
      </w:r>
    </w:p>
    <w:p w:rsidR="00AB4951" w:rsidRDefault="00AB4951" w:rsidP="00AB4951">
      <w:pPr>
        <w:spacing w:line="242" w:lineRule="auto"/>
        <w:ind w:right="-1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У 2016 році з міського бюджету фінансувались 9 Програм гуманітарного </w:t>
      </w:r>
      <w:proofErr w:type="gramStart"/>
      <w:r>
        <w:rPr>
          <w:rFonts w:ascii="Times New Roman" w:eastAsia="Times New Roman" w:hAnsi="Times New Roman"/>
          <w:sz w:val="28"/>
          <w:szCs w:val="28"/>
        </w:rPr>
        <w:t>проф</w:t>
      </w:r>
      <w:proofErr w:type="gramEnd"/>
      <w:r>
        <w:rPr>
          <w:rFonts w:ascii="Times New Roman" w:eastAsia="Times New Roman" w:hAnsi="Times New Roman"/>
          <w:sz w:val="28"/>
          <w:szCs w:val="28"/>
        </w:rPr>
        <w:t>ілю, на загальну суму 712 тис. грн., 8 Програм</w:t>
      </w:r>
      <w:bookmarkStart w:id="2" w:name="page9"/>
      <w:bookmarkEnd w:id="2"/>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підтримки та утримання житлово-комунального та водопровідного господарства, реконструкції діючих об’єктів на загальну суму 4,1 млн. грн., 2 Програми екологічного спрямування на загальну суму 32,5 тис. грн., 1 Програма по поточному та капітальному ремонту доріг </w:t>
      </w:r>
      <w:proofErr w:type="gramStart"/>
      <w:r>
        <w:rPr>
          <w:rFonts w:ascii="Times New Roman" w:eastAsia="Times New Roman" w:hAnsi="Times New Roman"/>
          <w:sz w:val="28"/>
          <w:szCs w:val="28"/>
        </w:rPr>
        <w:t>проф</w:t>
      </w:r>
      <w:proofErr w:type="gramEnd"/>
      <w:r>
        <w:rPr>
          <w:rFonts w:ascii="Times New Roman" w:eastAsia="Times New Roman" w:hAnsi="Times New Roman"/>
          <w:sz w:val="28"/>
          <w:szCs w:val="28"/>
        </w:rPr>
        <w:t>інансована на суму 2,4 млн. грн., 1 Програма створення та нарощування місцевого матеріально-технічного резерву для запобігання, ліквідації надзвичайних ситуацій на загальну суму</w:t>
      </w:r>
      <w:r>
        <w:rPr>
          <w:rFonts w:ascii="Times New Roman" w:eastAsia="Times New Roman" w:hAnsi="Times New Roman"/>
          <w:sz w:val="28"/>
          <w:szCs w:val="28"/>
          <w:lang w:val="uk-UA"/>
        </w:rPr>
        <w:t xml:space="preserve"> </w:t>
      </w:r>
      <w:r>
        <w:rPr>
          <w:rFonts w:ascii="Times New Roman" w:eastAsia="Times New Roman" w:hAnsi="Times New Roman"/>
          <w:sz w:val="28"/>
          <w:szCs w:val="28"/>
        </w:rPr>
        <w:t>46,7 тис. грн.</w:t>
      </w:r>
    </w:p>
    <w:p w:rsidR="00AB4951" w:rsidRDefault="00AB4951" w:rsidP="00AB4951">
      <w:pPr>
        <w:spacing w:line="235" w:lineRule="auto"/>
        <w:ind w:right="-16"/>
        <w:jc w:val="both"/>
        <w:rPr>
          <w:rFonts w:ascii="Times New Roman" w:eastAsia="Times New Roman" w:hAnsi="Times New Roman"/>
          <w:sz w:val="28"/>
          <w:szCs w:val="28"/>
        </w:rPr>
      </w:pPr>
      <w:r>
        <w:rPr>
          <w:rFonts w:ascii="Times New Roman" w:eastAsia="Times New Roman" w:hAnsi="Times New Roman"/>
          <w:sz w:val="28"/>
          <w:szCs w:val="28"/>
          <w:lang w:val="uk-UA"/>
        </w:rPr>
        <w:tab/>
        <w:t xml:space="preserve">Особливістю цьогорічного бюджету є надходження до доходної частини міського бюджету субвенції із державного бюджету на соціально-економічний розвиток території в сумі 3,2 млн. грн. </w:t>
      </w:r>
      <w:proofErr w:type="gramStart"/>
      <w:r>
        <w:rPr>
          <w:rFonts w:ascii="Times New Roman" w:eastAsia="Times New Roman" w:hAnsi="Times New Roman"/>
          <w:sz w:val="28"/>
          <w:szCs w:val="28"/>
        </w:rPr>
        <w:t>Ц</w:t>
      </w:r>
      <w:proofErr w:type="gramEnd"/>
      <w:r>
        <w:rPr>
          <w:rFonts w:ascii="Times New Roman" w:eastAsia="Times New Roman" w:hAnsi="Times New Roman"/>
          <w:sz w:val="28"/>
          <w:szCs w:val="28"/>
        </w:rPr>
        <w:t>і кошти використані на капітальні вкладення, а саме на ремонти доріг, реконструкцію вуличного освітлення, ремонти будівель дитячих садочків.</w:t>
      </w:r>
    </w:p>
    <w:p w:rsidR="00AB4951" w:rsidRDefault="00AB4951" w:rsidP="00AB4951">
      <w:pPr>
        <w:spacing w:line="297" w:lineRule="exact"/>
        <w:jc w:val="both"/>
        <w:rPr>
          <w:rFonts w:ascii="Times New Roman" w:eastAsia="Times New Roman" w:hAnsi="Times New Roman"/>
          <w:sz w:val="28"/>
          <w:szCs w:val="28"/>
        </w:rPr>
      </w:pPr>
    </w:p>
    <w:p w:rsidR="00AB4951" w:rsidRDefault="00AB4951" w:rsidP="00AB4951">
      <w:pPr>
        <w:spacing w:line="232"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bookmarkStart w:id="3" w:name="page10"/>
      <w:bookmarkEnd w:id="3"/>
      <w:r>
        <w:rPr>
          <w:rFonts w:ascii="Times New Roman" w:eastAsia="Times New Roman" w:hAnsi="Times New Roman"/>
          <w:sz w:val="28"/>
          <w:szCs w:val="28"/>
          <w:lang w:val="uk-UA"/>
        </w:rPr>
        <w:t xml:space="preserve">З метою приведення вулично-шляхової мережі у відповідність до вимог стандартів, нормативів, правил безпеки дорожнього руху, в 2016 році згідно </w:t>
      </w:r>
      <w:r>
        <w:rPr>
          <w:rFonts w:ascii="Times New Roman" w:eastAsia="Times New Roman" w:hAnsi="Times New Roman"/>
          <w:sz w:val="28"/>
          <w:szCs w:val="28"/>
          <w:lang w:val="uk-UA"/>
        </w:rPr>
        <w:lastRenderedPageBreak/>
        <w:t>«Програми по фінансуванню робіт, пов’язаних з будівництвом, реконструкцією, ремонтом і утриманням автомобільних доріг загального користування на 2016 рік» продовжувались роботи з реконструкції та капітального ремонту вулично-шляхової мережі міста, зокрема, з відновлення асфальтобетонного покриття, заміни бордюрних каменів, влаштування покриття тротуарів.</w:t>
      </w:r>
    </w:p>
    <w:p w:rsidR="00AB4951" w:rsidRDefault="00AB4951" w:rsidP="00AB4951">
      <w:pPr>
        <w:spacing w:line="290" w:lineRule="exact"/>
        <w:jc w:val="both"/>
        <w:rPr>
          <w:rFonts w:ascii="Times New Roman" w:eastAsia="Times New Roman" w:hAnsi="Times New Roman"/>
          <w:sz w:val="28"/>
          <w:szCs w:val="28"/>
          <w:lang w:val="uk-UA"/>
        </w:rPr>
      </w:pPr>
    </w:p>
    <w:p w:rsidR="00AB4951" w:rsidRDefault="00AB4951" w:rsidP="00AB4951">
      <w:pPr>
        <w:spacing w:line="0" w:lineRule="atLeast"/>
        <w:jc w:val="both"/>
        <w:rPr>
          <w:rFonts w:ascii="Times New Roman" w:eastAsia="Times New Roman" w:hAnsi="Times New Roman"/>
          <w:sz w:val="28"/>
          <w:szCs w:val="28"/>
          <w:u w:val="single"/>
        </w:rPr>
      </w:pPr>
      <w:r>
        <w:rPr>
          <w:rFonts w:ascii="Times New Roman" w:eastAsia="Times New Roman" w:hAnsi="Times New Roman"/>
          <w:sz w:val="28"/>
          <w:szCs w:val="28"/>
          <w:u w:val="single"/>
        </w:rPr>
        <w:t>Проведено капітальний ремонт доріг на суму 1,8  млн. грн.</w:t>
      </w:r>
    </w:p>
    <w:p w:rsidR="00AB4951" w:rsidRDefault="00AB4951" w:rsidP="00AB4951">
      <w:pPr>
        <w:spacing w:line="280" w:lineRule="exact"/>
        <w:jc w:val="both"/>
        <w:rPr>
          <w:rFonts w:ascii="Times New Roman" w:eastAsia="Times New Roman" w:hAnsi="Times New Roman"/>
          <w:sz w:val="28"/>
          <w:szCs w:val="28"/>
        </w:rPr>
      </w:pPr>
    </w:p>
    <w:p w:rsidR="00AB4951" w:rsidRDefault="00AB4951" w:rsidP="00AB4951">
      <w:pPr>
        <w:numPr>
          <w:ilvl w:val="0"/>
          <w:numId w:val="3"/>
        </w:numPr>
        <w:tabs>
          <w:tab w:val="left" w:pos="0"/>
        </w:tabs>
        <w:spacing w:line="0" w:lineRule="atLeast"/>
        <w:ind w:left="0" w:firstLine="0"/>
        <w:jc w:val="both"/>
        <w:rPr>
          <w:rFonts w:ascii="Symbol" w:eastAsia="Symbol" w:hAnsi="Symbol"/>
          <w:sz w:val="28"/>
          <w:szCs w:val="28"/>
        </w:rPr>
      </w:pPr>
      <w:r>
        <w:rPr>
          <w:rFonts w:ascii="Times New Roman" w:eastAsia="Times New Roman" w:hAnsi="Times New Roman"/>
          <w:sz w:val="28"/>
          <w:szCs w:val="28"/>
        </w:rPr>
        <w:t>по провулку Коцюбинського - 410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(1000 м2)</w:t>
      </w:r>
      <w:r>
        <w:rPr>
          <w:rFonts w:ascii="Times New Roman" w:eastAsia="Times New Roman" w:hAnsi="Times New Roman"/>
          <w:sz w:val="28"/>
          <w:szCs w:val="28"/>
          <w:lang w:val="uk-UA"/>
        </w:rPr>
        <w:t>,</w:t>
      </w:r>
    </w:p>
    <w:p w:rsidR="00AB4951" w:rsidRDefault="00AB4951" w:rsidP="00AB4951">
      <w:pPr>
        <w:spacing w:line="1" w:lineRule="exact"/>
        <w:jc w:val="both"/>
        <w:rPr>
          <w:rFonts w:ascii="Symbol" w:eastAsia="Symbol" w:hAnsi="Symbol"/>
          <w:sz w:val="28"/>
          <w:szCs w:val="28"/>
        </w:rPr>
      </w:pPr>
    </w:p>
    <w:p w:rsidR="00AB4951" w:rsidRDefault="00AB4951" w:rsidP="00AB4951">
      <w:pPr>
        <w:numPr>
          <w:ilvl w:val="0"/>
          <w:numId w:val="3"/>
        </w:numPr>
        <w:tabs>
          <w:tab w:val="left" w:pos="0"/>
        </w:tabs>
        <w:spacing w:line="0" w:lineRule="atLeast"/>
        <w:ind w:left="0" w:firstLine="0"/>
        <w:jc w:val="both"/>
        <w:rPr>
          <w:rFonts w:ascii="Symbol" w:eastAsia="Symbol" w:hAnsi="Symbol"/>
          <w:sz w:val="28"/>
          <w:szCs w:val="28"/>
        </w:rPr>
      </w:pPr>
      <w:r>
        <w:rPr>
          <w:rFonts w:ascii="Times New Roman" w:eastAsia="Times New Roman" w:hAnsi="Times New Roman"/>
          <w:sz w:val="28"/>
          <w:szCs w:val="28"/>
        </w:rPr>
        <w:t>по вулиці Каховській - 799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(1995 м2),</w:t>
      </w:r>
    </w:p>
    <w:p w:rsidR="00AB4951" w:rsidRDefault="00AB4951" w:rsidP="00AB4951">
      <w:pPr>
        <w:numPr>
          <w:ilvl w:val="0"/>
          <w:numId w:val="4"/>
        </w:numPr>
        <w:tabs>
          <w:tab w:val="left" w:pos="0"/>
        </w:tabs>
        <w:spacing w:line="297" w:lineRule="exact"/>
        <w:ind w:right="-14" w:firstLine="2"/>
        <w:jc w:val="both"/>
        <w:rPr>
          <w:rFonts w:ascii="Times New Roman" w:eastAsia="Times New Roman" w:hAnsi="Times New Roman"/>
          <w:sz w:val="28"/>
          <w:szCs w:val="28"/>
        </w:rPr>
      </w:pPr>
      <w:r>
        <w:rPr>
          <w:rFonts w:ascii="Times New Roman" w:eastAsia="Times New Roman" w:hAnsi="Times New Roman"/>
          <w:sz w:val="28"/>
          <w:szCs w:val="28"/>
        </w:rPr>
        <w:t>дворової дороги м-н 40 років Перемоги № 6,8,9 - 428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(1260 м2)</w:t>
      </w:r>
      <w:r>
        <w:rPr>
          <w:rFonts w:ascii="Times New Roman" w:eastAsia="Times New Roman" w:hAnsi="Times New Roman"/>
          <w:sz w:val="28"/>
          <w:szCs w:val="28"/>
          <w:lang w:val="uk-UA"/>
        </w:rPr>
        <w:t>,</w:t>
      </w:r>
    </w:p>
    <w:p w:rsidR="00AB4951" w:rsidRDefault="00AB4951" w:rsidP="00AB4951">
      <w:pPr>
        <w:numPr>
          <w:ilvl w:val="0"/>
          <w:numId w:val="4"/>
        </w:numPr>
        <w:tabs>
          <w:tab w:val="left" w:pos="0"/>
        </w:tabs>
        <w:spacing w:line="230" w:lineRule="auto"/>
        <w:ind w:firstLine="2"/>
        <w:jc w:val="both"/>
        <w:rPr>
          <w:rFonts w:ascii="Times New Roman" w:eastAsia="Times New Roman" w:hAnsi="Times New Roman"/>
          <w:sz w:val="28"/>
          <w:szCs w:val="28"/>
        </w:rPr>
      </w:pP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ішохідної доріжки від вул. Кошового до м-ну 40 років Перемоги 175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(450 м2)</w:t>
      </w:r>
      <w:r>
        <w:rPr>
          <w:rFonts w:ascii="Times New Roman" w:eastAsia="Times New Roman" w:hAnsi="Times New Roman"/>
          <w:sz w:val="28"/>
          <w:szCs w:val="28"/>
          <w:lang w:val="uk-UA"/>
        </w:rPr>
        <w:t>,</w:t>
      </w:r>
    </w:p>
    <w:p w:rsidR="00AB4951" w:rsidRDefault="00AB4951" w:rsidP="00AB4951">
      <w:pPr>
        <w:spacing w:line="200" w:lineRule="exact"/>
        <w:jc w:val="both"/>
        <w:rPr>
          <w:rFonts w:ascii="Times New Roman" w:eastAsia="Times New Roman" w:hAnsi="Times New Roman"/>
          <w:sz w:val="28"/>
          <w:szCs w:val="28"/>
        </w:rPr>
      </w:pPr>
    </w:p>
    <w:p w:rsidR="00AB4951" w:rsidRDefault="00AB4951" w:rsidP="00AB4951">
      <w:pPr>
        <w:spacing w:line="200" w:lineRule="exact"/>
        <w:jc w:val="both"/>
        <w:rPr>
          <w:rFonts w:ascii="Times New Roman" w:eastAsia="Times New Roman" w:hAnsi="Times New Roman"/>
          <w:sz w:val="28"/>
          <w:szCs w:val="28"/>
        </w:rPr>
      </w:pPr>
    </w:p>
    <w:p w:rsidR="00AB4951" w:rsidRDefault="00AB4951" w:rsidP="00AB4951">
      <w:pPr>
        <w:spacing w:line="200" w:lineRule="exact"/>
        <w:jc w:val="both"/>
        <w:rPr>
          <w:rFonts w:ascii="Times New Roman" w:eastAsia="Times New Roman" w:hAnsi="Times New Roman"/>
          <w:sz w:val="28"/>
          <w:szCs w:val="28"/>
        </w:rPr>
      </w:pPr>
    </w:p>
    <w:p w:rsidR="00AB4951" w:rsidRDefault="00AB4951" w:rsidP="00AB4951">
      <w:pPr>
        <w:spacing w:line="329" w:lineRule="exact"/>
        <w:jc w:val="both"/>
        <w:rPr>
          <w:rFonts w:ascii="Times New Roman" w:eastAsia="Times New Roman" w:hAnsi="Times New Roman"/>
          <w:sz w:val="28"/>
          <w:szCs w:val="28"/>
        </w:rPr>
      </w:pPr>
    </w:p>
    <w:p w:rsidR="00AB4951" w:rsidRDefault="00AB4951" w:rsidP="00AB4951">
      <w:pPr>
        <w:spacing w:line="0" w:lineRule="atLeast"/>
        <w:jc w:val="both"/>
        <w:rPr>
          <w:rFonts w:ascii="Times New Roman" w:eastAsia="Times New Roman" w:hAnsi="Times New Roman"/>
          <w:sz w:val="28"/>
          <w:szCs w:val="28"/>
          <w:u w:val="single"/>
        </w:rPr>
      </w:pPr>
      <w:r>
        <w:rPr>
          <w:rFonts w:ascii="Times New Roman" w:eastAsia="Times New Roman" w:hAnsi="Times New Roman"/>
          <w:sz w:val="28"/>
          <w:szCs w:val="28"/>
          <w:u w:val="single"/>
        </w:rPr>
        <w:t>Проведено поточні ремонти доріг на загальну суму 573 тис</w:t>
      </w:r>
      <w:proofErr w:type="gramStart"/>
      <w:r>
        <w:rPr>
          <w:rFonts w:ascii="Times New Roman" w:eastAsia="Times New Roman" w:hAnsi="Times New Roman"/>
          <w:sz w:val="28"/>
          <w:szCs w:val="28"/>
          <w:u w:val="single"/>
        </w:rPr>
        <w:t>.</w:t>
      </w:r>
      <w:proofErr w:type="gramEnd"/>
      <w:r>
        <w:rPr>
          <w:rFonts w:ascii="Times New Roman" w:eastAsia="Times New Roman" w:hAnsi="Times New Roman"/>
          <w:sz w:val="28"/>
          <w:szCs w:val="28"/>
          <w:u w:val="single"/>
        </w:rPr>
        <w:t xml:space="preserve"> </w:t>
      </w:r>
      <w:proofErr w:type="gramStart"/>
      <w:r>
        <w:rPr>
          <w:rFonts w:ascii="Times New Roman" w:eastAsia="Times New Roman" w:hAnsi="Times New Roman"/>
          <w:sz w:val="28"/>
          <w:szCs w:val="28"/>
          <w:u w:val="single"/>
        </w:rPr>
        <w:t>г</w:t>
      </w:r>
      <w:proofErr w:type="gramEnd"/>
      <w:r>
        <w:rPr>
          <w:rFonts w:ascii="Times New Roman" w:eastAsia="Times New Roman" w:hAnsi="Times New Roman"/>
          <w:sz w:val="28"/>
          <w:szCs w:val="28"/>
          <w:u w:val="single"/>
        </w:rPr>
        <w:t>рн.</w:t>
      </w:r>
    </w:p>
    <w:p w:rsidR="00AB4951" w:rsidRDefault="00AB4951" w:rsidP="00AB4951">
      <w:pPr>
        <w:spacing w:line="280" w:lineRule="exact"/>
        <w:jc w:val="both"/>
        <w:rPr>
          <w:rFonts w:ascii="Times New Roman" w:eastAsia="Times New Roman" w:hAnsi="Times New Roman"/>
          <w:sz w:val="28"/>
          <w:szCs w:val="28"/>
        </w:rPr>
      </w:pPr>
    </w:p>
    <w:p w:rsidR="00AB4951" w:rsidRDefault="00AB4951" w:rsidP="00AB4951">
      <w:pPr>
        <w:numPr>
          <w:ilvl w:val="0"/>
          <w:numId w:val="5"/>
        </w:numPr>
        <w:tabs>
          <w:tab w:val="left" w:pos="0"/>
        </w:tabs>
        <w:spacing w:line="280" w:lineRule="exact"/>
        <w:jc w:val="both"/>
        <w:rPr>
          <w:rFonts w:ascii="Times New Roman" w:eastAsia="Times New Roman" w:hAnsi="Times New Roman"/>
          <w:sz w:val="28"/>
          <w:szCs w:val="28"/>
        </w:rPr>
      </w:pPr>
      <w:r>
        <w:rPr>
          <w:rFonts w:ascii="Times New Roman" w:eastAsia="Times New Roman" w:hAnsi="Times New Roman"/>
          <w:sz w:val="28"/>
          <w:szCs w:val="28"/>
        </w:rPr>
        <w:t>по бульвару Центральному - 92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(145 м2)</w:t>
      </w:r>
      <w:r>
        <w:rPr>
          <w:rFonts w:ascii="Times New Roman" w:eastAsia="Times New Roman" w:hAnsi="Times New Roman"/>
          <w:sz w:val="28"/>
          <w:szCs w:val="28"/>
          <w:lang w:val="uk-UA"/>
        </w:rPr>
        <w:t>,</w:t>
      </w:r>
    </w:p>
    <w:p w:rsidR="00AB4951" w:rsidRDefault="00AB4951" w:rsidP="00AB4951">
      <w:pPr>
        <w:numPr>
          <w:ilvl w:val="0"/>
          <w:numId w:val="5"/>
        </w:numPr>
        <w:tabs>
          <w:tab w:val="left" w:pos="180"/>
        </w:tabs>
        <w:spacing w:line="0" w:lineRule="atLeast"/>
        <w:ind w:left="180" w:hanging="178"/>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по вулиці Шевченка - 98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(350 м2)</w:t>
      </w:r>
      <w:r>
        <w:rPr>
          <w:rFonts w:ascii="Times New Roman" w:eastAsia="Times New Roman" w:hAnsi="Times New Roman"/>
          <w:sz w:val="28"/>
          <w:szCs w:val="28"/>
          <w:lang w:val="uk-UA"/>
        </w:rPr>
        <w:t>,</w:t>
      </w:r>
    </w:p>
    <w:p w:rsidR="00AB4951" w:rsidRDefault="00AB4951" w:rsidP="00AB4951">
      <w:pPr>
        <w:numPr>
          <w:ilvl w:val="0"/>
          <w:numId w:val="5"/>
        </w:numPr>
        <w:tabs>
          <w:tab w:val="left" w:pos="180"/>
        </w:tabs>
        <w:spacing w:line="0" w:lineRule="atLeast"/>
        <w:ind w:left="180" w:hanging="178"/>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по вулиці Каховській - 87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(180 м2)</w:t>
      </w:r>
      <w:r>
        <w:rPr>
          <w:rFonts w:ascii="Times New Roman" w:eastAsia="Times New Roman" w:hAnsi="Times New Roman"/>
          <w:sz w:val="28"/>
          <w:szCs w:val="28"/>
          <w:lang w:val="uk-UA"/>
        </w:rPr>
        <w:t>,</w:t>
      </w:r>
    </w:p>
    <w:p w:rsidR="00AB4951" w:rsidRDefault="00AB4951" w:rsidP="00AB4951">
      <w:pPr>
        <w:numPr>
          <w:ilvl w:val="0"/>
          <w:numId w:val="6"/>
        </w:numPr>
        <w:tabs>
          <w:tab w:val="left" w:pos="0"/>
        </w:tabs>
        <w:spacing w:line="294" w:lineRule="exact"/>
        <w:jc w:val="both"/>
        <w:rPr>
          <w:rFonts w:ascii="Times New Roman" w:eastAsia="Times New Roman" w:hAnsi="Times New Roman"/>
          <w:sz w:val="28"/>
          <w:szCs w:val="28"/>
        </w:rPr>
      </w:pPr>
      <w:bookmarkStart w:id="4" w:name="page11"/>
      <w:bookmarkEnd w:id="4"/>
      <w:r>
        <w:rPr>
          <w:rFonts w:ascii="Times New Roman" w:eastAsia="Times New Roman" w:hAnsi="Times New Roman"/>
          <w:sz w:val="28"/>
          <w:szCs w:val="28"/>
        </w:rPr>
        <w:t>дорога по м-ну 40 років Перемоги, вулицях Театральній, Соборній</w:t>
      </w:r>
      <w:r>
        <w:rPr>
          <w:rFonts w:ascii="Times New Roman" w:eastAsia="Times New Roman" w:hAnsi="Times New Roman"/>
          <w:sz w:val="28"/>
          <w:szCs w:val="28"/>
          <w:lang w:val="uk-UA"/>
        </w:rPr>
        <w:t xml:space="preserve"> -</w:t>
      </w:r>
      <w:r>
        <w:rPr>
          <w:rFonts w:ascii="Times New Roman" w:eastAsia="Times New Roman" w:hAnsi="Times New Roman"/>
          <w:sz w:val="28"/>
          <w:szCs w:val="28"/>
        </w:rPr>
        <w:t>72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(227 м2)</w:t>
      </w:r>
      <w:r>
        <w:rPr>
          <w:rFonts w:ascii="Times New Roman" w:eastAsia="Times New Roman" w:hAnsi="Times New Roman"/>
          <w:sz w:val="28"/>
          <w:szCs w:val="28"/>
          <w:lang w:val="uk-UA"/>
        </w:rPr>
        <w:t>,</w:t>
      </w:r>
    </w:p>
    <w:p w:rsidR="00AB4951" w:rsidRDefault="00AB4951" w:rsidP="00AB4951">
      <w:pPr>
        <w:numPr>
          <w:ilvl w:val="0"/>
          <w:numId w:val="6"/>
        </w:numPr>
        <w:tabs>
          <w:tab w:val="left" w:pos="185"/>
        </w:tabs>
        <w:ind w:right="89" w:firstLine="2"/>
        <w:jc w:val="both"/>
        <w:rPr>
          <w:rFonts w:ascii="Times New Roman" w:eastAsia="Times New Roman" w:hAnsi="Times New Roman"/>
          <w:sz w:val="28"/>
          <w:szCs w:val="28"/>
        </w:rPr>
      </w:pPr>
      <w:r>
        <w:rPr>
          <w:rFonts w:ascii="Times New Roman" w:eastAsia="Times New Roman" w:hAnsi="Times New Roman"/>
          <w:sz w:val="28"/>
          <w:szCs w:val="28"/>
          <w:lang w:val="uk-UA"/>
        </w:rPr>
        <w:tab/>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ішохідної доріжки від м-ну 40 років Перемоги до Василівського коледжу - 195 тис. грн (1170 м2).</w:t>
      </w:r>
    </w:p>
    <w:p w:rsidR="00AB4951" w:rsidRDefault="00AB4951" w:rsidP="00AB4951">
      <w:pPr>
        <w:spacing w:line="36" w:lineRule="exact"/>
        <w:jc w:val="both"/>
        <w:rPr>
          <w:rFonts w:ascii="Times New Roman" w:eastAsia="Times New Roman" w:hAnsi="Times New Roman"/>
          <w:sz w:val="28"/>
          <w:szCs w:val="28"/>
        </w:rPr>
      </w:pPr>
    </w:p>
    <w:p w:rsidR="00AB4951" w:rsidRDefault="00AB4951" w:rsidP="00AB4951">
      <w:pPr>
        <w:spacing w:line="232" w:lineRule="auto"/>
        <w:ind w:right="80"/>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Проведено грейдерування з частковою засипкою вулиць Зоряна, Весняна, провулку Калинового, провулку Медового на суму 30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w:t>
      </w:r>
    </w:p>
    <w:p w:rsidR="00AB4951" w:rsidRDefault="00AB4951" w:rsidP="00AB4951">
      <w:pPr>
        <w:spacing w:line="230" w:lineRule="auto"/>
        <w:ind w:right="89"/>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Готується проектно-кошторисна документація на ремонт доріг по вул. Береговій, Каховській, Соборній.</w:t>
      </w:r>
    </w:p>
    <w:p w:rsidR="00AB4951" w:rsidRDefault="00AB4951" w:rsidP="00AB4951">
      <w:pPr>
        <w:spacing w:line="278" w:lineRule="exact"/>
        <w:jc w:val="both"/>
        <w:rPr>
          <w:rFonts w:ascii="Times New Roman" w:eastAsia="Times New Roman" w:hAnsi="Times New Roman"/>
          <w:sz w:val="28"/>
          <w:szCs w:val="28"/>
        </w:rPr>
      </w:pPr>
    </w:p>
    <w:p w:rsidR="00AB4951" w:rsidRDefault="00AB4951" w:rsidP="00AB4951">
      <w:pPr>
        <w:spacing w:line="0" w:lineRule="atLeast"/>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В 2016 році продовжено роботи по </w:t>
      </w:r>
      <w:proofErr w:type="gramStart"/>
      <w:r>
        <w:rPr>
          <w:rFonts w:ascii="Times New Roman" w:eastAsia="Times New Roman" w:hAnsi="Times New Roman"/>
          <w:sz w:val="28"/>
          <w:szCs w:val="28"/>
        </w:rPr>
        <w:t>м</w:t>
      </w:r>
      <w:proofErr w:type="gramEnd"/>
      <w:r>
        <w:rPr>
          <w:rFonts w:ascii="Times New Roman" w:eastAsia="Times New Roman" w:hAnsi="Times New Roman"/>
          <w:sz w:val="28"/>
          <w:szCs w:val="28"/>
        </w:rPr>
        <w:t>істу щодо освітлення вулиць.</w:t>
      </w:r>
    </w:p>
    <w:p w:rsidR="00AB4951" w:rsidRDefault="00AB4951" w:rsidP="00AB4951">
      <w:pPr>
        <w:spacing w:line="280" w:lineRule="exact"/>
        <w:jc w:val="both"/>
        <w:rPr>
          <w:rFonts w:ascii="Times New Roman" w:eastAsia="Times New Roman" w:hAnsi="Times New Roman"/>
          <w:sz w:val="28"/>
          <w:szCs w:val="28"/>
        </w:rPr>
      </w:pPr>
    </w:p>
    <w:p w:rsidR="00AB4951" w:rsidRDefault="00AB4951" w:rsidP="00AB4951">
      <w:pPr>
        <w:spacing w:line="235" w:lineRule="auto"/>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Здійснено реконструкцію повітряних ліній електромереж:</w:t>
      </w:r>
    </w:p>
    <w:p w:rsidR="00AB4951" w:rsidRDefault="00AB4951" w:rsidP="00AB4951">
      <w:pPr>
        <w:spacing w:line="282" w:lineRule="exact"/>
        <w:jc w:val="both"/>
        <w:rPr>
          <w:rFonts w:ascii="Times New Roman" w:eastAsia="Times New Roman" w:hAnsi="Times New Roman"/>
          <w:sz w:val="28"/>
          <w:szCs w:val="28"/>
        </w:rPr>
      </w:pPr>
    </w:p>
    <w:p w:rsidR="00AB4951" w:rsidRDefault="00AB4951" w:rsidP="00AB4951">
      <w:pPr>
        <w:numPr>
          <w:ilvl w:val="0"/>
          <w:numId w:val="7"/>
        </w:numPr>
        <w:tabs>
          <w:tab w:val="left" w:pos="720"/>
        </w:tabs>
        <w:spacing w:line="0" w:lineRule="atLeast"/>
        <w:ind w:hanging="720"/>
        <w:jc w:val="both"/>
        <w:rPr>
          <w:rFonts w:ascii="Symbol" w:eastAsia="Symbol" w:hAnsi="Symbol"/>
          <w:sz w:val="28"/>
          <w:szCs w:val="28"/>
        </w:rPr>
      </w:pPr>
      <w:r>
        <w:rPr>
          <w:rFonts w:ascii="Times New Roman" w:eastAsia="Times New Roman" w:hAnsi="Times New Roman"/>
          <w:sz w:val="28"/>
          <w:szCs w:val="28"/>
        </w:rPr>
        <w:t>по вулиці Весняній - 174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(386 м.п.)</w:t>
      </w:r>
      <w:r>
        <w:rPr>
          <w:rFonts w:ascii="Times New Roman" w:eastAsia="Times New Roman" w:hAnsi="Times New Roman"/>
          <w:sz w:val="28"/>
          <w:szCs w:val="28"/>
          <w:lang w:val="uk-UA"/>
        </w:rPr>
        <w:t>,</w:t>
      </w:r>
    </w:p>
    <w:p w:rsidR="00AB4951" w:rsidRDefault="00AB4951" w:rsidP="00AB4951">
      <w:pPr>
        <w:spacing w:line="1" w:lineRule="exact"/>
        <w:ind w:hanging="720"/>
        <w:jc w:val="both"/>
        <w:rPr>
          <w:rFonts w:ascii="Symbol" w:eastAsia="Symbol" w:hAnsi="Symbol"/>
          <w:sz w:val="28"/>
          <w:szCs w:val="28"/>
        </w:rPr>
      </w:pPr>
    </w:p>
    <w:p w:rsidR="00AB4951" w:rsidRDefault="00AB4951" w:rsidP="00AB4951">
      <w:pPr>
        <w:numPr>
          <w:ilvl w:val="0"/>
          <w:numId w:val="7"/>
        </w:numPr>
        <w:tabs>
          <w:tab w:val="left" w:pos="720"/>
        </w:tabs>
        <w:spacing w:line="0" w:lineRule="atLeast"/>
        <w:ind w:hanging="720"/>
        <w:jc w:val="both"/>
        <w:rPr>
          <w:rFonts w:ascii="Symbol" w:eastAsia="Symbol" w:hAnsi="Symbol"/>
          <w:sz w:val="28"/>
          <w:szCs w:val="28"/>
        </w:rPr>
      </w:pPr>
      <w:r>
        <w:rPr>
          <w:rFonts w:ascii="Times New Roman" w:eastAsia="Times New Roman" w:hAnsi="Times New Roman"/>
          <w:sz w:val="28"/>
          <w:szCs w:val="28"/>
        </w:rPr>
        <w:t>по вулиці Каховській - 546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(2711 м.п.)</w:t>
      </w:r>
      <w:r>
        <w:rPr>
          <w:rFonts w:ascii="Times New Roman" w:eastAsia="Times New Roman" w:hAnsi="Times New Roman"/>
          <w:sz w:val="28"/>
          <w:szCs w:val="28"/>
          <w:lang w:val="uk-UA"/>
        </w:rPr>
        <w:t>,</w:t>
      </w:r>
    </w:p>
    <w:p w:rsidR="00AB4951" w:rsidRDefault="00AB4951" w:rsidP="00AB4951">
      <w:pPr>
        <w:numPr>
          <w:ilvl w:val="0"/>
          <w:numId w:val="7"/>
        </w:numPr>
        <w:tabs>
          <w:tab w:val="left" w:pos="720"/>
        </w:tabs>
        <w:spacing w:line="235" w:lineRule="auto"/>
        <w:ind w:hanging="720"/>
        <w:jc w:val="both"/>
        <w:rPr>
          <w:rFonts w:ascii="Symbol" w:eastAsia="Symbol" w:hAnsi="Symbol"/>
          <w:sz w:val="28"/>
          <w:szCs w:val="28"/>
        </w:rPr>
      </w:pPr>
      <w:r>
        <w:rPr>
          <w:rFonts w:ascii="Times New Roman" w:eastAsia="Times New Roman" w:hAnsi="Times New Roman"/>
          <w:sz w:val="28"/>
          <w:szCs w:val="28"/>
        </w:rPr>
        <w:t>по вулиці Софіївській - 392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(1667 м.п.)</w:t>
      </w:r>
      <w:r>
        <w:rPr>
          <w:rFonts w:ascii="Times New Roman" w:eastAsia="Times New Roman" w:hAnsi="Times New Roman"/>
          <w:sz w:val="28"/>
          <w:szCs w:val="28"/>
          <w:lang w:val="uk-UA"/>
        </w:rPr>
        <w:t>,</w:t>
      </w:r>
    </w:p>
    <w:p w:rsidR="00AB4951" w:rsidRDefault="00AB4951" w:rsidP="00AB4951">
      <w:pPr>
        <w:spacing w:line="2" w:lineRule="exact"/>
        <w:ind w:hanging="720"/>
        <w:jc w:val="both"/>
        <w:rPr>
          <w:rFonts w:ascii="Symbol" w:eastAsia="Symbol" w:hAnsi="Symbol"/>
          <w:sz w:val="28"/>
          <w:szCs w:val="28"/>
        </w:rPr>
      </w:pPr>
    </w:p>
    <w:p w:rsidR="00AB4951" w:rsidRDefault="00AB4951" w:rsidP="00AB4951">
      <w:pPr>
        <w:numPr>
          <w:ilvl w:val="0"/>
          <w:numId w:val="7"/>
        </w:numPr>
        <w:tabs>
          <w:tab w:val="left" w:pos="720"/>
        </w:tabs>
        <w:spacing w:line="278" w:lineRule="exact"/>
        <w:ind w:hanging="720"/>
        <w:jc w:val="both"/>
        <w:rPr>
          <w:rFonts w:ascii="Symbol" w:eastAsia="Symbol" w:hAnsi="Symbol"/>
          <w:sz w:val="28"/>
          <w:szCs w:val="28"/>
        </w:rPr>
      </w:pPr>
      <w:r>
        <w:rPr>
          <w:rFonts w:ascii="Times New Roman" w:eastAsia="Times New Roman" w:hAnsi="Times New Roman"/>
          <w:sz w:val="28"/>
          <w:szCs w:val="28"/>
        </w:rPr>
        <w:t>по вулиці Тополиній - 213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(1116 м.п.)</w:t>
      </w:r>
      <w:r>
        <w:rPr>
          <w:rFonts w:ascii="Times New Roman" w:eastAsia="Times New Roman" w:hAnsi="Times New Roman"/>
          <w:sz w:val="28"/>
          <w:szCs w:val="28"/>
          <w:lang w:val="uk-UA"/>
        </w:rPr>
        <w:t>.</w:t>
      </w:r>
    </w:p>
    <w:p w:rsidR="00AB4951" w:rsidRDefault="00AB4951" w:rsidP="00AB4951">
      <w:pPr>
        <w:spacing w:line="0" w:lineRule="atLeast"/>
        <w:ind w:left="720"/>
        <w:jc w:val="both"/>
        <w:rPr>
          <w:rFonts w:ascii="Times New Roman" w:eastAsia="Times New Roman" w:hAnsi="Times New Roman"/>
          <w:sz w:val="28"/>
          <w:szCs w:val="28"/>
        </w:rPr>
      </w:pPr>
    </w:p>
    <w:p w:rsidR="00AB4951" w:rsidRDefault="00AB4951" w:rsidP="00AB4951">
      <w:pPr>
        <w:spacing w:line="0" w:lineRule="atLeast"/>
        <w:ind w:left="720"/>
        <w:jc w:val="both"/>
        <w:rPr>
          <w:rFonts w:ascii="Times New Roman" w:eastAsia="Times New Roman" w:hAnsi="Times New Roman"/>
          <w:sz w:val="28"/>
          <w:szCs w:val="28"/>
          <w:lang w:val="uk-UA"/>
        </w:rPr>
      </w:pPr>
      <w:r>
        <w:rPr>
          <w:rFonts w:ascii="Times New Roman" w:eastAsia="Times New Roman" w:hAnsi="Times New Roman"/>
          <w:sz w:val="28"/>
          <w:szCs w:val="28"/>
        </w:rPr>
        <w:t>Виконуються роботи по вулицях Гагаріна-Береговій - 187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lang w:val="uk-UA"/>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(840 м.п.)</w:t>
      </w:r>
      <w:r>
        <w:rPr>
          <w:rFonts w:ascii="Times New Roman" w:eastAsia="Times New Roman" w:hAnsi="Times New Roman"/>
          <w:sz w:val="28"/>
          <w:szCs w:val="28"/>
          <w:lang w:val="uk-UA"/>
        </w:rPr>
        <w:t>,</w:t>
      </w:r>
    </w:p>
    <w:p w:rsidR="00AB4951" w:rsidRDefault="00AB4951" w:rsidP="00AB4951">
      <w:pPr>
        <w:spacing w:line="277" w:lineRule="exact"/>
        <w:ind w:hanging="720"/>
        <w:jc w:val="both"/>
        <w:rPr>
          <w:rFonts w:ascii="Symbol" w:eastAsia="Symbol" w:hAnsi="Symbol"/>
          <w:sz w:val="28"/>
          <w:szCs w:val="28"/>
        </w:rPr>
      </w:pPr>
    </w:p>
    <w:p w:rsidR="00AB4951" w:rsidRDefault="00AB4951" w:rsidP="00AB4951">
      <w:pPr>
        <w:numPr>
          <w:ilvl w:val="0"/>
          <w:numId w:val="7"/>
        </w:numPr>
        <w:tabs>
          <w:tab w:val="left" w:pos="720"/>
        </w:tabs>
        <w:spacing w:line="0" w:lineRule="atLeast"/>
        <w:ind w:hanging="720"/>
        <w:jc w:val="both"/>
        <w:rPr>
          <w:rFonts w:ascii="Symbol" w:eastAsia="Symbol" w:hAnsi="Symbol"/>
          <w:sz w:val="28"/>
          <w:szCs w:val="28"/>
        </w:rPr>
      </w:pPr>
      <w:r>
        <w:rPr>
          <w:rFonts w:ascii="Times New Roman" w:eastAsia="Times New Roman" w:hAnsi="Times New Roman"/>
          <w:sz w:val="28"/>
          <w:szCs w:val="28"/>
        </w:rPr>
        <w:t xml:space="preserve">по провулку </w:t>
      </w:r>
      <w:r w:rsidRPr="003A493F">
        <w:rPr>
          <w:rFonts w:ascii="Times New Roman" w:eastAsia="Times New Roman" w:hAnsi="Times New Roman"/>
          <w:sz w:val="28"/>
          <w:szCs w:val="28"/>
        </w:rPr>
        <w:t>Толстого</w:t>
      </w:r>
      <w:r>
        <w:rPr>
          <w:rFonts w:ascii="Times New Roman" w:eastAsia="Times New Roman" w:hAnsi="Times New Roman"/>
          <w:b/>
          <w:sz w:val="28"/>
          <w:szCs w:val="28"/>
        </w:rPr>
        <w:t xml:space="preserve"> </w:t>
      </w:r>
      <w:r>
        <w:rPr>
          <w:rFonts w:ascii="Times New Roman" w:eastAsia="Times New Roman" w:hAnsi="Times New Roman"/>
          <w:sz w:val="28"/>
          <w:szCs w:val="28"/>
        </w:rPr>
        <w:t>- 53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(202 м.п.)</w:t>
      </w:r>
      <w:r>
        <w:rPr>
          <w:rFonts w:ascii="Times New Roman" w:eastAsia="Times New Roman" w:hAnsi="Times New Roman"/>
          <w:sz w:val="28"/>
          <w:szCs w:val="28"/>
          <w:lang w:val="uk-UA"/>
        </w:rPr>
        <w:t>,</w:t>
      </w:r>
    </w:p>
    <w:p w:rsidR="00AB4951" w:rsidRDefault="00AB4951" w:rsidP="00AB4951">
      <w:pPr>
        <w:spacing w:line="1" w:lineRule="exact"/>
        <w:ind w:hanging="720"/>
        <w:jc w:val="both"/>
        <w:rPr>
          <w:rFonts w:ascii="Symbol" w:eastAsia="Symbol" w:hAnsi="Symbol"/>
          <w:sz w:val="28"/>
          <w:szCs w:val="28"/>
          <w:lang w:val="uk-UA"/>
        </w:rPr>
      </w:pPr>
      <w:r>
        <w:rPr>
          <w:rFonts w:ascii="Symbol" w:eastAsia="Symbol" w:hAnsi="Symbol"/>
          <w:sz w:val="28"/>
          <w:szCs w:val="28"/>
          <w:lang w:val="uk-UA"/>
        </w:rPr>
        <w:t></w:t>
      </w:r>
    </w:p>
    <w:p w:rsidR="00AB4951" w:rsidRDefault="00AB4951" w:rsidP="00AB4951">
      <w:pPr>
        <w:numPr>
          <w:ilvl w:val="0"/>
          <w:numId w:val="7"/>
        </w:numPr>
        <w:tabs>
          <w:tab w:val="left" w:pos="720"/>
        </w:tabs>
        <w:spacing w:line="0" w:lineRule="atLeast"/>
        <w:ind w:hanging="720"/>
        <w:jc w:val="both"/>
        <w:rPr>
          <w:rFonts w:ascii="Symbol" w:eastAsia="Symbol" w:hAnsi="Symbol"/>
          <w:sz w:val="28"/>
          <w:szCs w:val="28"/>
        </w:rPr>
      </w:pPr>
      <w:r>
        <w:rPr>
          <w:rFonts w:ascii="Times New Roman" w:eastAsia="Times New Roman" w:hAnsi="Times New Roman"/>
          <w:sz w:val="28"/>
          <w:szCs w:val="28"/>
        </w:rPr>
        <w:t>по вул. Молодіжній - 219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(740 м.п.)</w:t>
      </w:r>
      <w:r>
        <w:rPr>
          <w:rFonts w:ascii="Times New Roman" w:eastAsia="Times New Roman" w:hAnsi="Times New Roman"/>
          <w:sz w:val="28"/>
          <w:szCs w:val="28"/>
          <w:lang w:val="uk-UA"/>
        </w:rPr>
        <w:t>,</w:t>
      </w:r>
    </w:p>
    <w:p w:rsidR="00AB4951" w:rsidRDefault="00AB4951" w:rsidP="00AB4951">
      <w:pPr>
        <w:spacing w:line="280" w:lineRule="exact"/>
        <w:jc w:val="both"/>
        <w:rPr>
          <w:rFonts w:ascii="Times New Roman" w:eastAsia="Times New Roman" w:hAnsi="Times New Roman"/>
          <w:sz w:val="28"/>
          <w:szCs w:val="28"/>
        </w:rPr>
      </w:pPr>
    </w:p>
    <w:p w:rsidR="00AB4951" w:rsidRDefault="00AB4951" w:rsidP="00AB4951">
      <w:pPr>
        <w:spacing w:line="0" w:lineRule="atLeast"/>
        <w:ind w:left="1060"/>
        <w:jc w:val="both"/>
        <w:rPr>
          <w:rFonts w:ascii="Times New Roman" w:eastAsia="Times New Roman" w:hAnsi="Times New Roman"/>
          <w:sz w:val="28"/>
          <w:szCs w:val="28"/>
        </w:rPr>
      </w:pPr>
      <w:r>
        <w:rPr>
          <w:rFonts w:ascii="Times New Roman" w:eastAsia="Times New Roman" w:hAnsi="Times New Roman"/>
          <w:sz w:val="28"/>
          <w:szCs w:val="28"/>
        </w:rPr>
        <w:t>всього довжиною 8,062 км</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н</w:t>
      </w:r>
      <w:proofErr w:type="gramEnd"/>
      <w:r>
        <w:rPr>
          <w:rFonts w:ascii="Times New Roman" w:eastAsia="Times New Roman" w:hAnsi="Times New Roman"/>
          <w:sz w:val="28"/>
          <w:szCs w:val="28"/>
        </w:rPr>
        <w:t>а суму 1,8 млн. грн.</w:t>
      </w:r>
    </w:p>
    <w:p w:rsidR="00AB4951" w:rsidRDefault="00AB4951" w:rsidP="00AB4951">
      <w:pPr>
        <w:spacing w:line="280" w:lineRule="exact"/>
        <w:jc w:val="both"/>
        <w:rPr>
          <w:rFonts w:ascii="Times New Roman" w:eastAsia="Times New Roman" w:hAnsi="Times New Roman"/>
          <w:sz w:val="28"/>
          <w:szCs w:val="28"/>
        </w:rPr>
      </w:pPr>
    </w:p>
    <w:p w:rsidR="00AB4951" w:rsidRDefault="00AB4951" w:rsidP="00AB4951">
      <w:pPr>
        <w:spacing w:line="0" w:lineRule="atLeast"/>
        <w:ind w:left="1060"/>
        <w:jc w:val="both"/>
        <w:rPr>
          <w:rFonts w:ascii="Times New Roman" w:eastAsia="Times New Roman" w:hAnsi="Times New Roman"/>
          <w:sz w:val="28"/>
          <w:szCs w:val="28"/>
        </w:rPr>
      </w:pPr>
      <w:r>
        <w:rPr>
          <w:rFonts w:ascii="Times New Roman" w:eastAsia="Times New Roman" w:hAnsi="Times New Roman"/>
          <w:sz w:val="28"/>
          <w:szCs w:val="28"/>
        </w:rPr>
        <w:t>з них:</w:t>
      </w:r>
    </w:p>
    <w:p w:rsidR="00AB4951" w:rsidRDefault="00AB4951" w:rsidP="00AB4951">
      <w:pPr>
        <w:spacing w:line="0" w:lineRule="atLeast"/>
        <w:ind w:left="1060"/>
        <w:jc w:val="both"/>
        <w:rPr>
          <w:rFonts w:ascii="Times New Roman" w:eastAsia="Times New Roman" w:hAnsi="Times New Roman"/>
          <w:sz w:val="28"/>
          <w:szCs w:val="28"/>
        </w:rPr>
      </w:pPr>
      <w:r>
        <w:rPr>
          <w:rFonts w:ascii="Times New Roman" w:eastAsia="Times New Roman" w:hAnsi="Times New Roman"/>
          <w:sz w:val="28"/>
          <w:szCs w:val="28"/>
        </w:rPr>
        <w:t xml:space="preserve">1,6 млн. грн. субвенція </w:t>
      </w:r>
      <w:proofErr w:type="gramStart"/>
      <w:r>
        <w:rPr>
          <w:rFonts w:ascii="Times New Roman" w:eastAsia="Times New Roman" w:hAnsi="Times New Roman"/>
          <w:sz w:val="28"/>
          <w:szCs w:val="28"/>
        </w:rPr>
        <w:t>державного</w:t>
      </w:r>
      <w:proofErr w:type="gramEnd"/>
      <w:r>
        <w:rPr>
          <w:rFonts w:ascii="Times New Roman" w:eastAsia="Times New Roman" w:hAnsi="Times New Roman"/>
          <w:sz w:val="28"/>
          <w:szCs w:val="28"/>
        </w:rPr>
        <w:t xml:space="preserve"> бюджету.</w:t>
      </w:r>
    </w:p>
    <w:p w:rsidR="00AB4951" w:rsidRDefault="00AB4951" w:rsidP="00AB4951">
      <w:pPr>
        <w:spacing w:line="297" w:lineRule="exact"/>
        <w:jc w:val="both"/>
        <w:rPr>
          <w:rFonts w:ascii="Times New Roman" w:eastAsia="Times New Roman" w:hAnsi="Times New Roman"/>
          <w:sz w:val="28"/>
          <w:szCs w:val="28"/>
        </w:rPr>
      </w:pPr>
    </w:p>
    <w:p w:rsidR="00AB4951" w:rsidRDefault="00AB4951" w:rsidP="00AB4951">
      <w:pPr>
        <w:spacing w:line="230" w:lineRule="auto"/>
        <w:ind w:left="1060" w:right="89"/>
        <w:jc w:val="both"/>
        <w:rPr>
          <w:rFonts w:ascii="Times New Roman" w:eastAsia="Times New Roman" w:hAnsi="Times New Roman"/>
          <w:sz w:val="28"/>
          <w:szCs w:val="28"/>
        </w:rPr>
      </w:pPr>
      <w:r>
        <w:rPr>
          <w:rFonts w:ascii="Times New Roman" w:eastAsia="Times New Roman" w:hAnsi="Times New Roman"/>
          <w:sz w:val="28"/>
          <w:szCs w:val="28"/>
        </w:rPr>
        <w:t>До цього в мі</w:t>
      </w:r>
      <w:proofErr w:type="gramStart"/>
      <w:r>
        <w:rPr>
          <w:rFonts w:ascii="Times New Roman" w:eastAsia="Times New Roman" w:hAnsi="Times New Roman"/>
          <w:sz w:val="28"/>
          <w:szCs w:val="28"/>
        </w:rPr>
        <w:t>ст</w:t>
      </w:r>
      <w:proofErr w:type="gramEnd"/>
      <w:r>
        <w:rPr>
          <w:rFonts w:ascii="Times New Roman" w:eastAsia="Times New Roman" w:hAnsi="Times New Roman"/>
          <w:sz w:val="28"/>
          <w:szCs w:val="28"/>
        </w:rPr>
        <w:t>і вуличне освітлення було довжиною 11 177 м.п.</w:t>
      </w:r>
    </w:p>
    <w:p w:rsidR="00AB4951" w:rsidRDefault="00AB4951" w:rsidP="00AB4951">
      <w:pPr>
        <w:spacing w:line="298" w:lineRule="exact"/>
        <w:jc w:val="both"/>
        <w:rPr>
          <w:rFonts w:ascii="Times New Roman" w:eastAsia="Times New Roman" w:hAnsi="Times New Roman"/>
          <w:sz w:val="28"/>
          <w:szCs w:val="28"/>
        </w:rPr>
      </w:pPr>
    </w:p>
    <w:p w:rsidR="00AB4951" w:rsidRDefault="00AB4951" w:rsidP="00AB4951">
      <w:pPr>
        <w:spacing w:line="232"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Але на цьому не зупиняємось. Замовлено проектно-кошторисну документацію на реконструкцію повітряних ліній електромереж по вулицях Сергія Морозова, Довженка, Чарівній, </w:t>
      </w:r>
      <w:r>
        <w:rPr>
          <w:rFonts w:ascii="Times New Roman" w:eastAsia="Times New Roman" w:hAnsi="Times New Roman"/>
          <w:b/>
          <w:sz w:val="28"/>
          <w:szCs w:val="28"/>
        </w:rPr>
        <w:t>Невського</w:t>
      </w:r>
      <w:r>
        <w:rPr>
          <w:rFonts w:ascii="Times New Roman" w:eastAsia="Times New Roman" w:hAnsi="Times New Roman"/>
          <w:sz w:val="28"/>
          <w:szCs w:val="28"/>
        </w:rPr>
        <w:t>, Приморській, провулкам Механічному та Михайла Коцюбинського.</w:t>
      </w:r>
      <w:bookmarkStart w:id="5" w:name="page12"/>
      <w:bookmarkEnd w:id="5"/>
      <w:r>
        <w:rPr>
          <w:rFonts w:ascii="Times New Roman" w:eastAsia="Times New Roman" w:hAnsi="Times New Roman"/>
          <w:sz w:val="28"/>
          <w:szCs w:val="28"/>
          <w:lang w:val="uk-UA"/>
        </w:rPr>
        <w:tab/>
      </w:r>
    </w:p>
    <w:p w:rsidR="00AB4951" w:rsidRDefault="00AB4951" w:rsidP="00AB4951">
      <w:pPr>
        <w:spacing w:line="232" w:lineRule="auto"/>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За рахунок місцевого бюджету та субвенції з державного бюджету виконано встановлення сучасних вікон і ремонт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ідлоги в музикальному залі в комунальних дошкільних навчальних закладах № 5 «Сонечко» та № 6 «Васильок» на суму 480 тис. грн.</w:t>
      </w:r>
    </w:p>
    <w:p w:rsidR="00AB4951" w:rsidRDefault="00AB4951" w:rsidP="00AB4951">
      <w:pPr>
        <w:spacing w:line="232" w:lineRule="auto"/>
        <w:ind w:right="6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Також проведено поточний ремонт системи опалення в комунальному дошкільному навчальному закладі № 2 «Малятко» на суму 172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w:t>
      </w:r>
    </w:p>
    <w:p w:rsidR="00AB4951" w:rsidRPr="00AB4951" w:rsidRDefault="00AB4951" w:rsidP="00AB4951">
      <w:pPr>
        <w:spacing w:line="232" w:lineRule="auto"/>
        <w:ind w:right="4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В 2016 році придбано і встановлено за рахунок міської ради 5 теплових лічильників в житлових будинках - 3, в КДНЗ і Центрі дитячої та юнацької творчості і туризму, виділені кошти на співфінансування теплового лічильника для ЖБК - вул. </w:t>
      </w:r>
      <w:r w:rsidRPr="00AB4951">
        <w:rPr>
          <w:rFonts w:ascii="Times New Roman" w:eastAsia="Times New Roman" w:hAnsi="Times New Roman"/>
          <w:sz w:val="28"/>
          <w:szCs w:val="28"/>
          <w:lang w:val="uk-UA"/>
        </w:rPr>
        <w:t>Театральна</w:t>
      </w:r>
      <w:r>
        <w:rPr>
          <w:rFonts w:ascii="Times New Roman" w:eastAsia="Times New Roman" w:hAnsi="Times New Roman"/>
          <w:sz w:val="28"/>
          <w:szCs w:val="28"/>
          <w:lang w:val="uk-UA"/>
        </w:rPr>
        <w:t xml:space="preserve">, </w:t>
      </w:r>
      <w:r w:rsidRPr="00AB4951">
        <w:rPr>
          <w:rFonts w:ascii="Times New Roman" w:eastAsia="Times New Roman" w:hAnsi="Times New Roman"/>
          <w:sz w:val="28"/>
          <w:szCs w:val="28"/>
          <w:lang w:val="uk-UA"/>
        </w:rPr>
        <w:t>3.</w:t>
      </w:r>
    </w:p>
    <w:p w:rsidR="00AB4951" w:rsidRDefault="00AB4951" w:rsidP="00AB4951">
      <w:pPr>
        <w:spacing w:line="230" w:lineRule="auto"/>
        <w:ind w:right="-16"/>
        <w:jc w:val="both"/>
        <w:rPr>
          <w:rFonts w:ascii="Times New Roman" w:eastAsia="Times New Roman" w:hAnsi="Times New Roman"/>
          <w:sz w:val="28"/>
          <w:szCs w:val="28"/>
          <w:lang w:val="uk-UA"/>
        </w:rPr>
      </w:pPr>
    </w:p>
    <w:p w:rsidR="00AB4951" w:rsidRDefault="00AB4951" w:rsidP="00AB4951">
      <w:pPr>
        <w:spacing w:line="230" w:lineRule="auto"/>
        <w:ind w:right="-1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В червні місяці 2016 року рішенням десятої (позачергової) сесії міської ради утворено Комунальне підприємство «Благоустрій-Василівка», яке відповідає за утримання міста в належному стані, вуличне освітлення, озеленення.</w:t>
      </w:r>
    </w:p>
    <w:p w:rsidR="00AB4951" w:rsidRDefault="00AB4951" w:rsidP="00AB4951">
      <w:pPr>
        <w:spacing w:line="232"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Міською радою для виконання робіт по благоустрою міста придбано трактор з навісним обладнанням: навантажувачем, косаркою, відвалом для очистки снігу, щіткою на загальну суму 460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w:t>
      </w:r>
      <w:bookmarkStart w:id="6" w:name="page14"/>
      <w:bookmarkEnd w:id="6"/>
    </w:p>
    <w:p w:rsidR="00AB4951" w:rsidRDefault="00AB4951" w:rsidP="00AB4951">
      <w:pPr>
        <w:spacing w:line="230" w:lineRule="auto"/>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Закуплено </w:t>
      </w:r>
      <w:proofErr w:type="gramStart"/>
      <w:r>
        <w:rPr>
          <w:rFonts w:ascii="Times New Roman" w:eastAsia="Times New Roman" w:hAnsi="Times New Roman"/>
          <w:sz w:val="28"/>
          <w:szCs w:val="28"/>
        </w:rPr>
        <w:t>св</w:t>
      </w:r>
      <w:proofErr w:type="gramEnd"/>
      <w:r>
        <w:rPr>
          <w:rFonts w:ascii="Times New Roman" w:eastAsia="Times New Roman" w:hAnsi="Times New Roman"/>
          <w:sz w:val="28"/>
          <w:szCs w:val="28"/>
        </w:rPr>
        <w:t>ітодіодних ламп на вуличне освітлення на суму 61 тис. грн. На 17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придбано дерев і кущів на озеленення міста.</w:t>
      </w:r>
    </w:p>
    <w:p w:rsidR="00AB4951" w:rsidRDefault="00AB4951" w:rsidP="00AB4951">
      <w:pPr>
        <w:tabs>
          <w:tab w:val="left" w:pos="0"/>
        </w:tabs>
        <w:spacing w:line="230" w:lineRule="auto"/>
        <w:ind w:right="-3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На ліквідацію несанкціонованих смі</w:t>
      </w:r>
      <w:proofErr w:type="gramStart"/>
      <w:r>
        <w:rPr>
          <w:rFonts w:ascii="Times New Roman" w:eastAsia="Times New Roman" w:hAnsi="Times New Roman"/>
          <w:sz w:val="28"/>
          <w:szCs w:val="28"/>
        </w:rPr>
        <w:t>тт</w:t>
      </w:r>
      <w:proofErr w:type="gramEnd"/>
      <w:r>
        <w:rPr>
          <w:rFonts w:ascii="Times New Roman" w:eastAsia="Times New Roman" w:hAnsi="Times New Roman"/>
          <w:sz w:val="28"/>
          <w:szCs w:val="28"/>
        </w:rPr>
        <w:t>єзвалищ по місту витрачено 49 тис. грн.</w:t>
      </w:r>
    </w:p>
    <w:p w:rsidR="00AB4951" w:rsidRDefault="00AB4951" w:rsidP="00AB4951">
      <w:pPr>
        <w:spacing w:line="200" w:lineRule="exact"/>
        <w:jc w:val="both"/>
        <w:rPr>
          <w:rFonts w:ascii="Times New Roman" w:eastAsia="Times New Roman" w:hAnsi="Times New Roman"/>
          <w:sz w:val="28"/>
          <w:szCs w:val="28"/>
        </w:rPr>
      </w:pPr>
    </w:p>
    <w:p w:rsidR="00AB4951" w:rsidRDefault="00AB4951" w:rsidP="00AB495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 xml:space="preserve">Найгострішою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іальною проблемою на сьогодні є нестача питної води в літній період. Щорічно, з року в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ік,  в зв’язку із </w:t>
      </w:r>
      <w:r>
        <w:rPr>
          <w:rFonts w:ascii="Times New Roman" w:hAnsi="Times New Roman" w:cs="Times New Roman"/>
          <w:color w:val="212121"/>
          <w:sz w:val="28"/>
          <w:szCs w:val="28"/>
        </w:rPr>
        <w:t xml:space="preserve">усталеною спекою </w:t>
      </w:r>
      <w:r>
        <w:rPr>
          <w:rFonts w:ascii="Times New Roman" w:hAnsi="Times New Roman" w:cs="Times New Roman"/>
          <w:sz w:val="28"/>
          <w:szCs w:val="28"/>
        </w:rPr>
        <w:t xml:space="preserve"> значно збільшується (а це в 2-3 рази) кількість споживання води, в тому числі і за рахунок поливу городів та заповнення басейнів, </w:t>
      </w:r>
      <w:r>
        <w:rPr>
          <w:rFonts w:ascii="Times New Roman" w:hAnsi="Times New Roman" w:cs="Times New Roman"/>
          <w:spacing w:val="-3"/>
          <w:sz w:val="28"/>
          <w:szCs w:val="28"/>
        </w:rPr>
        <w:t xml:space="preserve">і, відповідно, </w:t>
      </w:r>
      <w:r>
        <w:rPr>
          <w:rFonts w:ascii="Times New Roman" w:hAnsi="Times New Roman" w:cs="Times New Roman"/>
          <w:sz w:val="28"/>
          <w:szCs w:val="28"/>
        </w:rPr>
        <w:t xml:space="preserve">тиск в мережі </w:t>
      </w:r>
      <w:r>
        <w:rPr>
          <w:rFonts w:ascii="Times New Roman" w:hAnsi="Times New Roman" w:cs="Times New Roman"/>
          <w:spacing w:val="-3"/>
          <w:sz w:val="28"/>
          <w:szCs w:val="28"/>
        </w:rPr>
        <w:t>холодного водопостачання знижується та в не змозі забезпечити потреби на</w:t>
      </w:r>
      <w:r>
        <w:rPr>
          <w:rFonts w:ascii="Times New Roman" w:hAnsi="Times New Roman" w:cs="Times New Roman"/>
          <w:sz w:val="28"/>
          <w:szCs w:val="28"/>
        </w:rPr>
        <w:t xml:space="preserve"> вказаній території в повній мірі. Значною проблемою також є самові</w:t>
      </w:r>
      <w:proofErr w:type="gramStart"/>
      <w:r>
        <w:rPr>
          <w:rFonts w:ascii="Times New Roman" w:hAnsi="Times New Roman" w:cs="Times New Roman"/>
          <w:sz w:val="28"/>
          <w:szCs w:val="28"/>
        </w:rPr>
        <w:t>льне</w:t>
      </w:r>
      <w:proofErr w:type="gramEnd"/>
      <w:r>
        <w:rPr>
          <w:rFonts w:ascii="Times New Roman" w:hAnsi="Times New Roman" w:cs="Times New Roman"/>
          <w:sz w:val="28"/>
          <w:szCs w:val="28"/>
        </w:rPr>
        <w:t xml:space="preserve"> втручання мешканцями прилеглих вулиць в регулювання водорозподілення. </w:t>
      </w:r>
    </w:p>
    <w:p w:rsidR="00AB4951" w:rsidRDefault="00AB4951" w:rsidP="00AB4951">
      <w:pPr>
        <w:ind w:firstLine="567"/>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rPr>
        <w:t xml:space="preserve">Для налагодження стабільного водозабезпечення питною водою мешканців  міста Василівською міською радою сьомого скликання в межах наданих повноважень вживаються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іх необхідних заходів.</w:t>
      </w:r>
    </w:p>
    <w:p w:rsidR="00AB4951" w:rsidRDefault="00AB4951" w:rsidP="00AB4951">
      <w:pPr>
        <w:ind w:firstLine="567"/>
        <w:jc w:val="both"/>
        <w:rPr>
          <w:rFonts w:ascii="Times New Roman" w:eastAsia="Times New Roman" w:hAnsi="Times New Roman" w:cs="Times New Roman"/>
          <w:sz w:val="28"/>
          <w:szCs w:val="28"/>
        </w:rPr>
      </w:pPr>
      <w:r>
        <w:rPr>
          <w:rFonts w:ascii="Times New Roman" w:hAnsi="Times New Roman" w:cs="Times New Roman"/>
          <w:sz w:val="28"/>
          <w:szCs w:val="28"/>
          <w:lang w:val="uk-UA"/>
        </w:rPr>
        <w:lastRenderedPageBreak/>
        <w:t xml:space="preserve">Для забезпечення питною водою вулиць, де взагалі було відсутнє водопостачання, міська рада допомагала та буде  в подальшому до поліпшення ситуації допомагати з фінансуванням паливо-мастильних матеріалів </w:t>
      </w:r>
      <w:r>
        <w:rPr>
          <w:rFonts w:ascii="Times New Roman" w:hAnsi="Times New Roman" w:cs="Times New Roman"/>
          <w:spacing w:val="-3"/>
          <w:sz w:val="28"/>
          <w:szCs w:val="28"/>
          <w:lang w:val="uk-UA"/>
        </w:rPr>
        <w:t xml:space="preserve">Василівському ЕЦВВ «Облводоканал» ЗОР для здійснення підвозу  питної води мешканцям вулиць Софіївська, Миру, провулків Гетьманський, Покровський, Патриотичний.  </w:t>
      </w:r>
      <w:r>
        <w:rPr>
          <w:rFonts w:ascii="Times New Roman" w:hAnsi="Times New Roman" w:cs="Times New Roman"/>
          <w:spacing w:val="-3"/>
          <w:sz w:val="28"/>
          <w:szCs w:val="28"/>
        </w:rPr>
        <w:t xml:space="preserve">До речі,  в зв’язку із відсутністю коштів </w:t>
      </w:r>
      <w:proofErr w:type="gramStart"/>
      <w:r>
        <w:rPr>
          <w:rFonts w:ascii="Times New Roman" w:hAnsi="Times New Roman" w:cs="Times New Roman"/>
          <w:spacing w:val="-3"/>
          <w:sz w:val="28"/>
          <w:szCs w:val="28"/>
        </w:rPr>
        <w:t>в</w:t>
      </w:r>
      <w:proofErr w:type="gramEnd"/>
      <w:r>
        <w:rPr>
          <w:rFonts w:ascii="Times New Roman" w:hAnsi="Times New Roman" w:cs="Times New Roman"/>
          <w:spacing w:val="-3"/>
          <w:sz w:val="28"/>
          <w:szCs w:val="28"/>
        </w:rPr>
        <w:t xml:space="preserve"> Василівському ЕЦВВ «Облводолканал», гроші на придбання </w:t>
      </w:r>
      <w:r>
        <w:rPr>
          <w:rFonts w:ascii="Times New Roman" w:hAnsi="Times New Roman" w:cs="Times New Roman"/>
          <w:sz w:val="28"/>
          <w:szCs w:val="28"/>
        </w:rPr>
        <w:t>паливо-мастильних матеріалів</w:t>
      </w:r>
      <w:r>
        <w:rPr>
          <w:rFonts w:ascii="Times New Roman" w:hAnsi="Times New Roman" w:cs="Times New Roman"/>
          <w:spacing w:val="-3"/>
          <w:sz w:val="28"/>
          <w:szCs w:val="28"/>
        </w:rPr>
        <w:t xml:space="preserve"> нада</w:t>
      </w:r>
      <w:r>
        <w:rPr>
          <w:rFonts w:ascii="Times New Roman" w:hAnsi="Times New Roman" w:cs="Times New Roman"/>
          <w:spacing w:val="-3"/>
          <w:sz w:val="28"/>
          <w:szCs w:val="28"/>
          <w:lang w:val="uk-UA"/>
        </w:rPr>
        <w:t>валися</w:t>
      </w:r>
      <w:r>
        <w:rPr>
          <w:rFonts w:ascii="Times New Roman" w:hAnsi="Times New Roman" w:cs="Times New Roman"/>
          <w:spacing w:val="-3"/>
          <w:sz w:val="28"/>
          <w:szCs w:val="28"/>
        </w:rPr>
        <w:t xml:space="preserve"> благодійно різними суб’єктами господарювання, які залишаються не байдужими до загальної проблеми.  </w:t>
      </w:r>
    </w:p>
    <w:p w:rsidR="00AB4951" w:rsidRDefault="00AB4951" w:rsidP="00AB4951">
      <w:pPr>
        <w:tabs>
          <w:tab w:val="left" w:pos="0"/>
        </w:tabs>
        <w:spacing w:line="232" w:lineRule="auto"/>
        <w:ind w:right="-3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У 2016 році на виконання «Програми капітального будівництва та реконструкції об’єктів комунальної власності на 2016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ік, що фінансуються за рахунок бюджету розвитку» та «Програми підтримки розвитку водопровідно-каналізаційного та теплового господарства м. Василівка на 2016 рік» на очищення п’яти артсвердловин направлено 150 тис. грн.</w:t>
      </w:r>
    </w:p>
    <w:p w:rsidR="00AB4951" w:rsidRDefault="00AB4951" w:rsidP="00AB4951">
      <w:pPr>
        <w:spacing w:line="242" w:lineRule="auto"/>
        <w:ind w:right="-3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Коштами міського бюджету сумісно з субвенцією </w:t>
      </w:r>
      <w:proofErr w:type="gramStart"/>
      <w:r>
        <w:rPr>
          <w:rFonts w:ascii="Times New Roman" w:eastAsia="Times New Roman" w:hAnsi="Times New Roman"/>
          <w:sz w:val="28"/>
          <w:szCs w:val="28"/>
        </w:rPr>
        <w:t>державного</w:t>
      </w:r>
      <w:proofErr w:type="gramEnd"/>
      <w:r>
        <w:rPr>
          <w:rFonts w:ascii="Times New Roman" w:eastAsia="Times New Roman" w:hAnsi="Times New Roman"/>
          <w:sz w:val="28"/>
          <w:szCs w:val="28"/>
        </w:rPr>
        <w:t xml:space="preserve"> бюджету проводиться реконструкція господарсько-питного водопроводу по вул. Береговій на суму 937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w:t>
      </w:r>
    </w:p>
    <w:p w:rsidR="00AB4951" w:rsidRDefault="00AB4951" w:rsidP="00AB4951">
      <w:pPr>
        <w:spacing w:line="286" w:lineRule="exact"/>
        <w:jc w:val="both"/>
        <w:rPr>
          <w:rFonts w:ascii="Times New Roman" w:eastAsia="Times New Roman" w:hAnsi="Times New Roman"/>
          <w:sz w:val="28"/>
          <w:szCs w:val="28"/>
        </w:rPr>
      </w:pPr>
    </w:p>
    <w:p w:rsidR="00AB4951" w:rsidRDefault="00AB4951" w:rsidP="00AB4951">
      <w:pPr>
        <w:spacing w:line="235" w:lineRule="auto"/>
        <w:ind w:right="-3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Розробляється проектно-кошторисна документація на реконструкцію господарсько-питних водопроводі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по вул. Каховській, від м-ну 40 рокі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Перемоги до вул. Шевченка, від бульвару Центрального до вулиці Шевченка з заміною водопровідних мереж до будинкі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по вул. Дніпровській 1 і 3 та комунального дошкільного навчального закладу № 2 «Малятко».</w:t>
      </w:r>
    </w:p>
    <w:p w:rsidR="00AB4951" w:rsidRDefault="00AB4951" w:rsidP="00AB4951">
      <w:pPr>
        <w:spacing w:line="232" w:lineRule="auto"/>
        <w:ind w:right="-5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Закуплено обладнання, труби, фурнітуру для Василівського ЕЦВВ «Облводоканал» ЗОР на суму 44 тис. грн., а ремонт і закупку насосів проведено на суму 271 тис</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w:t>
      </w:r>
    </w:p>
    <w:p w:rsidR="00AB4951" w:rsidRDefault="00AB4951" w:rsidP="00AB4951">
      <w:pPr>
        <w:spacing w:line="0" w:lineRule="atLeast"/>
        <w:jc w:val="both"/>
        <w:rPr>
          <w:rFonts w:ascii="Times New Roman" w:eastAsia="Times New Roman" w:hAnsi="Times New Roman"/>
          <w:sz w:val="28"/>
          <w:szCs w:val="28"/>
        </w:rPr>
      </w:pPr>
      <w:bookmarkStart w:id="7" w:name="page15"/>
      <w:bookmarkEnd w:id="7"/>
      <w:r>
        <w:rPr>
          <w:rFonts w:ascii="Times New Roman" w:eastAsia="Times New Roman" w:hAnsi="Times New Roman"/>
          <w:sz w:val="28"/>
          <w:szCs w:val="28"/>
          <w:lang w:val="uk-UA"/>
        </w:rPr>
        <w:tab/>
      </w:r>
      <w:r>
        <w:rPr>
          <w:rFonts w:ascii="Times New Roman" w:eastAsia="Times New Roman" w:hAnsi="Times New Roman"/>
          <w:sz w:val="28"/>
          <w:szCs w:val="28"/>
        </w:rPr>
        <w:t>Придбано водоканалізаційних люків на 15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w:t>
      </w:r>
    </w:p>
    <w:p w:rsidR="00AB4951" w:rsidRDefault="00AB4951" w:rsidP="00AB4951">
      <w:pPr>
        <w:spacing w:line="232" w:lineRule="auto"/>
        <w:ind w:right="86"/>
        <w:jc w:val="both"/>
        <w:rPr>
          <w:rFonts w:ascii="Times New Roman" w:eastAsia="Times New Roman" w:hAnsi="Times New Roman"/>
          <w:sz w:val="28"/>
          <w:szCs w:val="28"/>
        </w:rPr>
      </w:pPr>
      <w:r>
        <w:rPr>
          <w:rFonts w:ascii="Times New Roman" w:eastAsia="Times New Roman" w:hAnsi="Times New Roman"/>
          <w:sz w:val="28"/>
          <w:szCs w:val="28"/>
          <w:lang w:val="uk-UA"/>
        </w:rPr>
        <w:tab/>
        <w:t>Також</w:t>
      </w:r>
      <w:r>
        <w:rPr>
          <w:rFonts w:ascii="Times New Roman" w:eastAsia="Times New Roman" w:hAnsi="Times New Roman"/>
          <w:sz w:val="28"/>
          <w:szCs w:val="28"/>
        </w:rPr>
        <w:t xml:space="preserve"> проблемним питанням є очисні споруди. В 2016 році здійснено науково-дослідні роботи. Передпроектні роботи з визначення принципових об’ємно-просторових та містобудівних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ішень зовнішніх мереж і споруд каналізації міста Василівка на суму 97 тис. грн.</w:t>
      </w:r>
    </w:p>
    <w:p w:rsidR="00AB4951" w:rsidRDefault="00AB4951" w:rsidP="00AB4951">
      <w:pPr>
        <w:spacing w:line="242" w:lineRule="auto"/>
        <w:ind w:right="-1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Продовжуємо роботу по втіленню проекту будівництва полігону твердих побутових відході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по вул. Невського 105 «а», виконані</w:t>
      </w:r>
      <w:r>
        <w:rPr>
          <w:rFonts w:ascii="Times New Roman" w:eastAsia="Times New Roman" w:hAnsi="Times New Roman"/>
          <w:sz w:val="28"/>
          <w:szCs w:val="28"/>
          <w:lang w:val="uk-UA"/>
        </w:rPr>
        <w:t xml:space="preserve"> </w:t>
      </w:r>
      <w:bookmarkStart w:id="8" w:name="page16"/>
      <w:bookmarkEnd w:id="8"/>
      <w:r>
        <w:rPr>
          <w:rFonts w:ascii="Times New Roman" w:eastAsia="Times New Roman" w:hAnsi="Times New Roman"/>
          <w:sz w:val="28"/>
          <w:szCs w:val="28"/>
        </w:rPr>
        <w:t>розрахунки розмі</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ів третьої охоронної зони артезіанської свердловини № 22 та обстеження гідрогеологічних умов, в даний час проект проходить експертизу.</w:t>
      </w:r>
    </w:p>
    <w:p w:rsidR="00AB4951" w:rsidRDefault="00AB4951" w:rsidP="00AB4951">
      <w:pPr>
        <w:spacing w:line="200" w:lineRule="exact"/>
        <w:jc w:val="both"/>
        <w:rPr>
          <w:rFonts w:ascii="Times New Roman" w:eastAsia="Times New Roman" w:hAnsi="Times New Roman"/>
          <w:sz w:val="28"/>
          <w:szCs w:val="28"/>
        </w:rPr>
      </w:pPr>
    </w:p>
    <w:p w:rsidR="00AB4951" w:rsidRDefault="00AB4951" w:rsidP="00AB4951">
      <w:pPr>
        <w:spacing w:line="242" w:lineRule="auto"/>
        <w:ind w:right="-1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Першочерговим завданням для розвитку транспортної інфраструктури міста є розвиток громадського транспорту.</w:t>
      </w:r>
    </w:p>
    <w:p w:rsidR="00AB4951" w:rsidRDefault="00AB4951" w:rsidP="00AB4951">
      <w:pPr>
        <w:spacing w:line="235" w:lineRule="auto"/>
        <w:ind w:right="-52"/>
        <w:jc w:val="both"/>
        <w:rPr>
          <w:rFonts w:ascii="Times New Roman" w:eastAsia="Times New Roman" w:hAnsi="Times New Roman"/>
          <w:sz w:val="28"/>
          <w:szCs w:val="28"/>
        </w:rPr>
      </w:pPr>
      <w:r>
        <w:rPr>
          <w:rFonts w:ascii="Times New Roman" w:eastAsia="Times New Roman" w:hAnsi="Times New Roman"/>
          <w:sz w:val="28"/>
          <w:szCs w:val="28"/>
          <w:lang w:val="uk-UA"/>
        </w:rPr>
        <w:tab/>
        <w:t xml:space="preserve">Вже рік з метою впровадження соціальних стандартів та підвищення якості послуг, які безпосередньо надаються населенню стосовно покращення транспортного сполучення, розвитку маршрутної мережі міського транспорту, визначено найбільш оптимальний міський маршрут «вул. </w:t>
      </w:r>
      <w:r>
        <w:rPr>
          <w:rFonts w:ascii="Times New Roman" w:eastAsia="Times New Roman" w:hAnsi="Times New Roman"/>
          <w:sz w:val="28"/>
          <w:szCs w:val="28"/>
        </w:rPr>
        <w:t>Чкалова - завод «МК» - вул. Чкалова».</w:t>
      </w:r>
    </w:p>
    <w:p w:rsidR="00AB4951" w:rsidRDefault="00AB4951" w:rsidP="00AB4951">
      <w:pPr>
        <w:spacing w:line="0" w:lineRule="atLeast"/>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Міська рада працює над збільшенням кількості маршруті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w:t>
      </w:r>
    </w:p>
    <w:p w:rsidR="00AB4951" w:rsidRDefault="00AB4951" w:rsidP="00AB4951">
      <w:pPr>
        <w:spacing w:line="200" w:lineRule="exact"/>
        <w:jc w:val="both"/>
        <w:rPr>
          <w:rFonts w:ascii="Times New Roman" w:eastAsia="Times New Roman" w:hAnsi="Times New Roman"/>
          <w:sz w:val="28"/>
          <w:szCs w:val="28"/>
        </w:rPr>
      </w:pPr>
    </w:p>
    <w:p w:rsidR="00AB4951" w:rsidRDefault="00AB4951" w:rsidP="00AB4951">
      <w:pPr>
        <w:spacing w:line="232" w:lineRule="auto"/>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Pr>
          <w:rFonts w:ascii="Times New Roman" w:eastAsia="Times New Roman" w:hAnsi="Times New Roman"/>
          <w:sz w:val="28"/>
          <w:szCs w:val="28"/>
        </w:rPr>
        <w:t xml:space="preserve">Велику увагу міська влада приділяє питанню ефективного використання земель міста. На пленарних засіданням міської ради у 2016 році було розглянуто 177 питання у сфері регулювання земельних відносин та прийняті відповідні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ішення.</w:t>
      </w:r>
    </w:p>
    <w:p w:rsidR="00AB4951" w:rsidRDefault="00AB4951" w:rsidP="00AB4951">
      <w:pPr>
        <w:spacing w:line="235" w:lineRule="auto"/>
        <w:ind w:right="-1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Станом на 01 грудня до </w:t>
      </w:r>
      <w:proofErr w:type="gramStart"/>
      <w:r>
        <w:rPr>
          <w:rFonts w:ascii="Times New Roman" w:eastAsia="Times New Roman" w:hAnsi="Times New Roman"/>
          <w:sz w:val="28"/>
          <w:szCs w:val="28"/>
        </w:rPr>
        <w:t>м</w:t>
      </w:r>
      <w:proofErr w:type="gramEnd"/>
      <w:r>
        <w:rPr>
          <w:rFonts w:ascii="Times New Roman" w:eastAsia="Times New Roman" w:hAnsi="Times New Roman"/>
          <w:sz w:val="28"/>
          <w:szCs w:val="28"/>
        </w:rPr>
        <w:t>іського бюджету надійшло:</w:t>
      </w:r>
    </w:p>
    <w:p w:rsidR="00AB4951" w:rsidRDefault="00AB4951" w:rsidP="00AB4951">
      <w:pPr>
        <w:numPr>
          <w:ilvl w:val="0"/>
          <w:numId w:val="8"/>
        </w:numPr>
        <w:tabs>
          <w:tab w:val="left" w:pos="0"/>
        </w:tabs>
        <w:spacing w:line="230" w:lineRule="auto"/>
        <w:ind w:left="0" w:firstLine="0"/>
        <w:jc w:val="both"/>
        <w:rPr>
          <w:rFonts w:ascii="Symbol" w:eastAsia="Symbol" w:hAnsi="Symbol"/>
          <w:sz w:val="28"/>
          <w:szCs w:val="28"/>
        </w:rPr>
      </w:pPr>
      <w:r>
        <w:rPr>
          <w:rFonts w:ascii="Times New Roman" w:eastAsia="Times New Roman" w:hAnsi="Times New Roman"/>
          <w:sz w:val="28"/>
          <w:szCs w:val="28"/>
        </w:rPr>
        <w:t>орендної плати з фізичних осіб 916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w:t>
      </w:r>
      <w:r>
        <w:rPr>
          <w:rFonts w:ascii="Times New Roman" w:eastAsia="Times New Roman" w:hAnsi="Times New Roman"/>
          <w:sz w:val="28"/>
          <w:szCs w:val="28"/>
          <w:lang w:val="uk-UA"/>
        </w:rPr>
        <w:t xml:space="preserve"> </w:t>
      </w:r>
      <w:r>
        <w:rPr>
          <w:rFonts w:ascii="Times New Roman" w:eastAsia="Times New Roman" w:hAnsi="Times New Roman"/>
          <w:sz w:val="28"/>
          <w:szCs w:val="28"/>
        </w:rPr>
        <w:t>що</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в </w:t>
      </w:r>
      <w:r>
        <w:rPr>
          <w:rFonts w:ascii="Times New Roman" w:eastAsia="Times New Roman" w:hAnsi="Times New Roman"/>
          <w:sz w:val="28"/>
          <w:szCs w:val="28"/>
          <w:lang w:val="uk-UA"/>
        </w:rPr>
        <w:tab/>
      </w:r>
      <w:r>
        <w:rPr>
          <w:rFonts w:ascii="Times New Roman" w:eastAsia="Times New Roman" w:hAnsi="Times New Roman"/>
          <w:sz w:val="28"/>
          <w:szCs w:val="28"/>
        </w:rPr>
        <w:t>порівнянні з 2015 роком більше на 156 тис. грн.</w:t>
      </w:r>
    </w:p>
    <w:p w:rsidR="00AB4951" w:rsidRDefault="00AB4951" w:rsidP="00AB4951">
      <w:pPr>
        <w:numPr>
          <w:ilvl w:val="0"/>
          <w:numId w:val="8"/>
        </w:numPr>
        <w:tabs>
          <w:tab w:val="left" w:pos="0"/>
        </w:tabs>
        <w:spacing w:line="230" w:lineRule="auto"/>
        <w:ind w:left="0" w:right="-52" w:firstLine="0"/>
        <w:jc w:val="both"/>
        <w:rPr>
          <w:rFonts w:ascii="Symbol" w:eastAsia="Symbol" w:hAnsi="Symbol"/>
          <w:sz w:val="28"/>
          <w:szCs w:val="28"/>
        </w:rPr>
      </w:pPr>
      <w:bookmarkStart w:id="9" w:name="page17"/>
      <w:bookmarkEnd w:id="9"/>
      <w:r>
        <w:rPr>
          <w:rFonts w:ascii="Times New Roman" w:eastAsia="Times New Roman" w:hAnsi="Times New Roman"/>
          <w:sz w:val="28"/>
          <w:szCs w:val="28"/>
        </w:rPr>
        <w:t xml:space="preserve">орендної плати з юридичних осіб 2,7 млн. грн., </w:t>
      </w:r>
      <w:r>
        <w:rPr>
          <w:rFonts w:ascii="Times New Roman" w:eastAsia="Times New Roman" w:hAnsi="Times New Roman"/>
          <w:sz w:val="28"/>
          <w:szCs w:val="28"/>
          <w:lang w:val="uk-UA"/>
        </w:rPr>
        <w:tab/>
      </w:r>
      <w:r>
        <w:rPr>
          <w:rFonts w:ascii="Times New Roman" w:eastAsia="Times New Roman" w:hAnsi="Times New Roman"/>
          <w:sz w:val="28"/>
          <w:szCs w:val="28"/>
        </w:rPr>
        <w:t xml:space="preserve">що в </w:t>
      </w:r>
      <w:r>
        <w:rPr>
          <w:rFonts w:ascii="Times New Roman" w:eastAsia="Times New Roman" w:hAnsi="Times New Roman"/>
          <w:sz w:val="28"/>
          <w:szCs w:val="28"/>
          <w:lang w:val="uk-UA"/>
        </w:rPr>
        <w:tab/>
      </w:r>
      <w:r>
        <w:rPr>
          <w:rFonts w:ascii="Times New Roman" w:eastAsia="Times New Roman" w:hAnsi="Times New Roman"/>
          <w:sz w:val="28"/>
          <w:szCs w:val="28"/>
        </w:rPr>
        <w:t>порівнянні з 2015 роком більше на 321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lang w:val="uk-UA"/>
        </w:rPr>
        <w:t>г</w:t>
      </w:r>
      <w:proofErr w:type="gramEnd"/>
      <w:r>
        <w:rPr>
          <w:rFonts w:ascii="Times New Roman" w:eastAsia="Times New Roman" w:hAnsi="Times New Roman"/>
          <w:sz w:val="28"/>
          <w:szCs w:val="28"/>
          <w:lang w:val="uk-UA"/>
        </w:rPr>
        <w:t>рн</w:t>
      </w:r>
      <w:r>
        <w:rPr>
          <w:rFonts w:ascii="Times New Roman" w:eastAsia="Times New Roman" w:hAnsi="Times New Roman"/>
          <w:sz w:val="28"/>
          <w:szCs w:val="28"/>
        </w:rPr>
        <w:t>.</w:t>
      </w:r>
    </w:p>
    <w:p w:rsidR="00AB4951" w:rsidRDefault="00AB4951" w:rsidP="00AB4951">
      <w:pPr>
        <w:spacing w:line="16" w:lineRule="exact"/>
        <w:ind w:hanging="720"/>
        <w:jc w:val="both"/>
        <w:rPr>
          <w:rFonts w:ascii="Symbol" w:eastAsia="Symbol" w:hAnsi="Symbol"/>
          <w:sz w:val="28"/>
          <w:szCs w:val="28"/>
        </w:rPr>
      </w:pPr>
    </w:p>
    <w:p w:rsidR="00AB4951" w:rsidRDefault="00AB4951" w:rsidP="00AB4951">
      <w:pPr>
        <w:numPr>
          <w:ilvl w:val="0"/>
          <w:numId w:val="8"/>
        </w:numPr>
        <w:tabs>
          <w:tab w:val="left" w:pos="0"/>
        </w:tabs>
        <w:spacing w:line="230" w:lineRule="auto"/>
        <w:ind w:left="0" w:right="-52" w:firstLine="0"/>
        <w:jc w:val="both"/>
        <w:rPr>
          <w:rFonts w:ascii="Symbol" w:eastAsia="Symbol" w:hAnsi="Symbol"/>
          <w:sz w:val="28"/>
          <w:szCs w:val="28"/>
        </w:rPr>
      </w:pPr>
      <w:r>
        <w:rPr>
          <w:rFonts w:ascii="Times New Roman" w:eastAsia="Times New Roman" w:hAnsi="Times New Roman"/>
          <w:sz w:val="28"/>
          <w:szCs w:val="28"/>
        </w:rPr>
        <w:t>земельного податку з фізичних осіб 510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 xml:space="preserve">рн., </w:t>
      </w:r>
      <w:r>
        <w:rPr>
          <w:rFonts w:ascii="Times New Roman" w:eastAsia="Times New Roman" w:hAnsi="Times New Roman"/>
          <w:sz w:val="28"/>
          <w:szCs w:val="28"/>
          <w:lang w:val="uk-UA"/>
        </w:rPr>
        <w:tab/>
      </w:r>
      <w:r>
        <w:rPr>
          <w:rFonts w:ascii="Times New Roman" w:eastAsia="Times New Roman" w:hAnsi="Times New Roman"/>
          <w:sz w:val="28"/>
          <w:szCs w:val="28"/>
        </w:rPr>
        <w:t xml:space="preserve">що в </w:t>
      </w:r>
      <w:r>
        <w:rPr>
          <w:rFonts w:ascii="Times New Roman" w:eastAsia="Times New Roman" w:hAnsi="Times New Roman"/>
          <w:sz w:val="28"/>
          <w:szCs w:val="28"/>
          <w:lang w:val="uk-UA"/>
        </w:rPr>
        <w:tab/>
      </w:r>
      <w:r>
        <w:rPr>
          <w:rFonts w:ascii="Times New Roman" w:eastAsia="Times New Roman" w:hAnsi="Times New Roman"/>
          <w:sz w:val="28"/>
          <w:szCs w:val="28"/>
        </w:rPr>
        <w:t xml:space="preserve">порівнянні з 2015 роком більше на 428 тис. </w:t>
      </w:r>
      <w:r>
        <w:rPr>
          <w:rFonts w:ascii="Times New Roman" w:eastAsia="Times New Roman" w:hAnsi="Times New Roman"/>
          <w:sz w:val="28"/>
          <w:szCs w:val="28"/>
          <w:lang w:val="uk-UA"/>
        </w:rPr>
        <w:t>г</w:t>
      </w:r>
      <w:r>
        <w:rPr>
          <w:rFonts w:ascii="Times New Roman" w:eastAsia="Times New Roman" w:hAnsi="Times New Roman"/>
          <w:sz w:val="28"/>
          <w:szCs w:val="28"/>
        </w:rPr>
        <w:t>рн.</w:t>
      </w:r>
    </w:p>
    <w:p w:rsidR="00AB4951" w:rsidRDefault="00AB4951" w:rsidP="00AB4951">
      <w:pPr>
        <w:spacing w:line="19" w:lineRule="exact"/>
        <w:ind w:hanging="720"/>
        <w:jc w:val="both"/>
        <w:rPr>
          <w:rFonts w:ascii="Symbol" w:eastAsia="Symbol" w:hAnsi="Symbol"/>
          <w:sz w:val="28"/>
          <w:szCs w:val="28"/>
        </w:rPr>
      </w:pPr>
    </w:p>
    <w:p w:rsidR="00AB4951" w:rsidRDefault="00AB4951" w:rsidP="00AB4951">
      <w:pPr>
        <w:numPr>
          <w:ilvl w:val="0"/>
          <w:numId w:val="8"/>
        </w:numPr>
        <w:tabs>
          <w:tab w:val="left" w:pos="0"/>
        </w:tabs>
        <w:spacing w:line="295" w:lineRule="exact"/>
        <w:ind w:left="0" w:right="800" w:firstLine="0"/>
        <w:jc w:val="both"/>
        <w:rPr>
          <w:rFonts w:ascii="Times New Roman" w:eastAsia="Times New Roman" w:hAnsi="Times New Roman"/>
          <w:sz w:val="28"/>
          <w:szCs w:val="28"/>
        </w:rPr>
      </w:pPr>
      <w:r>
        <w:rPr>
          <w:rFonts w:ascii="Times New Roman" w:eastAsia="Times New Roman" w:hAnsi="Times New Roman"/>
          <w:sz w:val="28"/>
          <w:szCs w:val="28"/>
        </w:rPr>
        <w:t>земельного податку з юридичних осіб 902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 xml:space="preserve">рн., </w:t>
      </w:r>
      <w:r>
        <w:rPr>
          <w:rFonts w:ascii="Times New Roman" w:eastAsia="Times New Roman" w:hAnsi="Times New Roman"/>
          <w:sz w:val="28"/>
          <w:szCs w:val="28"/>
          <w:lang w:val="uk-UA"/>
        </w:rPr>
        <w:tab/>
      </w:r>
      <w:r>
        <w:rPr>
          <w:rFonts w:ascii="Times New Roman" w:eastAsia="Times New Roman" w:hAnsi="Times New Roman"/>
          <w:sz w:val="28"/>
          <w:szCs w:val="28"/>
        </w:rPr>
        <w:t>що в порівнянні з 2015 роком більше на 305 тис. грн.</w:t>
      </w:r>
    </w:p>
    <w:p w:rsidR="00AB4951" w:rsidRDefault="00AB4951" w:rsidP="00AB4951">
      <w:pPr>
        <w:spacing w:line="232" w:lineRule="auto"/>
        <w:ind w:right="-52"/>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Збільшення надходжень </w:t>
      </w:r>
      <w:proofErr w:type="gramStart"/>
      <w:r>
        <w:rPr>
          <w:rFonts w:ascii="Times New Roman" w:eastAsia="Times New Roman" w:hAnsi="Times New Roman"/>
          <w:sz w:val="28"/>
          <w:szCs w:val="28"/>
        </w:rPr>
        <w:t>земельного</w:t>
      </w:r>
      <w:proofErr w:type="gramEnd"/>
      <w:r>
        <w:rPr>
          <w:rFonts w:ascii="Times New Roman" w:eastAsia="Times New Roman" w:hAnsi="Times New Roman"/>
          <w:sz w:val="28"/>
          <w:szCs w:val="28"/>
        </w:rPr>
        <w:t xml:space="preserve"> податку стало наслідком проведеної в 2016 році інвентаризації земельних ділянок сільськогосподарського призначення та аналізу сплати платниками податку.</w:t>
      </w:r>
    </w:p>
    <w:p w:rsidR="00AB4951" w:rsidRDefault="00AB4951" w:rsidP="00AB4951">
      <w:pPr>
        <w:spacing w:line="235" w:lineRule="auto"/>
        <w:ind w:right="4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Окрім цього міською владою у 2016 році активізована претензійно-позовна робота щодо стягнення заборгованості по відшкодуванню збитків за використання суб’єктами господарювання земельних ділянок без право установчих документів. Протягом року до господарського суду Запорізької області подано два позови загальною сумою вимог 841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 xml:space="preserve">рн. </w:t>
      </w:r>
      <w:r>
        <w:rPr>
          <w:rFonts w:ascii="Times New Roman" w:eastAsia="Times New Roman" w:hAnsi="Times New Roman"/>
          <w:sz w:val="28"/>
          <w:szCs w:val="28"/>
          <w:lang w:val="uk-UA"/>
        </w:rPr>
        <w:tab/>
      </w:r>
    </w:p>
    <w:p w:rsidR="00AB4951" w:rsidRDefault="00AB4951" w:rsidP="00AB4951">
      <w:pPr>
        <w:spacing w:line="235" w:lineRule="auto"/>
        <w:ind w:right="4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На теперішній час судом першої інстанції позов по </w:t>
      </w:r>
      <w:proofErr w:type="gramStart"/>
      <w:r>
        <w:rPr>
          <w:rFonts w:ascii="Times New Roman" w:eastAsia="Times New Roman" w:hAnsi="Times New Roman"/>
          <w:sz w:val="28"/>
          <w:szCs w:val="28"/>
        </w:rPr>
        <w:t>ТОВ</w:t>
      </w:r>
      <w:proofErr w:type="gramEnd"/>
      <w:r>
        <w:rPr>
          <w:rFonts w:ascii="Times New Roman" w:eastAsia="Times New Roman" w:hAnsi="Times New Roman"/>
          <w:sz w:val="28"/>
          <w:szCs w:val="28"/>
        </w:rPr>
        <w:t xml:space="preserve"> «Ліон-С» задоволено на суму 826 тис. грн.</w:t>
      </w:r>
      <w:bookmarkStart w:id="10" w:name="page18"/>
      <w:bookmarkEnd w:id="10"/>
    </w:p>
    <w:p w:rsidR="00AB4951" w:rsidRDefault="00AB4951" w:rsidP="00AB4951">
      <w:pPr>
        <w:spacing w:line="235" w:lineRule="auto"/>
        <w:ind w:right="40"/>
        <w:jc w:val="both"/>
        <w:rPr>
          <w:rFonts w:ascii="Times New Roman" w:eastAsia="Times New Roman" w:hAnsi="Times New Roman"/>
          <w:sz w:val="28"/>
          <w:szCs w:val="28"/>
          <w:lang w:val="uk-UA"/>
        </w:rPr>
      </w:pPr>
    </w:p>
    <w:p w:rsidR="00AB4951" w:rsidRDefault="00AB4951" w:rsidP="00AB4951">
      <w:pPr>
        <w:tabs>
          <w:tab w:val="left" w:pos="240"/>
        </w:tabs>
        <w:spacing w:line="235" w:lineRule="auto"/>
        <w:ind w:right="89"/>
        <w:jc w:val="both"/>
        <w:rPr>
          <w:rFonts w:ascii="Times New Roman" w:eastAsia="Times New Roman" w:hAnsi="Times New Roman"/>
          <w:color w:val="2D1614"/>
          <w:sz w:val="28"/>
          <w:szCs w:val="28"/>
          <w:lang w:val="uk-UA"/>
        </w:rPr>
      </w:pPr>
      <w:r>
        <w:rPr>
          <w:rFonts w:ascii="Times New Roman" w:eastAsia="Times New Roman" w:hAnsi="Times New Roman"/>
          <w:color w:val="2D1614"/>
          <w:sz w:val="28"/>
          <w:szCs w:val="28"/>
          <w:lang w:val="uk-UA"/>
        </w:rPr>
        <w:tab/>
      </w:r>
      <w:r>
        <w:rPr>
          <w:rFonts w:ascii="Times New Roman" w:eastAsia="Times New Roman" w:hAnsi="Times New Roman"/>
          <w:color w:val="2D1614"/>
          <w:sz w:val="28"/>
          <w:szCs w:val="28"/>
          <w:lang w:val="uk-UA"/>
        </w:rPr>
        <w:tab/>
        <w:t xml:space="preserve">З метою піднесення статусу та створення іміджу успішності обдарованої молоді у шкільних колективах, заохочення їх до розвитку здібностей, творчого мислення та самовдосконалення; </w:t>
      </w:r>
      <w:r>
        <w:rPr>
          <w:rFonts w:ascii="Times New Roman" w:eastAsia="Times New Roman" w:hAnsi="Times New Roman"/>
          <w:color w:val="000000"/>
          <w:sz w:val="28"/>
          <w:szCs w:val="28"/>
          <w:lang w:val="uk-UA"/>
        </w:rPr>
        <w:t>створення системи пошуку, підтримки, матеріального, соціального та психологічного стимулювання обдарованих дітей та молоді відповідно до Програми «Підтримка обдарованої молоді на 2016 рік» здійснюється виплата стипендії молоді, кращим спортсменам міста за значні успіхи, певні досягнення та участь в економічному, соціально-громадському та культурному розвитку міста, сприяння уславленню міста на всеукраїнському, міжнародному, обласному рівнях.</w:t>
      </w:r>
    </w:p>
    <w:p w:rsidR="00AB4951" w:rsidRDefault="00AB4951" w:rsidP="00AB4951">
      <w:pPr>
        <w:spacing w:line="297" w:lineRule="exact"/>
        <w:jc w:val="both"/>
        <w:rPr>
          <w:rFonts w:ascii="Times New Roman" w:eastAsia="Times New Roman" w:hAnsi="Times New Roman"/>
          <w:color w:val="2D1614"/>
          <w:sz w:val="28"/>
          <w:szCs w:val="28"/>
          <w:lang w:val="uk-UA"/>
        </w:rPr>
      </w:pPr>
    </w:p>
    <w:p w:rsidR="00AB4951" w:rsidRDefault="00AB4951" w:rsidP="00AB4951">
      <w:pPr>
        <w:tabs>
          <w:tab w:val="left" w:pos="240"/>
        </w:tabs>
        <w:spacing w:line="232"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lang w:val="uk-UA"/>
        </w:rPr>
        <w:tab/>
        <w:t>З метою виховання почуття патріотизму, підвищення культурного рівня та естетичного виховання дітей та молоді, всебічного розвитку особистості та задоволення її інтелектуальних і духовних</w:t>
      </w:r>
      <w:bookmarkStart w:id="11" w:name="page19"/>
      <w:bookmarkEnd w:id="11"/>
      <w:r>
        <w:rPr>
          <w:rFonts w:ascii="Times New Roman" w:eastAsia="Times New Roman" w:hAnsi="Times New Roman"/>
          <w:sz w:val="28"/>
          <w:szCs w:val="28"/>
          <w:lang w:val="uk-UA"/>
        </w:rPr>
        <w:t xml:space="preserve"> потреб, організації активного дозвілля дітей та молоді рішенням п’ятої сесії від 25 лютого 2016 № 6 затверджена міська Програма «Підтримка розвитку дитячої творчості на 2016 рік», відповідно до якої було передбачено виділення коштів у розмірі 30 тис. грн. на придбання подарунків для нагородження переможців, призерів обласних, всеукраїнських та міжнародних конкурсів, олімпіад, турнірів, фестивалів, змагань та коштів на транспортні послуги для участі обдарованої учнівської молоді, дитячих творчих колективів на конкурсах та змаганнях </w:t>
      </w:r>
      <w:r>
        <w:rPr>
          <w:rFonts w:ascii="Times New Roman" w:eastAsia="Times New Roman" w:hAnsi="Times New Roman"/>
          <w:sz w:val="28"/>
          <w:szCs w:val="28"/>
          <w:lang w:val="uk-UA"/>
        </w:rPr>
        <w:lastRenderedPageBreak/>
        <w:t>обласних, всеукраїнських та міжнародних конкурсах. олімпіадах, турнірах, фестивалях, змаганнях.</w:t>
      </w:r>
    </w:p>
    <w:p w:rsidR="00AB4951" w:rsidRDefault="00AB4951" w:rsidP="00AB4951">
      <w:pPr>
        <w:spacing w:line="297" w:lineRule="exact"/>
        <w:jc w:val="both"/>
        <w:rPr>
          <w:rFonts w:ascii="Times New Roman" w:eastAsia="Times New Roman" w:hAnsi="Times New Roman"/>
          <w:sz w:val="28"/>
          <w:szCs w:val="28"/>
          <w:lang w:val="uk-UA"/>
        </w:rPr>
      </w:pPr>
    </w:p>
    <w:p w:rsidR="00AB4951" w:rsidRDefault="00AB4951" w:rsidP="00AB4951">
      <w:pPr>
        <w:spacing w:line="235"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Для забезпечення змістовного дитячого дозвілля в період літніх канікул, організації оздоровлення дітей, попередження дитячої бездоглядності в школах міста традиційно з 01 червня протягом 2-х тижнів працюють пришкільні табори відпочинку, фінансування яких здійснюється із районного бюджету, а також за кошти батьків. Міська рада, координуючи роботу шкільних та позашкільних закладів міста, використовує всі реальні можливості для організації відпочинку та оздоровлення дітей в місті, саме тому </w:t>
      </w:r>
      <w:bookmarkStart w:id="12" w:name="page20"/>
      <w:bookmarkEnd w:id="12"/>
      <w:r>
        <w:rPr>
          <w:rFonts w:ascii="Times New Roman" w:eastAsia="Times New Roman" w:hAnsi="Times New Roman"/>
          <w:sz w:val="28"/>
          <w:szCs w:val="28"/>
          <w:lang w:val="uk-UA"/>
        </w:rPr>
        <w:t xml:space="preserve">була затверджена Програма оздоровлення та відпочинку дітей міста Василівка на 2016 рік. </w:t>
      </w:r>
      <w:r>
        <w:rPr>
          <w:rFonts w:ascii="Times New Roman" w:eastAsia="Times New Roman" w:hAnsi="Times New Roman"/>
          <w:sz w:val="28"/>
          <w:szCs w:val="28"/>
        </w:rPr>
        <w:t>Відповідно до даної Програми було використано 22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 xml:space="preserve">рн. (з них 10 тис. грн. на придбання двох путівок в дитячі оздоровчі табори та 12 тис. грн. на харчування дітей в пришкільних таборах відпочинку). </w:t>
      </w:r>
    </w:p>
    <w:p w:rsidR="00AB4951" w:rsidRDefault="00AB4951" w:rsidP="00AB4951">
      <w:pPr>
        <w:spacing w:line="302" w:lineRule="exact"/>
        <w:jc w:val="both"/>
        <w:rPr>
          <w:rFonts w:ascii="Times New Roman" w:eastAsia="Times New Roman" w:hAnsi="Times New Roman"/>
          <w:sz w:val="28"/>
          <w:szCs w:val="28"/>
        </w:rPr>
      </w:pPr>
    </w:p>
    <w:p w:rsidR="00AB4951" w:rsidRDefault="00AB4951" w:rsidP="00AB4951">
      <w:pPr>
        <w:spacing w:line="235" w:lineRule="auto"/>
        <w:ind w:right="-52"/>
        <w:jc w:val="both"/>
        <w:rPr>
          <w:rFonts w:ascii="Times New Roman" w:eastAsia="Times New Roman" w:hAnsi="Times New Roman"/>
          <w:sz w:val="28"/>
          <w:szCs w:val="28"/>
        </w:rPr>
      </w:pPr>
      <w:r>
        <w:rPr>
          <w:rFonts w:ascii="Times New Roman" w:eastAsia="Times New Roman" w:hAnsi="Times New Roman"/>
          <w:sz w:val="28"/>
          <w:szCs w:val="28"/>
          <w:lang w:val="uk-UA"/>
        </w:rPr>
        <w:tab/>
        <w:t xml:space="preserve">У 2016 році одним із завдань міської ради залишається забезпечення високоякісних культурних послуг для всіх верств населення, збереження та поширення соціокультурного простору міста, здобутків культури міста, збереження мережі культурно-освітніх закладів, сприяння розвитку самодіяльної художньої творчості мешканців міста, організація та проведення на високому рівні міських масових заходів. </w:t>
      </w:r>
      <w:proofErr w:type="gramStart"/>
      <w:r>
        <w:rPr>
          <w:rFonts w:ascii="Times New Roman" w:eastAsia="Times New Roman" w:hAnsi="Times New Roman"/>
          <w:sz w:val="28"/>
          <w:szCs w:val="28"/>
        </w:rPr>
        <w:t>З</w:t>
      </w:r>
      <w:proofErr w:type="gramEnd"/>
      <w:r>
        <w:rPr>
          <w:rFonts w:ascii="Times New Roman" w:eastAsia="Times New Roman" w:hAnsi="Times New Roman"/>
          <w:sz w:val="28"/>
          <w:szCs w:val="28"/>
        </w:rPr>
        <w:t xml:space="preserve"> метою реалізації даних завдань затверджена «Програма з відзначення державних, міських свят та загальноміських заходів на 2016 рік». </w:t>
      </w:r>
    </w:p>
    <w:p w:rsidR="00AB4951" w:rsidRDefault="00AB4951" w:rsidP="00AB4951">
      <w:pPr>
        <w:spacing w:line="242" w:lineRule="auto"/>
        <w:ind w:right="-5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proofErr w:type="gramStart"/>
      <w:r>
        <w:rPr>
          <w:rFonts w:ascii="Times New Roman" w:eastAsia="Times New Roman" w:hAnsi="Times New Roman"/>
          <w:sz w:val="28"/>
          <w:szCs w:val="28"/>
        </w:rPr>
        <w:t>З</w:t>
      </w:r>
      <w:proofErr w:type="gramEnd"/>
      <w:r>
        <w:rPr>
          <w:rFonts w:ascii="Times New Roman" w:eastAsia="Times New Roman" w:hAnsi="Times New Roman"/>
          <w:sz w:val="28"/>
          <w:szCs w:val="28"/>
        </w:rPr>
        <w:t xml:space="preserve"> метою покращення організації дитячого дозвілля у 2016 році придбано та встановлено на території міста (згідно поданих заяв мешканців) дитячого ігрового обладнання на суму 99 тис. грн.</w:t>
      </w:r>
      <w:r>
        <w:rPr>
          <w:rFonts w:ascii="Times New Roman" w:eastAsia="Times New Roman" w:hAnsi="Times New Roman"/>
          <w:sz w:val="28"/>
          <w:szCs w:val="28"/>
          <w:lang w:val="uk-UA"/>
        </w:rPr>
        <w:t xml:space="preserve"> (</w:t>
      </w:r>
      <w:r>
        <w:rPr>
          <w:rFonts w:ascii="Times New Roman" w:eastAsia="Times New Roman" w:hAnsi="Times New Roman"/>
          <w:b/>
          <w:sz w:val="28"/>
          <w:szCs w:val="28"/>
          <w:lang w:val="uk-UA"/>
        </w:rPr>
        <w:t>вул. Невського</w:t>
      </w:r>
      <w:r>
        <w:rPr>
          <w:rFonts w:ascii="Times New Roman" w:eastAsia="Times New Roman" w:hAnsi="Times New Roman"/>
          <w:sz w:val="28"/>
          <w:szCs w:val="28"/>
          <w:lang w:val="uk-UA"/>
        </w:rPr>
        <w:t>).</w:t>
      </w:r>
    </w:p>
    <w:p w:rsidR="00AB4951" w:rsidRDefault="00AB4951" w:rsidP="00AB4951">
      <w:pPr>
        <w:spacing w:line="279" w:lineRule="exact"/>
        <w:jc w:val="both"/>
        <w:rPr>
          <w:rFonts w:ascii="Times New Roman" w:eastAsia="Times New Roman" w:hAnsi="Times New Roman"/>
          <w:sz w:val="28"/>
          <w:szCs w:val="28"/>
          <w:lang w:val="uk-UA"/>
        </w:rPr>
      </w:pPr>
    </w:p>
    <w:p w:rsidR="00AB4951" w:rsidRDefault="00AB4951" w:rsidP="00AB4951">
      <w:pPr>
        <w:spacing w:line="235"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На території міста проживає 4190 пенсіонерів, серед них понад 260 ветеранів війни, близько 630 інвалідів, 60 дітей - інвалідів та 49 інвалідів з дитинства. На постійному контролі --умови проживання інвалідів, ветеранів війни, сімей, які втратили годувальника, багатодітних сімей, громадян похилого віку, які потребують обслуговування вдома, дітей, що залишились без піклування батьків.</w:t>
      </w:r>
    </w:p>
    <w:p w:rsidR="00AB4951" w:rsidRDefault="00AB4951" w:rsidP="00AB4951">
      <w:pPr>
        <w:spacing w:line="242" w:lineRule="auto"/>
        <w:ind w:right="-1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З метою підтримки малозабезпечених громадян міста рішенням сесії від 24 грудня 2015 № 10 затверджено «Програму соціального захисту малозабезпечених громадян міста на 2016 рік», основним завданням якої є гарантії та підтримка соціального захисту тих</w:t>
      </w:r>
      <w:bookmarkStart w:id="13" w:name="page22"/>
      <w:bookmarkEnd w:id="13"/>
      <w:r>
        <w:rPr>
          <w:rFonts w:ascii="Times New Roman" w:eastAsia="Times New Roman" w:hAnsi="Times New Roman"/>
          <w:sz w:val="28"/>
          <w:szCs w:val="28"/>
          <w:lang w:val="uk-UA"/>
        </w:rPr>
        <w:t xml:space="preserve"> категорій громадян, які найбільше цього потребують, та видатки якої складають - 300 тис. грн.</w:t>
      </w:r>
    </w:p>
    <w:p w:rsidR="00AB4951" w:rsidRPr="00AB4951" w:rsidRDefault="00AB4951" w:rsidP="00AB4951">
      <w:pPr>
        <w:spacing w:line="235" w:lineRule="auto"/>
        <w:ind w:right="-1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bookmarkStart w:id="14" w:name="page23"/>
      <w:bookmarkEnd w:id="14"/>
      <w:r>
        <w:rPr>
          <w:rFonts w:ascii="Times New Roman" w:eastAsia="Times New Roman" w:hAnsi="Times New Roman"/>
          <w:sz w:val="28"/>
          <w:szCs w:val="28"/>
          <w:lang w:val="uk-UA"/>
        </w:rPr>
        <w:t xml:space="preserve">Рішенням сесії від 24 грудня 2015 № 9 затверджена «Комплексна Програма соціальної підтримки учасників антитерористичної операції та членів їх сімей мешканців м. Василівка на 2016 рік», яка направлена на вирішення матеріального та соціально - побутового забезпечення осіб, які брали участь у проведенні АТО, та членів їх сімей. </w:t>
      </w:r>
    </w:p>
    <w:p w:rsidR="00AB4951" w:rsidRDefault="00AB4951" w:rsidP="00AB4951">
      <w:pPr>
        <w:spacing w:line="235" w:lineRule="auto"/>
        <w:ind w:right="-3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p>
    <w:p w:rsidR="00AB4951" w:rsidRDefault="00AB4951" w:rsidP="00AB4951">
      <w:pPr>
        <w:spacing w:line="235" w:lineRule="auto"/>
        <w:ind w:right="-36"/>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ab/>
        <w:t>Мережа дошкільних навчальних закладів міської ради складається із 4 установ: КДНЗ № 2 «Малятко», КДНЗ № 4 «Струмочок», КДНЗ № 5 «Сонечко», КДНЗ № 6 «Васильок».</w:t>
      </w:r>
    </w:p>
    <w:p w:rsidR="00AB4951" w:rsidRDefault="00AB4951" w:rsidP="00AB4951">
      <w:pPr>
        <w:spacing w:line="235" w:lineRule="auto"/>
        <w:ind w:right="-3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У 2016 році в дошкільних навчальних закладах міста функціонувало 24 вікові групи, в яких виховується понад 608 дітей віком від 2 до 6 рокі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Забезпечують навчально-виховний процес у дитсадках 142 працівники педагогічного і допоміжного персоналу. Заклади надають комплекс освітніх послуг, визначених законодавством та державними програмами, затвердженими Міністерством освіти і науки України.</w:t>
      </w:r>
    </w:p>
    <w:p w:rsidR="00AB4951" w:rsidRDefault="00AB4951" w:rsidP="00AB4951">
      <w:pPr>
        <w:spacing w:line="232" w:lineRule="auto"/>
        <w:ind w:right="-3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На забезпечення </w:t>
      </w:r>
      <w:proofErr w:type="gramStart"/>
      <w:r>
        <w:rPr>
          <w:rFonts w:ascii="Times New Roman" w:eastAsia="Times New Roman" w:hAnsi="Times New Roman"/>
          <w:sz w:val="28"/>
          <w:szCs w:val="28"/>
        </w:rPr>
        <w:t>нормального</w:t>
      </w:r>
      <w:proofErr w:type="gramEnd"/>
      <w:r>
        <w:rPr>
          <w:rFonts w:ascii="Times New Roman" w:eastAsia="Times New Roman" w:hAnsi="Times New Roman"/>
          <w:sz w:val="28"/>
          <w:szCs w:val="28"/>
        </w:rPr>
        <w:t xml:space="preserve"> функціонування дошкільної освіти було направлено 8,7 млн. грн. по загальному фонду та 1,5 млн. грн. по спеціальному фонду.</w:t>
      </w:r>
    </w:p>
    <w:p w:rsidR="00AB4951" w:rsidRDefault="00AB4951" w:rsidP="00AB4951">
      <w:pPr>
        <w:spacing w:line="298" w:lineRule="exact"/>
        <w:jc w:val="both"/>
        <w:rPr>
          <w:rFonts w:ascii="Times New Roman" w:eastAsia="Times New Roman" w:hAnsi="Times New Roman"/>
          <w:sz w:val="28"/>
          <w:szCs w:val="28"/>
        </w:rPr>
      </w:pPr>
    </w:p>
    <w:p w:rsidR="00AB4951" w:rsidRDefault="00AB4951" w:rsidP="00AB4951">
      <w:pPr>
        <w:spacing w:line="242" w:lineRule="auto"/>
        <w:ind w:right="-52"/>
        <w:jc w:val="both"/>
        <w:rPr>
          <w:rFonts w:ascii="Times New Roman" w:hAnsi="Times New Roman" w:cs="Times New Roman"/>
          <w:sz w:val="28"/>
          <w:szCs w:val="28"/>
          <w:lang w:val="uk-UA"/>
        </w:rPr>
      </w:pPr>
      <w:r>
        <w:rPr>
          <w:rFonts w:ascii="Times New Roman" w:eastAsia="Times New Roman" w:hAnsi="Times New Roman"/>
          <w:sz w:val="28"/>
          <w:szCs w:val="28"/>
          <w:lang w:val="uk-UA"/>
        </w:rPr>
        <w:tab/>
      </w:r>
      <w:r>
        <w:rPr>
          <w:rFonts w:ascii="Times New Roman" w:hAnsi="Times New Roman" w:cs="Times New Roman"/>
          <w:sz w:val="28"/>
          <w:szCs w:val="28"/>
          <w:lang w:val="uk-UA"/>
        </w:rPr>
        <w:t xml:space="preserve">Фізична культура і спорт є важливою частиною фізичного виховання дітей і підлітків, учнівської та студентської молоді та є важливим фактором зміцнення здоров’я підростаючого покоління, підвищення фізичних можливостей організму людини, збереження тривалості активного життя дорослого населення громади міста. </w:t>
      </w:r>
    </w:p>
    <w:p w:rsidR="00AB4951" w:rsidRDefault="00AB4951" w:rsidP="00AB4951">
      <w:pPr>
        <w:spacing w:line="290" w:lineRule="exact"/>
        <w:jc w:val="both"/>
        <w:rPr>
          <w:rFonts w:ascii="Times New Roman" w:eastAsia="Times New Roman" w:hAnsi="Times New Roman"/>
          <w:sz w:val="28"/>
          <w:szCs w:val="28"/>
          <w:lang w:val="uk-UA"/>
        </w:rPr>
      </w:pPr>
    </w:p>
    <w:p w:rsidR="00AB4951" w:rsidRDefault="00AB4951" w:rsidP="00AB4951">
      <w:pPr>
        <w:spacing w:line="232" w:lineRule="auto"/>
        <w:ind w:right="-56"/>
        <w:jc w:val="both"/>
        <w:rPr>
          <w:rFonts w:ascii="Times New Roman" w:eastAsia="Times New Roman" w:hAnsi="Times New Roman"/>
          <w:sz w:val="28"/>
          <w:szCs w:val="28"/>
        </w:rPr>
      </w:pPr>
      <w:r>
        <w:rPr>
          <w:rFonts w:ascii="Times New Roman" w:eastAsia="Times New Roman" w:hAnsi="Times New Roman"/>
          <w:sz w:val="28"/>
          <w:szCs w:val="28"/>
          <w:lang w:val="uk-UA"/>
        </w:rPr>
        <w:tab/>
        <w:t>Тому, р</w:t>
      </w:r>
      <w:r>
        <w:rPr>
          <w:rFonts w:ascii="Times New Roman" w:eastAsia="Times New Roman" w:hAnsi="Times New Roman"/>
          <w:sz w:val="28"/>
          <w:szCs w:val="28"/>
        </w:rPr>
        <w:t xml:space="preserve">ішенням Василівської міської ради затверджена «Програма підтримки дитячого спорту в м. Василівка на 2016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ік». Якщо спочатку видатки програми складали 40 тис</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рн., то наприкінці радою видатки були збільшені до 65 тис. грн.</w:t>
      </w:r>
    </w:p>
    <w:p w:rsidR="00AB4951" w:rsidRDefault="00AB4951" w:rsidP="00AB4951">
      <w:pPr>
        <w:spacing w:line="242" w:lineRule="auto"/>
        <w:ind w:right="-56"/>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В ході реалізації даної Програми дитячі та юнацькі команди міста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ізних вікових категорій прийняли участь в районних та обласних змаганнях з футболу, волейболу, боротьби, пляжного футболу.</w:t>
      </w:r>
    </w:p>
    <w:p w:rsidR="00AB4951" w:rsidRDefault="00AB4951" w:rsidP="00AB4951">
      <w:pPr>
        <w:spacing w:line="31" w:lineRule="exact"/>
        <w:jc w:val="both"/>
        <w:rPr>
          <w:rFonts w:ascii="Times New Roman" w:eastAsia="Times New Roman" w:hAnsi="Times New Roman"/>
          <w:sz w:val="28"/>
          <w:szCs w:val="28"/>
        </w:rPr>
      </w:pPr>
    </w:p>
    <w:p w:rsidR="00AB4951" w:rsidRDefault="00AB4951" w:rsidP="00AB4951">
      <w:pPr>
        <w:spacing w:line="235" w:lineRule="auto"/>
        <w:ind w:firstLine="17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p>
    <w:p w:rsidR="00AB4951" w:rsidRDefault="00AB4951" w:rsidP="00AB4951">
      <w:pPr>
        <w:spacing w:line="235" w:lineRule="auto"/>
        <w:ind w:firstLine="170"/>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Далеко не все, шановні василівчани, вдалося і </w:t>
      </w:r>
      <w:proofErr w:type="gramStart"/>
      <w:r>
        <w:rPr>
          <w:rFonts w:ascii="Times New Roman" w:eastAsia="Times New Roman" w:hAnsi="Times New Roman"/>
          <w:sz w:val="28"/>
          <w:szCs w:val="28"/>
        </w:rPr>
        <w:t>вдається</w:t>
      </w:r>
      <w:proofErr w:type="gramEnd"/>
      <w:r>
        <w:rPr>
          <w:rFonts w:ascii="Times New Roman" w:eastAsia="Times New Roman" w:hAnsi="Times New Roman"/>
          <w:sz w:val="28"/>
          <w:szCs w:val="28"/>
        </w:rPr>
        <w:t xml:space="preserve">! Для міської ради традиційно у своїх майбутніх діях </w:t>
      </w:r>
      <w:proofErr w:type="gramStart"/>
      <w:r>
        <w:rPr>
          <w:rFonts w:ascii="Times New Roman" w:eastAsia="Times New Roman" w:hAnsi="Times New Roman"/>
          <w:sz w:val="28"/>
          <w:szCs w:val="28"/>
        </w:rPr>
        <w:t>пр</w:t>
      </w:r>
      <w:proofErr w:type="gramEnd"/>
      <w:r>
        <w:rPr>
          <w:rFonts w:ascii="Times New Roman" w:eastAsia="Times New Roman" w:hAnsi="Times New Roman"/>
          <w:sz w:val="28"/>
          <w:szCs w:val="28"/>
        </w:rPr>
        <w:t xml:space="preserve">іоритетними будуть інтереси людини. </w:t>
      </w:r>
    </w:p>
    <w:p w:rsidR="00AB4951" w:rsidRDefault="00AB4951" w:rsidP="00AB4951">
      <w:pPr>
        <w:spacing w:line="232" w:lineRule="auto"/>
        <w:ind w:right="-5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Сьогодні ми ставимо перед собою ряд важливих завдань, які плануємо реалізувати протягом 2017 року та наступних рокі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w:t>
      </w:r>
    </w:p>
    <w:p w:rsidR="00AB4951" w:rsidRDefault="00AB4951" w:rsidP="00AB4951">
      <w:pPr>
        <w:spacing w:line="232" w:lineRule="auto"/>
        <w:ind w:right="-52"/>
        <w:jc w:val="both"/>
        <w:rPr>
          <w:rFonts w:ascii="Times New Roman" w:eastAsia="Times New Roman" w:hAnsi="Times New Roman"/>
          <w:sz w:val="28"/>
          <w:szCs w:val="28"/>
          <w:lang w:val="uk-UA"/>
        </w:rPr>
      </w:pPr>
    </w:p>
    <w:p w:rsidR="00AB4951" w:rsidRDefault="00AB4951" w:rsidP="00AB4951">
      <w:pPr>
        <w:spacing w:line="232" w:lineRule="auto"/>
        <w:ind w:right="-5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Так, рішенням Василівської міської ради «Про міський бюджет на 2017 рік» вже заплановано освітлення вулиці Невського, реконструкція автомобільних доріг по </w:t>
      </w:r>
      <w:r w:rsidR="003A493F">
        <w:rPr>
          <w:rFonts w:ascii="Times New Roman" w:eastAsia="Times New Roman" w:hAnsi="Times New Roman"/>
          <w:sz w:val="28"/>
          <w:szCs w:val="28"/>
          <w:lang w:val="uk-UA"/>
        </w:rPr>
        <w:t xml:space="preserve">бульвару Центральному (вул. Чекістів), </w:t>
      </w:r>
      <w:r>
        <w:rPr>
          <w:rFonts w:ascii="Times New Roman" w:eastAsia="Times New Roman" w:hAnsi="Times New Roman"/>
          <w:sz w:val="28"/>
          <w:szCs w:val="28"/>
          <w:lang w:val="uk-UA"/>
        </w:rPr>
        <w:t xml:space="preserve">вул. Невського. Готується проектно-кошторисна документація.  </w:t>
      </w:r>
    </w:p>
    <w:p w:rsidR="00AB4951" w:rsidRDefault="00AB4951" w:rsidP="00AB4951">
      <w:pPr>
        <w:spacing w:line="297" w:lineRule="exact"/>
        <w:jc w:val="both"/>
        <w:rPr>
          <w:rFonts w:ascii="Times New Roman" w:eastAsia="Times New Roman" w:hAnsi="Times New Roman"/>
          <w:sz w:val="28"/>
          <w:szCs w:val="28"/>
        </w:rPr>
      </w:pPr>
    </w:p>
    <w:p w:rsidR="00AB4951" w:rsidRDefault="00AB4951" w:rsidP="00AB4951">
      <w:pPr>
        <w:spacing w:line="230" w:lineRule="auto"/>
        <w:ind w:right="-52"/>
        <w:jc w:val="both"/>
        <w:rPr>
          <w:rFonts w:ascii="Times New Roman" w:eastAsia="Times New Roman" w:hAnsi="Times New Roman"/>
          <w:sz w:val="28"/>
          <w:szCs w:val="28"/>
        </w:rPr>
      </w:pPr>
      <w:r>
        <w:rPr>
          <w:rFonts w:ascii="Times New Roman" w:eastAsia="Times New Roman" w:hAnsi="Times New Roman"/>
          <w:sz w:val="28"/>
          <w:szCs w:val="28"/>
          <w:lang w:val="uk-UA"/>
        </w:rPr>
        <w:tab/>
      </w:r>
      <w:r>
        <w:rPr>
          <w:rFonts w:ascii="Times New Roman" w:eastAsia="Times New Roman" w:hAnsi="Times New Roman"/>
          <w:sz w:val="28"/>
          <w:szCs w:val="28"/>
        </w:rPr>
        <w:t xml:space="preserve">Дякую за увагу! Бажаю </w:t>
      </w:r>
      <w:proofErr w:type="gramStart"/>
      <w:r>
        <w:rPr>
          <w:rFonts w:ascii="Times New Roman" w:eastAsia="Times New Roman" w:hAnsi="Times New Roman"/>
          <w:sz w:val="28"/>
          <w:szCs w:val="28"/>
        </w:rPr>
        <w:t>вс</w:t>
      </w:r>
      <w:proofErr w:type="gramEnd"/>
      <w:r>
        <w:rPr>
          <w:rFonts w:ascii="Times New Roman" w:eastAsia="Times New Roman" w:hAnsi="Times New Roman"/>
          <w:sz w:val="28"/>
          <w:szCs w:val="28"/>
        </w:rPr>
        <w:t>ім здоров’я!</w:t>
      </w:r>
    </w:p>
    <w:p w:rsidR="00AB4951" w:rsidRDefault="00AB4951" w:rsidP="00AB4951">
      <w:pPr>
        <w:spacing w:line="290" w:lineRule="exact"/>
        <w:jc w:val="both"/>
        <w:rPr>
          <w:rFonts w:ascii="Times New Roman" w:eastAsia="Times New Roman" w:hAnsi="Times New Roman"/>
          <w:sz w:val="28"/>
          <w:szCs w:val="28"/>
        </w:rPr>
      </w:pPr>
    </w:p>
    <w:p w:rsidR="00AB4951" w:rsidRDefault="00AB4951" w:rsidP="00AB4951">
      <w:pPr>
        <w:spacing w:line="0" w:lineRule="atLeast"/>
        <w:jc w:val="both"/>
        <w:rPr>
          <w:rFonts w:ascii="Times New Roman" w:eastAsia="Times New Roman" w:hAnsi="Times New Roman"/>
          <w:b/>
          <w:i/>
          <w:sz w:val="28"/>
          <w:szCs w:val="28"/>
          <w:lang w:val="uk-UA"/>
        </w:rPr>
      </w:pPr>
    </w:p>
    <w:p w:rsidR="00AB4951" w:rsidRDefault="00AB4951" w:rsidP="00AB4951">
      <w:pPr>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О.</w:t>
      </w:r>
      <w:r w:rsidR="003A493F">
        <w:rPr>
          <w:rFonts w:ascii="Times New Roman" w:hAnsi="Times New Roman" w:cs="Times New Roman"/>
          <w:sz w:val="28"/>
          <w:szCs w:val="28"/>
          <w:lang w:val="uk-UA"/>
        </w:rPr>
        <w:t>М</w:t>
      </w:r>
      <w:r>
        <w:rPr>
          <w:rFonts w:ascii="Times New Roman" w:hAnsi="Times New Roman" w:cs="Times New Roman"/>
          <w:sz w:val="28"/>
          <w:szCs w:val="28"/>
          <w:lang w:val="uk-UA"/>
        </w:rPr>
        <w:t>.</w:t>
      </w:r>
      <w:r w:rsidR="003A493F">
        <w:rPr>
          <w:rFonts w:ascii="Times New Roman" w:hAnsi="Times New Roman" w:cs="Times New Roman"/>
          <w:sz w:val="28"/>
          <w:szCs w:val="28"/>
          <w:lang w:val="uk-UA"/>
        </w:rPr>
        <w:t>Шеремет</w:t>
      </w:r>
    </w:p>
    <w:p w:rsidR="00AB4951" w:rsidRDefault="00AB4951" w:rsidP="00AB4951">
      <w:pPr>
        <w:rPr>
          <w:rFonts w:ascii="Times New Roman" w:hAnsi="Times New Roman" w:cs="Times New Roman"/>
          <w:sz w:val="28"/>
          <w:szCs w:val="28"/>
          <w:lang w:val="uk-UA"/>
        </w:rPr>
      </w:pPr>
    </w:p>
    <w:p w:rsidR="00AB4951" w:rsidRDefault="00AB4951" w:rsidP="00AB4951">
      <w:pPr>
        <w:rPr>
          <w:rFonts w:ascii="Times New Roman" w:hAnsi="Times New Roman" w:cs="Times New Roman"/>
          <w:lang w:val="uk-UA"/>
        </w:rPr>
      </w:pPr>
      <w:r>
        <w:rPr>
          <w:rFonts w:ascii="Times New Roman" w:hAnsi="Times New Roman" w:cs="Times New Roman"/>
          <w:lang w:val="uk-UA"/>
        </w:rPr>
        <w:t>25 лютого 2017 року.</w:t>
      </w:r>
    </w:p>
    <w:p w:rsidR="007C19EE" w:rsidRDefault="007C19EE"/>
    <w:sectPr w:rsidR="007C19EE" w:rsidSect="007C1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5BD062C2"/>
    <w:lvl w:ilvl="0" w:tplc="FFFFFFFF">
      <w:start w:val="1"/>
      <w:numFmt w:val="bullet"/>
      <w:lvlText w:val="У"/>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186756E7"/>
    <w:multiLevelType w:val="hybridMultilevel"/>
    <w:tmpl w:val="5C4A01C8"/>
    <w:lvl w:ilvl="0" w:tplc="EB3C0A1A">
      <w:numFmt w:val="bullet"/>
      <w:lvlText w:val="-"/>
      <w:lvlJc w:val="left"/>
      <w:pPr>
        <w:ind w:left="720" w:hanging="360"/>
      </w:pPr>
      <w:rPr>
        <w:rFonts w:ascii="Times New Roman" w:eastAsia="Times New Roman" w:hAnsi="Times New Roman"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F91F6B"/>
    <w:multiLevelType w:val="hybridMultilevel"/>
    <w:tmpl w:val="D23CD448"/>
    <w:lvl w:ilvl="0" w:tplc="EB3C0A1A">
      <w:numFmt w:val="bullet"/>
      <w:lvlText w:val="-"/>
      <w:lvlJc w:val="left"/>
      <w:pPr>
        <w:ind w:left="1080" w:hanging="360"/>
      </w:pPr>
      <w:rPr>
        <w:rFonts w:ascii="Times New Roman" w:eastAsia="Times New Roman" w:hAnsi="Times New Roman"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A952DC"/>
    <w:multiLevelType w:val="hybridMultilevel"/>
    <w:tmpl w:val="265C1182"/>
    <w:lvl w:ilvl="0" w:tplc="EB3C0A1A">
      <w:numFmt w:val="bullet"/>
      <w:lvlText w:val="-"/>
      <w:lvlJc w:val="left"/>
      <w:pPr>
        <w:ind w:left="720" w:hanging="360"/>
      </w:pPr>
      <w:rPr>
        <w:rFonts w:ascii="Times New Roman" w:eastAsia="Times New Roman" w:hAnsi="Times New Roman"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
    <w:lvlOverride w:ilvl="0"/>
    <w:lvlOverride w:ilvl="1">
      <w:startOverride w:val="3"/>
    </w:lvlOverride>
    <w:lvlOverride w:ilvl="2"/>
    <w:lvlOverride w:ilvl="3"/>
    <w:lvlOverride w:ilvl="4"/>
    <w:lvlOverride w:ilvl="5"/>
    <w:lvlOverride w:ilvl="6"/>
    <w:lvlOverride w:ilvl="7"/>
    <w:lvlOverride w:ilv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B4951"/>
    <w:rsid w:val="003A493F"/>
    <w:rsid w:val="004301AD"/>
    <w:rsid w:val="007C19EE"/>
    <w:rsid w:val="00AB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5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2017-03-28T06:59:00Z</dcterms:created>
  <dcterms:modified xsi:type="dcterms:W3CDTF">2017-03-28T07:08:00Z</dcterms:modified>
</cp:coreProperties>
</file>