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10587" w:type="dxa"/>
        <w:tblLook w:val="04A0"/>
      </w:tblPr>
      <w:tblGrid>
        <w:gridCol w:w="1227"/>
        <w:gridCol w:w="1474"/>
        <w:gridCol w:w="7886"/>
      </w:tblGrid>
      <w:tr w:rsidR="00DB16A1" w:rsidRPr="00F54D3A" w:rsidTr="00F40B85">
        <w:tc>
          <w:tcPr>
            <w:tcW w:w="10587" w:type="dxa"/>
            <w:gridSpan w:val="3"/>
            <w:shd w:val="clear" w:color="auto" w:fill="auto"/>
          </w:tcPr>
          <w:p w:rsidR="00F40B85" w:rsidRDefault="00114CE2" w:rsidP="00904A18">
            <w:pPr>
              <w:spacing w:after="0" w:line="240" w:lineRule="auto"/>
              <w:jc w:val="center"/>
              <w:rPr>
                <w:rFonts w:ascii="Verdana" w:hAnsi="Verdana"/>
                <w:b/>
                <w:sz w:val="24"/>
                <w:szCs w:val="24"/>
              </w:rPr>
            </w:pPr>
            <w:r>
              <w:rPr>
                <w:rFonts w:ascii="Verdana" w:hAnsi="Verdana"/>
                <w:b/>
                <w:sz w:val="24"/>
                <w:szCs w:val="24"/>
              </w:rPr>
              <w:t>Василівська міська рада</w:t>
            </w:r>
            <w:r w:rsidR="00BD67BF">
              <w:rPr>
                <w:rFonts w:ascii="Verdana" w:hAnsi="Verdana"/>
                <w:b/>
                <w:sz w:val="24"/>
                <w:szCs w:val="24"/>
              </w:rPr>
              <w:t xml:space="preserve"> Запорізької області</w:t>
            </w:r>
          </w:p>
          <w:p w:rsidR="00904A18" w:rsidRPr="00F54D3A" w:rsidRDefault="00904A18" w:rsidP="00A01D37">
            <w:pPr>
              <w:spacing w:after="0" w:line="240" w:lineRule="auto"/>
              <w:rPr>
                <w:rFonts w:ascii="Verdana" w:hAnsi="Verdana"/>
                <w:b/>
                <w:sz w:val="24"/>
                <w:szCs w:val="24"/>
              </w:rPr>
            </w:pPr>
          </w:p>
          <w:p w:rsidR="00F54D3A" w:rsidRPr="00F54D3A" w:rsidRDefault="00F54D3A" w:rsidP="00A01D37">
            <w:pPr>
              <w:spacing w:after="0" w:line="240" w:lineRule="auto"/>
              <w:jc w:val="right"/>
              <w:rPr>
                <w:rFonts w:ascii="Verdana" w:hAnsi="Verdana"/>
                <w:i/>
                <w:sz w:val="24"/>
                <w:szCs w:val="24"/>
              </w:rPr>
            </w:pPr>
            <w:r w:rsidRPr="00F54D3A">
              <w:rPr>
                <w:rFonts w:ascii="Verdana" w:hAnsi="Verdana"/>
                <w:b/>
                <w:sz w:val="24"/>
                <w:szCs w:val="24"/>
              </w:rPr>
              <w:tab/>
            </w:r>
            <w:r w:rsidRPr="00F54D3A">
              <w:rPr>
                <w:rFonts w:ascii="Verdana" w:hAnsi="Verdana"/>
                <w:i/>
                <w:sz w:val="24"/>
                <w:szCs w:val="24"/>
              </w:rPr>
              <w:t xml:space="preserve">ЗАТВЕРДЖЕНО </w:t>
            </w:r>
          </w:p>
          <w:p w:rsidR="00F54D3A" w:rsidRPr="00F54D3A" w:rsidRDefault="00F54D3A" w:rsidP="00A01D37">
            <w:pPr>
              <w:spacing w:after="0" w:line="240" w:lineRule="auto"/>
              <w:jc w:val="right"/>
              <w:rPr>
                <w:rFonts w:ascii="Verdana" w:hAnsi="Verdana"/>
                <w:i/>
                <w:sz w:val="24"/>
                <w:szCs w:val="24"/>
              </w:rPr>
            </w:pPr>
            <w:r w:rsidRPr="00F54D3A">
              <w:rPr>
                <w:rFonts w:ascii="Verdana" w:hAnsi="Verdana"/>
                <w:i/>
                <w:sz w:val="24"/>
                <w:szCs w:val="24"/>
              </w:rPr>
              <w:t>Рішенням комітету з конкурсних торгів</w:t>
            </w:r>
          </w:p>
          <w:p w:rsidR="00F54D3A" w:rsidRPr="00F54D3A" w:rsidRDefault="00F54D3A" w:rsidP="00A01D37">
            <w:pPr>
              <w:spacing w:after="0" w:line="240" w:lineRule="auto"/>
              <w:jc w:val="right"/>
              <w:rPr>
                <w:rFonts w:ascii="Verdana" w:hAnsi="Verdana"/>
                <w:i/>
                <w:sz w:val="24"/>
                <w:szCs w:val="24"/>
              </w:rPr>
            </w:pPr>
          </w:p>
          <w:p w:rsidR="00F54D3A" w:rsidRPr="00F54D3A" w:rsidRDefault="00904A18" w:rsidP="00A01D37">
            <w:pPr>
              <w:spacing w:after="0" w:line="240" w:lineRule="auto"/>
              <w:jc w:val="right"/>
              <w:rPr>
                <w:rFonts w:ascii="Verdana" w:hAnsi="Verdana"/>
                <w:i/>
                <w:sz w:val="24"/>
                <w:szCs w:val="24"/>
              </w:rPr>
            </w:pPr>
            <w:r>
              <w:rPr>
                <w:rFonts w:ascii="Verdana" w:hAnsi="Verdana"/>
                <w:i/>
                <w:sz w:val="24"/>
                <w:szCs w:val="24"/>
              </w:rPr>
              <w:t xml:space="preserve">від   </w:t>
            </w:r>
            <w:r w:rsidR="00114CE2">
              <w:rPr>
                <w:rFonts w:ascii="Verdana" w:hAnsi="Verdana"/>
                <w:i/>
                <w:sz w:val="24"/>
                <w:szCs w:val="24"/>
              </w:rPr>
              <w:t>1</w:t>
            </w:r>
            <w:r w:rsidR="008B0E04">
              <w:rPr>
                <w:rFonts w:ascii="Verdana" w:hAnsi="Verdana"/>
                <w:i/>
                <w:sz w:val="24"/>
                <w:szCs w:val="24"/>
              </w:rPr>
              <w:t>8</w:t>
            </w:r>
            <w:r w:rsidR="00114CE2">
              <w:rPr>
                <w:rFonts w:ascii="Verdana" w:hAnsi="Verdana"/>
                <w:i/>
                <w:sz w:val="24"/>
                <w:szCs w:val="24"/>
              </w:rPr>
              <w:t>.</w:t>
            </w:r>
            <w:r>
              <w:rPr>
                <w:rFonts w:ascii="Verdana" w:hAnsi="Verdana"/>
                <w:i/>
                <w:sz w:val="24"/>
                <w:szCs w:val="24"/>
              </w:rPr>
              <w:t>0</w:t>
            </w:r>
            <w:r w:rsidR="00E778F4">
              <w:rPr>
                <w:rFonts w:ascii="Verdana" w:hAnsi="Verdana"/>
                <w:i/>
                <w:sz w:val="24"/>
                <w:szCs w:val="24"/>
              </w:rPr>
              <w:t>4</w:t>
            </w:r>
            <w:r w:rsidR="00452E23">
              <w:rPr>
                <w:rFonts w:ascii="Verdana" w:hAnsi="Verdana"/>
                <w:i/>
                <w:sz w:val="24"/>
                <w:szCs w:val="24"/>
              </w:rPr>
              <w:t>.2016</w:t>
            </w:r>
            <w:r w:rsidR="00F54D3A" w:rsidRPr="00F54D3A">
              <w:rPr>
                <w:rFonts w:ascii="Verdana" w:hAnsi="Verdana"/>
                <w:i/>
                <w:sz w:val="24"/>
                <w:szCs w:val="24"/>
              </w:rPr>
              <w:t xml:space="preserve"> року             </w:t>
            </w:r>
            <w:r w:rsidR="00F54D3A" w:rsidRPr="00F54D3A">
              <w:rPr>
                <w:rFonts w:ascii="Verdana" w:hAnsi="Verdana"/>
                <w:i/>
                <w:sz w:val="24"/>
                <w:szCs w:val="24"/>
              </w:rPr>
              <w:cr/>
            </w:r>
            <w:r w:rsidR="00F54D3A" w:rsidRPr="00F54D3A">
              <w:rPr>
                <w:rFonts w:ascii="Verdana" w:hAnsi="Verdana"/>
                <w:i/>
                <w:sz w:val="24"/>
                <w:szCs w:val="24"/>
              </w:rPr>
              <w:tab/>
            </w:r>
          </w:p>
          <w:p w:rsidR="00F54D3A" w:rsidRPr="00F54D3A" w:rsidRDefault="00F54D3A" w:rsidP="00A01D37">
            <w:pPr>
              <w:spacing w:after="0" w:line="240" w:lineRule="auto"/>
              <w:jc w:val="right"/>
              <w:rPr>
                <w:rFonts w:ascii="Verdana" w:hAnsi="Verdana"/>
                <w:i/>
                <w:sz w:val="24"/>
                <w:szCs w:val="24"/>
              </w:rPr>
            </w:pPr>
            <w:r w:rsidRPr="00F54D3A">
              <w:rPr>
                <w:rFonts w:ascii="Verdana" w:hAnsi="Verdana"/>
                <w:i/>
                <w:sz w:val="24"/>
                <w:szCs w:val="24"/>
              </w:rPr>
              <w:t>Голова комітету з конкурсних торгів</w:t>
            </w:r>
          </w:p>
          <w:p w:rsidR="00F54D3A" w:rsidRPr="00F54D3A" w:rsidRDefault="00F54D3A" w:rsidP="00A01D37">
            <w:pPr>
              <w:spacing w:after="0" w:line="240" w:lineRule="auto"/>
              <w:jc w:val="right"/>
              <w:rPr>
                <w:rFonts w:ascii="Verdana" w:hAnsi="Verdana"/>
                <w:i/>
                <w:sz w:val="24"/>
                <w:szCs w:val="24"/>
              </w:rPr>
            </w:pPr>
            <w:r w:rsidRPr="00F54D3A">
              <w:rPr>
                <w:rFonts w:ascii="Verdana" w:hAnsi="Verdana"/>
                <w:i/>
                <w:sz w:val="24"/>
                <w:szCs w:val="24"/>
              </w:rPr>
              <w:tab/>
            </w:r>
          </w:p>
          <w:p w:rsidR="00F54D3A" w:rsidRPr="00F54D3A" w:rsidRDefault="00CD3A1E" w:rsidP="00A01D37">
            <w:pPr>
              <w:spacing w:after="0" w:line="240" w:lineRule="auto"/>
              <w:jc w:val="right"/>
              <w:rPr>
                <w:rFonts w:ascii="Verdana" w:hAnsi="Verdana"/>
                <w:i/>
                <w:sz w:val="24"/>
                <w:szCs w:val="24"/>
              </w:rPr>
            </w:pPr>
            <w:r>
              <w:rPr>
                <w:rFonts w:ascii="Verdana" w:hAnsi="Verdana"/>
                <w:i/>
                <w:sz w:val="24"/>
                <w:szCs w:val="24"/>
              </w:rPr>
              <w:t>_______________</w:t>
            </w:r>
            <w:r w:rsidR="00114CE2">
              <w:rPr>
                <w:rFonts w:ascii="Verdana" w:hAnsi="Verdana"/>
                <w:i/>
                <w:sz w:val="24"/>
                <w:szCs w:val="24"/>
              </w:rPr>
              <w:t>Карєва</w:t>
            </w:r>
            <w:r w:rsidR="00904A18">
              <w:rPr>
                <w:rFonts w:ascii="Verdana" w:hAnsi="Verdana"/>
                <w:bCs/>
                <w:i/>
                <w:color w:val="000000"/>
                <w:sz w:val="24"/>
                <w:szCs w:val="24"/>
              </w:rPr>
              <w:t xml:space="preserve"> </w:t>
            </w:r>
            <w:r w:rsidR="00114CE2">
              <w:rPr>
                <w:rFonts w:ascii="Verdana" w:hAnsi="Verdana"/>
                <w:bCs/>
                <w:i/>
                <w:color w:val="000000"/>
                <w:sz w:val="24"/>
                <w:szCs w:val="24"/>
              </w:rPr>
              <w:t>Т.О</w:t>
            </w:r>
            <w:r w:rsidR="00904A18">
              <w:rPr>
                <w:rFonts w:ascii="Verdana" w:hAnsi="Verdana"/>
                <w:bCs/>
                <w:i/>
                <w:color w:val="000000"/>
                <w:sz w:val="24"/>
                <w:szCs w:val="24"/>
              </w:rPr>
              <w:t xml:space="preserve">. </w:t>
            </w: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jc w:val="center"/>
              <w:rPr>
                <w:rFonts w:ascii="Verdana" w:hAnsi="Verdana"/>
                <w:b/>
                <w:sz w:val="24"/>
                <w:szCs w:val="24"/>
              </w:rPr>
            </w:pPr>
            <w:r w:rsidRPr="00F54D3A">
              <w:rPr>
                <w:rFonts w:ascii="Verdana" w:hAnsi="Verdana"/>
                <w:b/>
                <w:sz w:val="24"/>
                <w:szCs w:val="24"/>
              </w:rPr>
              <w:t>ДОКУМЕНТАЦІЯ КОНКУРСНИХ ТОРГІВ</w:t>
            </w:r>
          </w:p>
          <w:p w:rsidR="00F54D3A" w:rsidRPr="00E778F4" w:rsidRDefault="00F54D3A" w:rsidP="00E778F4">
            <w:pPr>
              <w:spacing w:after="0" w:line="240" w:lineRule="auto"/>
              <w:jc w:val="center"/>
              <w:rPr>
                <w:rFonts w:ascii="Verdana" w:hAnsi="Verdana"/>
                <w:b/>
                <w:sz w:val="20"/>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Default="00F54D3A" w:rsidP="00A01D37">
            <w:pPr>
              <w:spacing w:after="0" w:line="240" w:lineRule="auto"/>
              <w:jc w:val="center"/>
              <w:rPr>
                <w:rFonts w:ascii="Verdana" w:hAnsi="Verdana"/>
                <w:b/>
                <w:sz w:val="24"/>
                <w:szCs w:val="24"/>
              </w:rPr>
            </w:pPr>
            <w:r w:rsidRPr="00F54D3A">
              <w:rPr>
                <w:rFonts w:ascii="Verdana" w:hAnsi="Verdana"/>
                <w:b/>
                <w:sz w:val="24"/>
                <w:szCs w:val="24"/>
              </w:rPr>
              <w:t>за предметом закупівлі:</w:t>
            </w:r>
          </w:p>
          <w:p w:rsidR="00F40B85" w:rsidRPr="00F54D3A" w:rsidRDefault="00F40B85" w:rsidP="00A01D37">
            <w:pPr>
              <w:spacing w:after="0" w:line="240" w:lineRule="auto"/>
              <w:jc w:val="center"/>
              <w:rPr>
                <w:rFonts w:ascii="Verdana" w:hAnsi="Verdana"/>
                <w:b/>
                <w:sz w:val="24"/>
                <w:szCs w:val="24"/>
              </w:rPr>
            </w:pPr>
          </w:p>
          <w:p w:rsidR="00F54D3A" w:rsidRPr="00F54D3A" w:rsidRDefault="00452E23" w:rsidP="00F40B85">
            <w:pPr>
              <w:spacing w:after="0" w:line="240" w:lineRule="auto"/>
              <w:ind w:left="840"/>
              <w:rPr>
                <w:rFonts w:ascii="Verdana" w:hAnsi="Verdana"/>
                <w:b/>
                <w:sz w:val="24"/>
                <w:szCs w:val="24"/>
              </w:rPr>
            </w:pPr>
            <w:r w:rsidRPr="00452E23">
              <w:rPr>
                <w:rFonts w:ascii="Verdana" w:hAnsi="Verdana"/>
                <w:b/>
                <w:sz w:val="24"/>
                <w:szCs w:val="24"/>
              </w:rPr>
              <w:t xml:space="preserve">код </w:t>
            </w:r>
            <w:r w:rsidR="00904A18" w:rsidRPr="00904A18">
              <w:rPr>
                <w:rFonts w:ascii="Verdana" w:hAnsi="Verdana"/>
                <w:b/>
                <w:sz w:val="24"/>
                <w:szCs w:val="24"/>
              </w:rPr>
              <w:t>28.30.2</w:t>
            </w:r>
            <w:r w:rsidR="00904A18">
              <w:rPr>
                <w:rFonts w:ascii="Verdana" w:hAnsi="Verdana"/>
                <w:b/>
                <w:sz w:val="24"/>
                <w:szCs w:val="24"/>
              </w:rPr>
              <w:t xml:space="preserve"> - </w:t>
            </w:r>
            <w:r w:rsidR="00F40B85" w:rsidRPr="00F40B85">
              <w:rPr>
                <w:rFonts w:ascii="Verdana" w:hAnsi="Verdana"/>
                <w:b/>
                <w:sz w:val="24"/>
                <w:szCs w:val="24"/>
              </w:rPr>
              <w:tab/>
            </w:r>
            <w:r w:rsidR="00904A18" w:rsidRPr="00904A18">
              <w:rPr>
                <w:rFonts w:ascii="Verdana" w:hAnsi="Verdana"/>
                <w:b/>
                <w:sz w:val="24"/>
                <w:szCs w:val="24"/>
              </w:rPr>
              <w:t>Трактори сільськогосподарські, інші</w:t>
            </w:r>
            <w:r w:rsidR="001C1D20">
              <w:rPr>
                <w:rFonts w:ascii="Verdana" w:hAnsi="Verdana"/>
                <w:b/>
                <w:sz w:val="24"/>
                <w:szCs w:val="24"/>
              </w:rPr>
              <w:t xml:space="preserve"> (</w:t>
            </w:r>
            <w:r w:rsidR="00904A18" w:rsidRPr="00904A18">
              <w:rPr>
                <w:rFonts w:ascii="Verdana" w:hAnsi="Verdana"/>
                <w:b/>
                <w:sz w:val="24"/>
                <w:szCs w:val="24"/>
              </w:rPr>
              <w:t>28.30.23-30.00 - трактори сільськогосподарські та лісогосподарські</w:t>
            </w:r>
            <w:r w:rsidR="00904A18" w:rsidRPr="001C1D20">
              <w:rPr>
                <w:rFonts w:ascii="Verdana" w:hAnsi="Verdana"/>
                <w:sz w:val="24"/>
                <w:szCs w:val="24"/>
              </w:rPr>
              <w:t xml:space="preserve"> </w:t>
            </w:r>
            <w:r w:rsidR="00904A18" w:rsidRPr="00904A18">
              <w:rPr>
                <w:rFonts w:ascii="Verdana" w:hAnsi="Verdana"/>
                <w:b/>
                <w:sz w:val="24"/>
                <w:szCs w:val="24"/>
              </w:rPr>
              <w:t xml:space="preserve">нові, колісні, з потужністю двигуна більше ніж 59 кВт, але не більше від 75 кВт (крім тракторів керованих людиною що йде поруч) </w:t>
            </w: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F54D3A" w:rsidRPr="00F54D3A" w:rsidRDefault="00F54D3A" w:rsidP="00A01D37">
            <w:pPr>
              <w:spacing w:after="0" w:line="240" w:lineRule="auto"/>
              <w:rPr>
                <w:rFonts w:ascii="Verdana" w:hAnsi="Verdana"/>
                <w:b/>
                <w:sz w:val="24"/>
                <w:szCs w:val="24"/>
              </w:rPr>
            </w:pPr>
          </w:p>
          <w:p w:rsidR="00287B07" w:rsidRDefault="00287B07" w:rsidP="00A01D37">
            <w:pPr>
              <w:spacing w:after="0" w:line="240" w:lineRule="auto"/>
              <w:jc w:val="center"/>
              <w:rPr>
                <w:rFonts w:ascii="Verdana" w:hAnsi="Verdana"/>
                <w:b/>
                <w:sz w:val="24"/>
                <w:szCs w:val="24"/>
              </w:rPr>
            </w:pPr>
          </w:p>
          <w:p w:rsidR="00287B07" w:rsidRDefault="00287B07" w:rsidP="00A01D37">
            <w:pPr>
              <w:spacing w:after="0" w:line="240" w:lineRule="auto"/>
              <w:jc w:val="center"/>
              <w:rPr>
                <w:rFonts w:ascii="Verdana" w:hAnsi="Verdana"/>
                <w:b/>
                <w:sz w:val="24"/>
                <w:szCs w:val="24"/>
              </w:rPr>
            </w:pPr>
          </w:p>
          <w:p w:rsidR="00287B07" w:rsidRDefault="00287B07" w:rsidP="00A01D37">
            <w:pPr>
              <w:spacing w:after="0" w:line="240" w:lineRule="auto"/>
              <w:jc w:val="center"/>
              <w:rPr>
                <w:rFonts w:ascii="Verdana" w:hAnsi="Verdana"/>
                <w:b/>
                <w:sz w:val="24"/>
                <w:szCs w:val="24"/>
              </w:rPr>
            </w:pPr>
          </w:p>
          <w:p w:rsidR="00287B07" w:rsidRDefault="00287B07" w:rsidP="00A01D37">
            <w:pPr>
              <w:spacing w:after="0" w:line="240" w:lineRule="auto"/>
              <w:jc w:val="center"/>
              <w:rPr>
                <w:rFonts w:ascii="Verdana" w:hAnsi="Verdana"/>
                <w:b/>
                <w:sz w:val="24"/>
                <w:szCs w:val="24"/>
              </w:rPr>
            </w:pPr>
          </w:p>
          <w:p w:rsidR="00287B07" w:rsidRDefault="00287B07" w:rsidP="00A01D37">
            <w:pPr>
              <w:spacing w:after="0" w:line="240" w:lineRule="auto"/>
              <w:jc w:val="center"/>
              <w:rPr>
                <w:rFonts w:ascii="Verdana" w:hAnsi="Verdana"/>
                <w:b/>
                <w:sz w:val="24"/>
                <w:szCs w:val="24"/>
              </w:rPr>
            </w:pPr>
          </w:p>
          <w:p w:rsidR="003331E0" w:rsidRPr="00F54D3A" w:rsidRDefault="00904A18" w:rsidP="00A01D37">
            <w:pPr>
              <w:spacing w:after="0" w:line="240" w:lineRule="auto"/>
              <w:jc w:val="center"/>
              <w:rPr>
                <w:rFonts w:ascii="Verdana" w:hAnsi="Verdana"/>
                <w:b/>
                <w:bCs/>
                <w:color w:val="FFFFFF"/>
                <w:sz w:val="24"/>
              </w:rPr>
            </w:pPr>
            <w:r w:rsidRPr="00904A18">
              <w:rPr>
                <w:rFonts w:ascii="Verdana" w:hAnsi="Verdana"/>
                <w:b/>
                <w:sz w:val="24"/>
                <w:szCs w:val="24"/>
              </w:rPr>
              <w:t>м.</w:t>
            </w:r>
            <w:r w:rsidR="00B92A3E">
              <w:rPr>
                <w:rFonts w:ascii="Verdana" w:hAnsi="Verdana"/>
                <w:b/>
                <w:sz w:val="24"/>
                <w:szCs w:val="24"/>
              </w:rPr>
              <w:t>Василівка</w:t>
            </w:r>
            <w:r w:rsidRPr="00904A18">
              <w:rPr>
                <w:rFonts w:ascii="Verdana" w:hAnsi="Verdana"/>
                <w:b/>
                <w:sz w:val="24"/>
                <w:szCs w:val="24"/>
              </w:rPr>
              <w:t xml:space="preserve"> </w:t>
            </w:r>
            <w:r w:rsidR="00452E23">
              <w:rPr>
                <w:rFonts w:ascii="Verdana" w:hAnsi="Verdana"/>
                <w:b/>
                <w:sz w:val="24"/>
                <w:szCs w:val="24"/>
              </w:rPr>
              <w:t>- 2016</w:t>
            </w:r>
          </w:p>
          <w:p w:rsidR="00DB16A1" w:rsidRPr="00F54D3A" w:rsidRDefault="00DB16A1" w:rsidP="00A01D37">
            <w:pPr>
              <w:spacing w:after="0" w:line="240" w:lineRule="auto"/>
              <w:jc w:val="center"/>
              <w:rPr>
                <w:rFonts w:ascii="Verdana" w:hAnsi="Verdana"/>
                <w:b/>
                <w:bCs/>
                <w:color w:val="FFFFFF"/>
              </w:rPr>
            </w:pPr>
          </w:p>
          <w:p w:rsidR="009B74E4" w:rsidRPr="00F54D3A" w:rsidRDefault="009B74E4" w:rsidP="00A01D37">
            <w:pPr>
              <w:spacing w:after="0" w:line="240" w:lineRule="auto"/>
              <w:rPr>
                <w:rFonts w:ascii="Verdana" w:hAnsi="Verdana"/>
                <w:b/>
                <w:bCs/>
                <w:color w:val="FFFFFF"/>
              </w:rPr>
            </w:pPr>
          </w:p>
          <w:p w:rsidR="000048F2" w:rsidRPr="00F54D3A" w:rsidRDefault="000048F2" w:rsidP="00A01D37">
            <w:pPr>
              <w:spacing w:after="0" w:line="240" w:lineRule="auto"/>
              <w:rPr>
                <w:rFonts w:ascii="Verdana" w:hAnsi="Verdana"/>
                <w:b/>
                <w:bCs/>
                <w:color w:val="FFFFFF"/>
              </w:rPr>
            </w:pPr>
          </w:p>
          <w:p w:rsidR="009B74E4" w:rsidRDefault="009B74E4" w:rsidP="00A01D37">
            <w:pPr>
              <w:spacing w:after="0" w:line="240" w:lineRule="auto"/>
              <w:rPr>
                <w:rFonts w:ascii="Verdana" w:hAnsi="Verdana"/>
                <w:b/>
                <w:bCs/>
                <w:color w:val="FFFFFF"/>
              </w:rPr>
            </w:pPr>
          </w:p>
          <w:p w:rsidR="00F40B85" w:rsidRDefault="00F40B85" w:rsidP="00A01D37">
            <w:pPr>
              <w:spacing w:after="0" w:line="240" w:lineRule="auto"/>
              <w:rPr>
                <w:rFonts w:ascii="Verdana" w:hAnsi="Verdana"/>
                <w:b/>
                <w:bCs/>
                <w:color w:val="FFFFFF"/>
              </w:rPr>
            </w:pPr>
          </w:p>
          <w:p w:rsidR="00F40B85" w:rsidRDefault="00F40B85" w:rsidP="00A01D37">
            <w:pPr>
              <w:spacing w:after="0" w:line="240" w:lineRule="auto"/>
              <w:rPr>
                <w:rFonts w:ascii="Verdana" w:hAnsi="Verdana"/>
                <w:b/>
                <w:bCs/>
                <w:color w:val="FFFFFF"/>
              </w:rPr>
            </w:pPr>
          </w:p>
          <w:p w:rsidR="00F40B85" w:rsidRDefault="00F40B85" w:rsidP="00A01D37">
            <w:pPr>
              <w:spacing w:after="0" w:line="240" w:lineRule="auto"/>
              <w:rPr>
                <w:rFonts w:ascii="Verdana" w:hAnsi="Verdana"/>
                <w:b/>
                <w:bCs/>
                <w:color w:val="FFFFFF"/>
              </w:rPr>
            </w:pPr>
          </w:p>
          <w:p w:rsidR="00F40B85" w:rsidRDefault="00F40B85" w:rsidP="00A01D37">
            <w:pPr>
              <w:spacing w:after="0" w:line="240" w:lineRule="auto"/>
              <w:rPr>
                <w:rFonts w:ascii="Verdana" w:hAnsi="Verdana"/>
                <w:b/>
                <w:bCs/>
                <w:color w:val="FFFFFF"/>
              </w:rPr>
            </w:pPr>
          </w:p>
          <w:p w:rsidR="00F40B85" w:rsidRDefault="00F40B85" w:rsidP="00A01D37">
            <w:pPr>
              <w:spacing w:after="0" w:line="240" w:lineRule="auto"/>
              <w:rPr>
                <w:rFonts w:ascii="Verdana" w:hAnsi="Verdana"/>
                <w:b/>
                <w:bCs/>
                <w:color w:val="FFFFFF"/>
              </w:rPr>
            </w:pPr>
          </w:p>
          <w:p w:rsidR="00F40B85" w:rsidRDefault="00F40B85" w:rsidP="00A01D37">
            <w:pPr>
              <w:spacing w:after="0" w:line="240" w:lineRule="auto"/>
              <w:rPr>
                <w:rFonts w:ascii="Verdana" w:hAnsi="Verdana"/>
                <w:b/>
                <w:bCs/>
                <w:color w:val="FFFFFF"/>
              </w:rPr>
            </w:pPr>
          </w:p>
          <w:p w:rsidR="00F40B85" w:rsidRDefault="00F40B85" w:rsidP="00A01D37">
            <w:pPr>
              <w:spacing w:after="0" w:line="240" w:lineRule="auto"/>
              <w:rPr>
                <w:rFonts w:ascii="Verdana" w:hAnsi="Verdana"/>
                <w:b/>
                <w:bCs/>
                <w:color w:val="FFFFFF"/>
              </w:rPr>
            </w:pPr>
          </w:p>
          <w:p w:rsidR="00F40B85" w:rsidRPr="00F54D3A" w:rsidRDefault="00F40B85" w:rsidP="00A01D37">
            <w:pPr>
              <w:spacing w:after="0" w:line="240" w:lineRule="auto"/>
              <w:rPr>
                <w:rFonts w:ascii="Verdana" w:hAnsi="Verdana"/>
                <w:b/>
                <w:bCs/>
                <w:color w:val="FFFFFF"/>
              </w:rPr>
            </w:pPr>
          </w:p>
          <w:p w:rsidR="009B74E4" w:rsidRPr="00F54D3A" w:rsidRDefault="009B74E4" w:rsidP="00A01D37">
            <w:pPr>
              <w:spacing w:after="0" w:line="240" w:lineRule="auto"/>
              <w:rPr>
                <w:rFonts w:ascii="Verdana" w:hAnsi="Verdana"/>
                <w:b/>
                <w:bCs/>
                <w:color w:val="FFFFFF"/>
              </w:rPr>
            </w:pPr>
          </w:p>
        </w:tc>
      </w:tr>
      <w:tr w:rsidR="004C54E8" w:rsidRPr="00F54D3A" w:rsidTr="00F40B85">
        <w:tc>
          <w:tcPr>
            <w:tcW w:w="10587" w:type="dxa"/>
            <w:gridSpan w:val="3"/>
            <w:shd w:val="clear" w:color="auto" w:fill="FFFFFF"/>
          </w:tcPr>
          <w:p w:rsidR="00CA2662" w:rsidRPr="00F54D3A" w:rsidRDefault="00CA2662" w:rsidP="00A01D37">
            <w:pPr>
              <w:spacing w:after="0" w:line="240" w:lineRule="auto"/>
              <w:jc w:val="center"/>
              <w:rPr>
                <w:rFonts w:ascii="Verdana" w:hAnsi="Verdana" w:cs="Arial"/>
                <w:b/>
                <w:bCs/>
                <w:color w:val="000000"/>
              </w:rPr>
            </w:pPr>
            <w:r w:rsidRPr="00F54D3A">
              <w:rPr>
                <w:rFonts w:ascii="Verdana" w:hAnsi="Verdana" w:cs="Arial"/>
                <w:b/>
                <w:bCs/>
                <w:color w:val="000000"/>
              </w:rPr>
              <w:lastRenderedPageBreak/>
              <w:t>ЗМІСТ</w:t>
            </w:r>
          </w:p>
        </w:tc>
      </w:tr>
      <w:tr w:rsidR="004C54E8" w:rsidRPr="00F54D3A" w:rsidTr="00F40B85">
        <w:tc>
          <w:tcPr>
            <w:tcW w:w="1227" w:type="dxa"/>
            <w:shd w:val="clear" w:color="auto" w:fill="FFFFFF"/>
            <w:vAlign w:val="center"/>
          </w:tcPr>
          <w:p w:rsidR="00857BE4" w:rsidRPr="00F54D3A" w:rsidRDefault="00857BE4" w:rsidP="00A01D37">
            <w:pPr>
              <w:spacing w:after="0" w:line="240" w:lineRule="auto"/>
              <w:jc w:val="center"/>
              <w:rPr>
                <w:rFonts w:ascii="Verdana" w:hAnsi="Verdana" w:cs="Arial"/>
                <w:color w:val="000000"/>
              </w:rPr>
            </w:pPr>
            <w:r w:rsidRPr="00F54D3A">
              <w:rPr>
                <w:rFonts w:ascii="Verdana" w:hAnsi="Verdana" w:cs="Arial"/>
                <w:b/>
                <w:bCs/>
                <w:color w:val="000000"/>
              </w:rPr>
              <w:t>№ розділу</w:t>
            </w:r>
          </w:p>
        </w:tc>
        <w:tc>
          <w:tcPr>
            <w:tcW w:w="9360" w:type="dxa"/>
            <w:gridSpan w:val="2"/>
            <w:shd w:val="clear" w:color="auto" w:fill="FFFFFF"/>
            <w:vAlign w:val="center"/>
          </w:tcPr>
          <w:p w:rsidR="00857BE4" w:rsidRPr="00F54D3A" w:rsidRDefault="00857BE4" w:rsidP="00A01D37">
            <w:pPr>
              <w:spacing w:after="0" w:line="240" w:lineRule="auto"/>
              <w:jc w:val="center"/>
              <w:rPr>
                <w:rFonts w:ascii="Verdana" w:hAnsi="Verdana" w:cs="Arial"/>
                <w:b/>
              </w:rPr>
            </w:pPr>
            <w:r w:rsidRPr="00F54D3A">
              <w:rPr>
                <w:rFonts w:ascii="Verdana" w:hAnsi="Verdana" w:cs="Arial"/>
                <w:b/>
              </w:rPr>
              <w:t>Найменування розділу</w:t>
            </w:r>
          </w:p>
        </w:tc>
      </w:tr>
      <w:tr w:rsidR="004C54E8" w:rsidRPr="00F54D3A" w:rsidTr="00F40B85">
        <w:tc>
          <w:tcPr>
            <w:tcW w:w="1227" w:type="dxa"/>
            <w:shd w:val="clear" w:color="auto" w:fill="FFFFFF"/>
            <w:vAlign w:val="center"/>
          </w:tcPr>
          <w:p w:rsidR="00857BE4" w:rsidRPr="00F54D3A" w:rsidRDefault="00857BE4" w:rsidP="00A01D37">
            <w:pPr>
              <w:spacing w:after="0" w:line="240" w:lineRule="auto"/>
              <w:jc w:val="center"/>
              <w:rPr>
                <w:rFonts w:ascii="Verdana" w:hAnsi="Verdana" w:cs="Arial"/>
                <w:bCs/>
                <w:color w:val="000000"/>
              </w:rPr>
            </w:pPr>
            <w:r w:rsidRPr="00F54D3A">
              <w:rPr>
                <w:rFonts w:ascii="Verdana" w:hAnsi="Verdana" w:cs="Arial"/>
                <w:b/>
                <w:bCs/>
                <w:color w:val="000000"/>
              </w:rPr>
              <w:t>І</w:t>
            </w:r>
          </w:p>
        </w:tc>
        <w:tc>
          <w:tcPr>
            <w:tcW w:w="9360" w:type="dxa"/>
            <w:gridSpan w:val="2"/>
            <w:shd w:val="clear" w:color="auto" w:fill="FFFFFF"/>
          </w:tcPr>
          <w:p w:rsidR="00857BE4" w:rsidRPr="00F54D3A" w:rsidRDefault="00857BE4" w:rsidP="00A01D37">
            <w:pPr>
              <w:spacing w:after="0" w:line="240" w:lineRule="auto"/>
              <w:rPr>
                <w:rFonts w:ascii="Verdana" w:hAnsi="Verdana" w:cs="Arial"/>
              </w:rPr>
            </w:pPr>
            <w:r w:rsidRPr="00F54D3A">
              <w:rPr>
                <w:rFonts w:ascii="Verdana" w:hAnsi="Verdana" w:cs="Arial"/>
              </w:rPr>
              <w:t>ЗАГАЛЬНІ ПОЛОЖЕННЯ</w:t>
            </w:r>
          </w:p>
        </w:tc>
      </w:tr>
      <w:tr w:rsidR="004C54E8" w:rsidRPr="00F54D3A" w:rsidTr="00F40B85">
        <w:tc>
          <w:tcPr>
            <w:tcW w:w="1227" w:type="dxa"/>
            <w:shd w:val="clear" w:color="auto" w:fill="FFFFFF"/>
            <w:vAlign w:val="center"/>
          </w:tcPr>
          <w:p w:rsidR="00857BE4" w:rsidRPr="00F54D3A" w:rsidRDefault="00857BE4" w:rsidP="00A01D37">
            <w:pPr>
              <w:spacing w:after="0" w:line="240" w:lineRule="auto"/>
              <w:jc w:val="center"/>
              <w:rPr>
                <w:rFonts w:ascii="Verdana" w:hAnsi="Verdana" w:cs="Arial"/>
                <w:bCs/>
                <w:color w:val="000000"/>
              </w:rPr>
            </w:pPr>
            <w:r w:rsidRPr="00F54D3A">
              <w:rPr>
                <w:rFonts w:ascii="Verdana" w:hAnsi="Verdana" w:cs="Arial"/>
                <w:b/>
                <w:bCs/>
                <w:color w:val="000000"/>
              </w:rPr>
              <w:t>ІІ</w:t>
            </w:r>
          </w:p>
        </w:tc>
        <w:tc>
          <w:tcPr>
            <w:tcW w:w="9360" w:type="dxa"/>
            <w:gridSpan w:val="2"/>
            <w:shd w:val="clear" w:color="auto" w:fill="FFFFFF"/>
          </w:tcPr>
          <w:p w:rsidR="00857BE4" w:rsidRPr="00F54D3A" w:rsidRDefault="00857BE4" w:rsidP="00A01D37">
            <w:pPr>
              <w:spacing w:after="0" w:line="240" w:lineRule="auto"/>
              <w:rPr>
                <w:rFonts w:ascii="Verdana" w:hAnsi="Verdana" w:cs="Arial"/>
              </w:rPr>
            </w:pPr>
            <w:r w:rsidRPr="00F54D3A">
              <w:rPr>
                <w:rFonts w:ascii="Verdana" w:hAnsi="Verdana" w:cs="Arial"/>
              </w:rPr>
              <w:t>ПОРЯДОК ВНЕСЕННЯ ЗМІН ТА НАДАННЯ РОЗ'ЯСНЕНЬ ДО ДОКУМЕНТАЦІЇ КОНКУРСНИХ ТОРГІВ</w:t>
            </w:r>
          </w:p>
        </w:tc>
      </w:tr>
      <w:tr w:rsidR="004C54E8" w:rsidRPr="00F54D3A" w:rsidTr="00F40B85">
        <w:tc>
          <w:tcPr>
            <w:tcW w:w="1227" w:type="dxa"/>
            <w:shd w:val="clear" w:color="auto" w:fill="FFFFFF"/>
            <w:vAlign w:val="center"/>
          </w:tcPr>
          <w:p w:rsidR="00857BE4" w:rsidRPr="00F54D3A" w:rsidRDefault="00857BE4" w:rsidP="00A01D37">
            <w:pPr>
              <w:spacing w:after="0" w:line="240" w:lineRule="auto"/>
              <w:jc w:val="center"/>
              <w:rPr>
                <w:rFonts w:ascii="Verdana" w:hAnsi="Verdana" w:cs="Arial"/>
                <w:bCs/>
                <w:color w:val="000000"/>
              </w:rPr>
            </w:pPr>
            <w:r w:rsidRPr="00F54D3A">
              <w:rPr>
                <w:rFonts w:ascii="Verdana" w:hAnsi="Verdana" w:cs="Arial"/>
                <w:b/>
                <w:bCs/>
                <w:color w:val="000000"/>
              </w:rPr>
              <w:t>ІІІ</w:t>
            </w:r>
          </w:p>
        </w:tc>
        <w:tc>
          <w:tcPr>
            <w:tcW w:w="9360" w:type="dxa"/>
            <w:gridSpan w:val="2"/>
            <w:shd w:val="clear" w:color="auto" w:fill="FFFFFF"/>
          </w:tcPr>
          <w:p w:rsidR="00857BE4" w:rsidRPr="00F54D3A" w:rsidRDefault="00857BE4" w:rsidP="00A01D37">
            <w:pPr>
              <w:spacing w:after="0" w:line="240" w:lineRule="auto"/>
              <w:rPr>
                <w:rFonts w:ascii="Verdana" w:hAnsi="Verdana" w:cs="Arial"/>
              </w:rPr>
            </w:pPr>
            <w:r w:rsidRPr="00F54D3A">
              <w:rPr>
                <w:rFonts w:ascii="Verdana" w:hAnsi="Verdana" w:cs="Arial"/>
              </w:rPr>
              <w:t>ПІДГОТОВКА ПРОПОЗИЦІЙ КОНКУРСНИХ ТОРГІВ</w:t>
            </w:r>
          </w:p>
        </w:tc>
      </w:tr>
      <w:tr w:rsidR="004C54E8" w:rsidRPr="00F54D3A" w:rsidTr="00F40B85">
        <w:tc>
          <w:tcPr>
            <w:tcW w:w="1227" w:type="dxa"/>
            <w:shd w:val="clear" w:color="auto" w:fill="FFFFFF"/>
            <w:vAlign w:val="center"/>
          </w:tcPr>
          <w:p w:rsidR="00857BE4" w:rsidRPr="00F54D3A" w:rsidRDefault="00857BE4" w:rsidP="00A01D37">
            <w:pPr>
              <w:spacing w:after="0" w:line="240" w:lineRule="auto"/>
              <w:jc w:val="center"/>
              <w:rPr>
                <w:rFonts w:ascii="Verdana" w:hAnsi="Verdana" w:cs="Arial"/>
                <w:bCs/>
                <w:color w:val="000000"/>
              </w:rPr>
            </w:pPr>
            <w:r w:rsidRPr="00F54D3A">
              <w:rPr>
                <w:rFonts w:ascii="Verdana" w:hAnsi="Verdana" w:cs="Arial"/>
                <w:b/>
                <w:bCs/>
                <w:color w:val="000000"/>
              </w:rPr>
              <w:t>ІV</w:t>
            </w:r>
          </w:p>
        </w:tc>
        <w:tc>
          <w:tcPr>
            <w:tcW w:w="9360" w:type="dxa"/>
            <w:gridSpan w:val="2"/>
            <w:shd w:val="clear" w:color="auto" w:fill="FFFFFF"/>
          </w:tcPr>
          <w:p w:rsidR="00857BE4" w:rsidRPr="00F54D3A" w:rsidRDefault="00857BE4" w:rsidP="00A01D37">
            <w:pPr>
              <w:spacing w:after="0" w:line="240" w:lineRule="auto"/>
              <w:rPr>
                <w:rFonts w:ascii="Verdana" w:hAnsi="Verdana" w:cs="Arial"/>
              </w:rPr>
            </w:pPr>
            <w:r w:rsidRPr="00F54D3A">
              <w:rPr>
                <w:rFonts w:ascii="Verdana" w:hAnsi="Verdana" w:cs="Arial"/>
              </w:rPr>
              <w:t>ПОДАННЯ ТА РОЗКРИТТЯ ПРОПОЗИЦІЙ КОНКУРСНИХ ТОРГІВ</w:t>
            </w:r>
          </w:p>
        </w:tc>
      </w:tr>
      <w:tr w:rsidR="004C54E8" w:rsidRPr="00F54D3A" w:rsidTr="00F40B85">
        <w:tc>
          <w:tcPr>
            <w:tcW w:w="1227" w:type="dxa"/>
            <w:shd w:val="clear" w:color="auto" w:fill="FFFFFF"/>
            <w:vAlign w:val="center"/>
          </w:tcPr>
          <w:p w:rsidR="00857BE4" w:rsidRPr="00F54D3A" w:rsidRDefault="00857BE4" w:rsidP="00A01D37">
            <w:pPr>
              <w:spacing w:after="0" w:line="240" w:lineRule="auto"/>
              <w:jc w:val="center"/>
              <w:rPr>
                <w:rFonts w:ascii="Verdana" w:hAnsi="Verdana" w:cs="Arial"/>
                <w:bCs/>
                <w:color w:val="000000"/>
              </w:rPr>
            </w:pPr>
            <w:r w:rsidRPr="00F54D3A">
              <w:rPr>
                <w:rFonts w:ascii="Verdana" w:hAnsi="Verdana" w:cs="Arial"/>
                <w:b/>
                <w:bCs/>
                <w:color w:val="000000"/>
              </w:rPr>
              <w:t>V</w:t>
            </w:r>
          </w:p>
        </w:tc>
        <w:tc>
          <w:tcPr>
            <w:tcW w:w="9360" w:type="dxa"/>
            <w:gridSpan w:val="2"/>
            <w:shd w:val="clear" w:color="auto" w:fill="FFFFFF"/>
          </w:tcPr>
          <w:p w:rsidR="00857BE4" w:rsidRPr="00F54D3A" w:rsidRDefault="00857BE4" w:rsidP="00A01D37">
            <w:pPr>
              <w:spacing w:after="0" w:line="240" w:lineRule="auto"/>
              <w:rPr>
                <w:rFonts w:ascii="Verdana" w:hAnsi="Verdana" w:cs="Arial"/>
              </w:rPr>
            </w:pPr>
            <w:r w:rsidRPr="00F54D3A">
              <w:rPr>
                <w:rFonts w:ascii="Verdana" w:hAnsi="Verdana" w:cs="Arial"/>
              </w:rPr>
              <w:t>ОЦІНКА ПРОПОЗИЦІЙ КОНКУРСНИХ ТОРГІВ ТА ВИЗНАЧЕННЯ ПЕРЕМОЖЦЯ</w:t>
            </w:r>
          </w:p>
        </w:tc>
      </w:tr>
      <w:tr w:rsidR="004C54E8" w:rsidRPr="00F54D3A" w:rsidTr="00F40B85">
        <w:tc>
          <w:tcPr>
            <w:tcW w:w="1227" w:type="dxa"/>
            <w:shd w:val="clear" w:color="auto" w:fill="FFFFFF"/>
            <w:vAlign w:val="center"/>
          </w:tcPr>
          <w:p w:rsidR="00857BE4" w:rsidRPr="00F54D3A" w:rsidRDefault="00857BE4" w:rsidP="00A01D37">
            <w:pPr>
              <w:spacing w:after="0" w:line="240" w:lineRule="auto"/>
              <w:jc w:val="center"/>
              <w:rPr>
                <w:rFonts w:ascii="Verdana" w:hAnsi="Verdana" w:cs="Arial"/>
                <w:bCs/>
                <w:color w:val="000000"/>
              </w:rPr>
            </w:pPr>
            <w:r w:rsidRPr="00F54D3A">
              <w:rPr>
                <w:rFonts w:ascii="Verdana" w:hAnsi="Verdana" w:cs="Arial"/>
                <w:b/>
                <w:bCs/>
                <w:color w:val="000000"/>
              </w:rPr>
              <w:t>VI</w:t>
            </w:r>
          </w:p>
        </w:tc>
        <w:tc>
          <w:tcPr>
            <w:tcW w:w="9360" w:type="dxa"/>
            <w:gridSpan w:val="2"/>
            <w:shd w:val="clear" w:color="auto" w:fill="FFFFFF"/>
          </w:tcPr>
          <w:p w:rsidR="006C1FC5" w:rsidRPr="00F54D3A" w:rsidRDefault="00857BE4" w:rsidP="00A01D37">
            <w:pPr>
              <w:spacing w:after="0" w:line="240" w:lineRule="auto"/>
              <w:rPr>
                <w:rFonts w:ascii="Verdana" w:hAnsi="Verdana" w:cs="Arial"/>
              </w:rPr>
            </w:pPr>
            <w:r w:rsidRPr="00F54D3A">
              <w:rPr>
                <w:rFonts w:ascii="Verdana" w:hAnsi="Verdana" w:cs="Arial"/>
              </w:rPr>
              <w:t>УКЛАДАННЯ ДОГОВОРУ ПРО ЗАКУПІВЛЮ</w:t>
            </w:r>
          </w:p>
        </w:tc>
      </w:tr>
      <w:tr w:rsidR="004C54E8" w:rsidRPr="00F54D3A" w:rsidTr="00F40B85">
        <w:tc>
          <w:tcPr>
            <w:tcW w:w="1227" w:type="dxa"/>
            <w:shd w:val="clear" w:color="auto" w:fill="FFFFFF"/>
            <w:vAlign w:val="center"/>
          </w:tcPr>
          <w:p w:rsidR="006C1FC5" w:rsidRPr="00F54D3A" w:rsidRDefault="006C1FC5" w:rsidP="00A01D37">
            <w:pPr>
              <w:spacing w:after="0" w:line="240" w:lineRule="auto"/>
              <w:jc w:val="center"/>
              <w:rPr>
                <w:rFonts w:ascii="Verdana" w:hAnsi="Verdana" w:cs="Arial"/>
                <w:b/>
                <w:bCs/>
                <w:color w:val="000000"/>
              </w:rPr>
            </w:pPr>
          </w:p>
          <w:p w:rsidR="006C1FC5" w:rsidRPr="00F54D3A" w:rsidRDefault="006C1FC5" w:rsidP="00A01D37">
            <w:pPr>
              <w:spacing w:after="0" w:line="240" w:lineRule="auto"/>
              <w:jc w:val="center"/>
              <w:rPr>
                <w:rFonts w:ascii="Verdana" w:hAnsi="Verdana" w:cs="Arial"/>
                <w:b/>
                <w:bCs/>
                <w:color w:val="000000"/>
              </w:rPr>
            </w:pPr>
          </w:p>
          <w:p w:rsidR="00857BE4" w:rsidRPr="00F54D3A" w:rsidRDefault="00EF7431" w:rsidP="00A01D37">
            <w:pPr>
              <w:spacing w:after="0" w:line="240" w:lineRule="auto"/>
              <w:jc w:val="center"/>
              <w:rPr>
                <w:rFonts w:ascii="Verdana" w:hAnsi="Verdana" w:cs="Arial"/>
                <w:b/>
                <w:bCs/>
                <w:color w:val="000000"/>
              </w:rPr>
            </w:pPr>
            <w:r w:rsidRPr="00F54D3A">
              <w:rPr>
                <w:rFonts w:ascii="Verdana" w:hAnsi="Verdana" w:cs="Arial"/>
                <w:b/>
                <w:bCs/>
                <w:color w:val="000000"/>
              </w:rPr>
              <w:t>№ додатку</w:t>
            </w:r>
          </w:p>
        </w:tc>
        <w:tc>
          <w:tcPr>
            <w:tcW w:w="9360" w:type="dxa"/>
            <w:gridSpan w:val="2"/>
            <w:shd w:val="clear" w:color="auto" w:fill="FFFFFF"/>
            <w:vAlign w:val="center"/>
          </w:tcPr>
          <w:p w:rsidR="00857BE4" w:rsidRPr="00F54D3A" w:rsidRDefault="00EF7431" w:rsidP="00A01D37">
            <w:pPr>
              <w:spacing w:after="0" w:line="240" w:lineRule="auto"/>
              <w:jc w:val="center"/>
              <w:rPr>
                <w:rFonts w:ascii="Verdana" w:hAnsi="Verdana" w:cs="Arial"/>
              </w:rPr>
            </w:pPr>
            <w:r w:rsidRPr="00F54D3A">
              <w:rPr>
                <w:rFonts w:ascii="Verdana" w:hAnsi="Verdana" w:cs="Arial"/>
                <w:b/>
              </w:rPr>
              <w:t>Найменування додатку</w:t>
            </w:r>
          </w:p>
        </w:tc>
      </w:tr>
      <w:tr w:rsidR="004C54E8" w:rsidRPr="00F54D3A" w:rsidTr="00F40B85">
        <w:tc>
          <w:tcPr>
            <w:tcW w:w="1227" w:type="dxa"/>
            <w:shd w:val="clear" w:color="auto" w:fill="FFFFFF"/>
            <w:vAlign w:val="center"/>
          </w:tcPr>
          <w:p w:rsidR="00EF7431" w:rsidRPr="00F54D3A" w:rsidRDefault="00EF7431" w:rsidP="00A01D37">
            <w:pPr>
              <w:spacing w:after="0" w:line="240" w:lineRule="auto"/>
              <w:jc w:val="center"/>
              <w:rPr>
                <w:rFonts w:ascii="Verdana" w:hAnsi="Verdana" w:cs="Arial"/>
                <w:b/>
                <w:bCs/>
                <w:color w:val="000000"/>
              </w:rPr>
            </w:pPr>
            <w:r w:rsidRPr="00F54D3A">
              <w:rPr>
                <w:rFonts w:ascii="Verdana" w:hAnsi="Verdana" w:cs="Arial"/>
                <w:b/>
                <w:bCs/>
                <w:color w:val="000000"/>
              </w:rPr>
              <w:t>1</w:t>
            </w:r>
          </w:p>
        </w:tc>
        <w:tc>
          <w:tcPr>
            <w:tcW w:w="9360" w:type="dxa"/>
            <w:gridSpan w:val="2"/>
            <w:shd w:val="clear" w:color="auto" w:fill="FFFFFF"/>
            <w:vAlign w:val="center"/>
          </w:tcPr>
          <w:p w:rsidR="00EF7431" w:rsidRPr="00F54D3A" w:rsidRDefault="00EF7431" w:rsidP="00A01D37">
            <w:pPr>
              <w:spacing w:after="0" w:line="240" w:lineRule="auto"/>
              <w:rPr>
                <w:rFonts w:ascii="Verdana" w:hAnsi="Verdana" w:cs="Arial"/>
              </w:rPr>
            </w:pPr>
            <w:r w:rsidRPr="00F54D3A">
              <w:rPr>
                <w:rFonts w:ascii="Verdana" w:hAnsi="Verdana" w:cs="Arial"/>
              </w:rPr>
              <w:t>ФОРМА «ПРОПОЗИЦІЯ КОНКУРСНИХ ТОРГІВ»</w:t>
            </w:r>
          </w:p>
        </w:tc>
      </w:tr>
      <w:tr w:rsidR="004C54E8" w:rsidRPr="00F54D3A" w:rsidTr="00F40B85">
        <w:tc>
          <w:tcPr>
            <w:tcW w:w="1227" w:type="dxa"/>
            <w:shd w:val="clear" w:color="auto" w:fill="FFFFFF"/>
            <w:vAlign w:val="center"/>
          </w:tcPr>
          <w:p w:rsidR="00EF7431" w:rsidRPr="00F54D3A" w:rsidRDefault="008232E4" w:rsidP="00A01D37">
            <w:pPr>
              <w:spacing w:after="0" w:line="240" w:lineRule="auto"/>
              <w:jc w:val="center"/>
              <w:rPr>
                <w:rFonts w:ascii="Verdana" w:hAnsi="Verdana" w:cs="Arial"/>
                <w:b/>
                <w:bCs/>
                <w:color w:val="000000"/>
                <w:highlight w:val="yellow"/>
              </w:rPr>
            </w:pPr>
            <w:r w:rsidRPr="00F54D3A">
              <w:rPr>
                <w:rFonts w:ascii="Verdana" w:hAnsi="Verdana" w:cs="Arial"/>
                <w:b/>
                <w:bCs/>
                <w:color w:val="000000"/>
              </w:rPr>
              <w:t>2</w:t>
            </w:r>
          </w:p>
        </w:tc>
        <w:tc>
          <w:tcPr>
            <w:tcW w:w="9360" w:type="dxa"/>
            <w:gridSpan w:val="2"/>
            <w:shd w:val="clear" w:color="auto" w:fill="FFFFFF"/>
            <w:vAlign w:val="center"/>
          </w:tcPr>
          <w:p w:rsidR="000048F2" w:rsidRPr="00F54D3A" w:rsidRDefault="00EF7431" w:rsidP="00A01D37">
            <w:pPr>
              <w:spacing w:after="0" w:line="240" w:lineRule="auto"/>
              <w:rPr>
                <w:rFonts w:ascii="Verdana" w:hAnsi="Verdana" w:cs="Arial"/>
              </w:rPr>
            </w:pPr>
            <w:r w:rsidRPr="00F54D3A">
              <w:rPr>
                <w:rFonts w:ascii="Verdana" w:hAnsi="Verdana" w:cs="Arial"/>
              </w:rPr>
              <w:t>ТЕХНІЧНЕ ЗАВДАННЯ</w:t>
            </w:r>
          </w:p>
        </w:tc>
      </w:tr>
      <w:tr w:rsidR="000048F2" w:rsidRPr="00F54D3A" w:rsidTr="00F40B85">
        <w:tc>
          <w:tcPr>
            <w:tcW w:w="1227" w:type="dxa"/>
            <w:shd w:val="clear" w:color="auto" w:fill="FFFFFF"/>
            <w:vAlign w:val="center"/>
          </w:tcPr>
          <w:p w:rsidR="000048F2" w:rsidRPr="00F54D3A" w:rsidRDefault="000048F2" w:rsidP="00A01D37">
            <w:pPr>
              <w:spacing w:after="0" w:line="240" w:lineRule="auto"/>
              <w:jc w:val="center"/>
              <w:rPr>
                <w:rFonts w:ascii="Verdana" w:hAnsi="Verdana" w:cs="Arial"/>
                <w:b/>
                <w:bCs/>
                <w:color w:val="000000"/>
                <w:sz w:val="24"/>
                <w:highlight w:val="yellow"/>
              </w:rPr>
            </w:pPr>
          </w:p>
          <w:p w:rsidR="000048F2" w:rsidRPr="00F54D3A" w:rsidRDefault="000048F2" w:rsidP="00A01D37">
            <w:pPr>
              <w:spacing w:after="0" w:line="240" w:lineRule="auto"/>
              <w:jc w:val="center"/>
              <w:rPr>
                <w:rFonts w:ascii="Verdana" w:hAnsi="Verdana" w:cs="Arial"/>
                <w:b/>
                <w:bCs/>
                <w:color w:val="000000"/>
                <w:sz w:val="24"/>
                <w:highlight w:val="yellow"/>
              </w:rPr>
            </w:pPr>
          </w:p>
          <w:p w:rsidR="000048F2" w:rsidRPr="00F54D3A" w:rsidRDefault="000048F2" w:rsidP="00A01D37">
            <w:pPr>
              <w:spacing w:after="0" w:line="240" w:lineRule="auto"/>
              <w:jc w:val="center"/>
              <w:rPr>
                <w:rFonts w:ascii="Verdana" w:hAnsi="Verdana" w:cs="Arial"/>
                <w:b/>
                <w:bCs/>
                <w:color w:val="000000"/>
                <w:sz w:val="24"/>
                <w:highlight w:val="yellow"/>
              </w:rPr>
            </w:pPr>
          </w:p>
          <w:p w:rsidR="000048F2" w:rsidRPr="00F54D3A" w:rsidRDefault="000048F2" w:rsidP="00A01D37">
            <w:pPr>
              <w:spacing w:after="0" w:line="240" w:lineRule="auto"/>
              <w:jc w:val="center"/>
              <w:rPr>
                <w:rFonts w:ascii="Verdana" w:hAnsi="Verdana" w:cs="Arial"/>
                <w:b/>
                <w:bCs/>
                <w:color w:val="000000"/>
                <w:sz w:val="24"/>
                <w:highlight w:val="yellow"/>
              </w:rPr>
            </w:pPr>
          </w:p>
          <w:p w:rsidR="000048F2" w:rsidRPr="00F54D3A" w:rsidRDefault="000048F2" w:rsidP="00A01D37">
            <w:pPr>
              <w:spacing w:after="0" w:line="240" w:lineRule="auto"/>
              <w:jc w:val="center"/>
              <w:rPr>
                <w:rFonts w:ascii="Verdana" w:hAnsi="Verdana" w:cs="Arial"/>
                <w:b/>
                <w:bCs/>
                <w:color w:val="000000"/>
                <w:sz w:val="24"/>
                <w:highlight w:val="yellow"/>
              </w:rPr>
            </w:pPr>
          </w:p>
          <w:p w:rsidR="000048F2" w:rsidRPr="00F54D3A" w:rsidRDefault="000048F2" w:rsidP="00A01D37">
            <w:pPr>
              <w:spacing w:after="0" w:line="240" w:lineRule="auto"/>
              <w:jc w:val="center"/>
              <w:rPr>
                <w:rFonts w:ascii="Verdana" w:hAnsi="Verdana" w:cs="Arial"/>
                <w:b/>
                <w:bCs/>
                <w:color w:val="000000"/>
                <w:sz w:val="24"/>
                <w:highlight w:val="yellow"/>
              </w:rPr>
            </w:pPr>
          </w:p>
          <w:p w:rsidR="000048F2" w:rsidRPr="00F54D3A" w:rsidRDefault="000048F2" w:rsidP="00A01D37">
            <w:pPr>
              <w:spacing w:after="0" w:line="240" w:lineRule="auto"/>
              <w:jc w:val="center"/>
              <w:rPr>
                <w:rFonts w:ascii="Verdana" w:hAnsi="Verdana" w:cs="Arial"/>
                <w:b/>
                <w:bCs/>
                <w:color w:val="000000"/>
                <w:sz w:val="24"/>
                <w:highlight w:val="yellow"/>
              </w:rPr>
            </w:pPr>
          </w:p>
        </w:tc>
        <w:tc>
          <w:tcPr>
            <w:tcW w:w="9360" w:type="dxa"/>
            <w:gridSpan w:val="2"/>
            <w:shd w:val="clear" w:color="auto" w:fill="FFFFFF"/>
            <w:vAlign w:val="center"/>
          </w:tcPr>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Default="000048F2" w:rsidP="00A01D37">
            <w:pPr>
              <w:spacing w:after="0" w:line="240" w:lineRule="auto"/>
              <w:rPr>
                <w:rFonts w:ascii="Verdana" w:hAnsi="Verdana" w:cs="Arial"/>
                <w:sz w:val="24"/>
                <w:highlight w:val="yellow"/>
              </w:rPr>
            </w:pPr>
          </w:p>
          <w:p w:rsidR="00BD67BF" w:rsidRPr="00F54D3A" w:rsidRDefault="00BD67BF"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Pr="00F54D3A" w:rsidRDefault="000048F2" w:rsidP="00A01D37">
            <w:pPr>
              <w:spacing w:after="0" w:line="240" w:lineRule="auto"/>
              <w:rPr>
                <w:rFonts w:ascii="Verdana" w:hAnsi="Verdana" w:cs="Arial"/>
                <w:sz w:val="24"/>
                <w:highlight w:val="yellow"/>
              </w:rPr>
            </w:pPr>
          </w:p>
          <w:p w:rsidR="000048F2" w:rsidRDefault="000048F2" w:rsidP="00A01D37">
            <w:pPr>
              <w:spacing w:after="0" w:line="240" w:lineRule="auto"/>
              <w:rPr>
                <w:rFonts w:ascii="Verdana" w:hAnsi="Verdana" w:cs="Arial"/>
                <w:sz w:val="24"/>
                <w:highlight w:val="yellow"/>
              </w:rPr>
            </w:pPr>
          </w:p>
          <w:p w:rsidR="00E778F4" w:rsidRPr="00F54D3A" w:rsidRDefault="00E778F4" w:rsidP="00A01D37">
            <w:pPr>
              <w:spacing w:after="0" w:line="240" w:lineRule="auto"/>
              <w:rPr>
                <w:rFonts w:ascii="Verdana" w:hAnsi="Verdana" w:cs="Arial"/>
                <w:sz w:val="24"/>
                <w:highlight w:val="yellow"/>
              </w:rPr>
            </w:pP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A2662" w:rsidRPr="00F54D3A" w:rsidRDefault="00EF7431" w:rsidP="00A01D37">
            <w:pPr>
              <w:spacing w:after="0" w:line="240" w:lineRule="auto"/>
              <w:jc w:val="center"/>
              <w:rPr>
                <w:rFonts w:ascii="Verdana" w:hAnsi="Verdana" w:cs="Arial"/>
                <w:b/>
                <w:bCs/>
                <w:color w:val="000000"/>
              </w:rPr>
            </w:pPr>
            <w:r w:rsidRPr="00F54D3A">
              <w:rPr>
                <w:rFonts w:ascii="Verdana" w:hAnsi="Verdana" w:cs="Arial"/>
                <w:b/>
                <w:bCs/>
                <w:color w:val="000000"/>
              </w:rPr>
              <w:lastRenderedPageBreak/>
              <w:t>1</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CA2662" w:rsidRPr="00F54D3A" w:rsidRDefault="00EF7431" w:rsidP="00A01D37">
            <w:pPr>
              <w:spacing w:after="0" w:line="240" w:lineRule="auto"/>
              <w:jc w:val="center"/>
              <w:rPr>
                <w:rFonts w:ascii="Verdana" w:hAnsi="Verdana" w:cs="Arial"/>
                <w:b/>
                <w:color w:val="000000"/>
              </w:rPr>
            </w:pPr>
            <w:r w:rsidRPr="00F54D3A">
              <w:rPr>
                <w:rFonts w:ascii="Verdana" w:hAnsi="Verdana" w:cs="Arial"/>
                <w:b/>
                <w:color w:val="000000"/>
              </w:rPr>
              <w:t>2</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A2662" w:rsidRPr="00F54D3A" w:rsidRDefault="00D6243C" w:rsidP="00A01D37">
            <w:pPr>
              <w:spacing w:after="0" w:line="240" w:lineRule="auto"/>
              <w:rPr>
                <w:rFonts w:ascii="Verdana" w:hAnsi="Verdana" w:cs="Arial"/>
                <w:b/>
                <w:bCs/>
                <w:color w:val="000000"/>
              </w:rPr>
            </w:pPr>
            <w:r w:rsidRPr="00F54D3A">
              <w:rPr>
                <w:rFonts w:ascii="Verdana" w:hAnsi="Verdana" w:cs="Arial"/>
                <w:b/>
                <w:bCs/>
                <w:color w:val="000000"/>
              </w:rPr>
              <w:t>1. Терміни, які вживаються в документації 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0048F2" w:rsidRPr="00F54D3A" w:rsidRDefault="00D6243C" w:rsidP="00A01D37">
            <w:pPr>
              <w:spacing w:after="0" w:line="240" w:lineRule="auto"/>
              <w:jc w:val="both"/>
              <w:rPr>
                <w:rFonts w:ascii="Verdana" w:hAnsi="Verdana" w:cs="Arial"/>
                <w:color w:val="000000"/>
              </w:rPr>
            </w:pPr>
            <w:r w:rsidRPr="00F54D3A">
              <w:rPr>
                <w:rFonts w:ascii="Verdana" w:hAnsi="Verdana" w:cs="Arial"/>
                <w:color w:val="000000"/>
              </w:rPr>
              <w:t xml:space="preserve">1.1. Документація конкурсних торгів розроблена на виконання вимог </w:t>
            </w:r>
          </w:p>
          <w:p w:rsidR="00CA2662" w:rsidRPr="00F54D3A" w:rsidRDefault="00D6243C" w:rsidP="00A01D37">
            <w:pPr>
              <w:spacing w:after="0" w:line="240" w:lineRule="auto"/>
              <w:jc w:val="both"/>
              <w:rPr>
                <w:rFonts w:ascii="Verdana" w:hAnsi="Verdana" w:cs="Arial"/>
                <w:color w:val="000000"/>
              </w:rPr>
            </w:pPr>
            <w:r w:rsidRPr="00F54D3A">
              <w:rPr>
                <w:rFonts w:ascii="Verdana" w:hAnsi="Verdana" w:cs="Arial"/>
                <w:color w:val="000000"/>
              </w:rPr>
              <w:t>Закону</w:t>
            </w:r>
            <w:r w:rsidRPr="00F54D3A">
              <w:rPr>
                <w:rStyle w:val="a8"/>
                <w:rFonts w:ascii="Verdana" w:hAnsi="Verdana" w:cs="Arial"/>
                <w:color w:val="000000"/>
              </w:rPr>
              <w:footnoteReference w:id="2"/>
            </w:r>
            <w:r w:rsidRPr="00F54D3A">
              <w:rPr>
                <w:rFonts w:ascii="Verdana" w:hAnsi="Verdana" w:cs="Arial"/>
                <w:color w:val="000000"/>
              </w:rPr>
              <w:t>. Терміни, які використовуються в цій документації конкурсних торгів, вживаються в значеннях, визначених Законом.</w:t>
            </w:r>
          </w:p>
          <w:p w:rsidR="00D6243C" w:rsidRPr="00F54D3A" w:rsidRDefault="00D6243C" w:rsidP="00A01D37">
            <w:pPr>
              <w:spacing w:after="0" w:line="240" w:lineRule="auto"/>
              <w:jc w:val="both"/>
              <w:rPr>
                <w:rFonts w:ascii="Verdana" w:hAnsi="Verdana" w:cs="Arial"/>
                <w:color w:val="000000"/>
              </w:rPr>
            </w:pPr>
            <w:r w:rsidRPr="00F54D3A">
              <w:rPr>
                <w:rFonts w:ascii="Verdana" w:hAnsi="Verdana" w:cs="Arial"/>
                <w:color w:val="000000"/>
              </w:rPr>
              <w:t>1.2. Замовник не несе ніякої відповідальності за не автентичність тексту, одержаної Учасником документації конкурсних торгів порівняно з її оригіналом, якщо одержання Учасником документації конкурсних торгів було здійснено не за місцем, зазначеним в оголошенні про закупівлю.</w:t>
            </w:r>
          </w:p>
        </w:tc>
      </w:tr>
      <w:tr w:rsidR="00F54D3A"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F54D3A" w:rsidRPr="00F54D3A" w:rsidRDefault="00F54D3A" w:rsidP="00A01D37">
            <w:pPr>
              <w:spacing w:after="0" w:line="240" w:lineRule="auto"/>
              <w:rPr>
                <w:rFonts w:ascii="Verdana" w:hAnsi="Verdana" w:cs="Arial"/>
                <w:b/>
                <w:bCs/>
                <w:color w:val="000000"/>
              </w:rPr>
            </w:pPr>
            <w:r w:rsidRPr="00F54D3A">
              <w:rPr>
                <w:rFonts w:ascii="Verdana" w:hAnsi="Verdana" w:cs="Arial"/>
                <w:b/>
                <w:bCs/>
                <w:color w:val="000000"/>
              </w:rPr>
              <w:t>2. Інформація про замовника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vAlign w:val="center"/>
          </w:tcPr>
          <w:p w:rsidR="00F54D3A" w:rsidRPr="00F54D3A" w:rsidRDefault="00F54D3A" w:rsidP="00A01D37">
            <w:pPr>
              <w:jc w:val="both"/>
              <w:rPr>
                <w:rFonts w:ascii="Verdana" w:hAnsi="Verdana"/>
              </w:rPr>
            </w:pPr>
          </w:p>
        </w:tc>
      </w:tr>
      <w:tr w:rsidR="00F54D3A"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F54D3A" w:rsidRPr="00F54D3A" w:rsidRDefault="00F54D3A" w:rsidP="00A01D37">
            <w:pPr>
              <w:spacing w:after="0" w:line="240" w:lineRule="auto"/>
              <w:rPr>
                <w:rFonts w:ascii="Verdana" w:hAnsi="Verdana" w:cs="Arial"/>
                <w:b/>
                <w:bCs/>
                <w:color w:val="000000"/>
              </w:rPr>
            </w:pPr>
            <w:r w:rsidRPr="00F54D3A">
              <w:rPr>
                <w:rFonts w:ascii="Verdana" w:hAnsi="Verdana" w:cs="Arial"/>
                <w:b/>
                <w:bCs/>
                <w:color w:val="000000"/>
              </w:rPr>
              <w:t>повне найменування</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F54D3A" w:rsidRPr="00F70809" w:rsidRDefault="0033313E" w:rsidP="00F7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hAnsi="Verdana"/>
              </w:rPr>
            </w:pPr>
            <w:r>
              <w:rPr>
                <w:rFonts w:ascii="Verdana" w:hAnsi="Verdana"/>
                <w:lang w:val="ru-RU"/>
              </w:rPr>
              <w:t>Васил</w:t>
            </w:r>
            <w:r>
              <w:rPr>
                <w:rFonts w:ascii="Verdana" w:hAnsi="Verdana"/>
              </w:rPr>
              <w:t>і</w:t>
            </w:r>
            <w:r>
              <w:rPr>
                <w:rFonts w:ascii="Verdana" w:hAnsi="Verdana"/>
                <w:lang w:val="ru-RU"/>
              </w:rPr>
              <w:t>вська міська рада</w:t>
            </w:r>
            <w:r w:rsidR="00F70809">
              <w:rPr>
                <w:rFonts w:ascii="Verdana" w:hAnsi="Verdana"/>
                <w:lang w:val="ru-RU"/>
              </w:rPr>
              <w:t xml:space="preserve"> Запорізької області</w:t>
            </w:r>
          </w:p>
        </w:tc>
      </w:tr>
      <w:tr w:rsidR="00F54D3A"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F54D3A" w:rsidRPr="00F54D3A" w:rsidRDefault="00F54D3A" w:rsidP="00A01D37">
            <w:pPr>
              <w:spacing w:after="0" w:line="240" w:lineRule="auto"/>
              <w:rPr>
                <w:rFonts w:ascii="Verdana" w:hAnsi="Verdana" w:cs="Arial"/>
                <w:b/>
                <w:bCs/>
                <w:color w:val="000000"/>
              </w:rPr>
            </w:pPr>
            <w:r w:rsidRPr="00F54D3A">
              <w:rPr>
                <w:rFonts w:ascii="Verdana" w:hAnsi="Verdana" w:cs="Arial"/>
                <w:b/>
                <w:bCs/>
                <w:color w:val="000000"/>
              </w:rPr>
              <w:t>місцезнаходження</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F54D3A" w:rsidRPr="00F54D3A" w:rsidRDefault="0033313E" w:rsidP="00333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hAnsi="Verdana"/>
                <w:color w:val="000000"/>
                <w:lang w:eastAsia="uk-UA"/>
              </w:rPr>
            </w:pPr>
            <w:r>
              <w:rPr>
                <w:rFonts w:ascii="Verdana" w:hAnsi="Verdana"/>
                <w:color w:val="000000"/>
                <w:lang w:eastAsia="uk-UA"/>
              </w:rPr>
              <w:t>Буль-р Центральний</w:t>
            </w:r>
            <w:r w:rsidR="00904A18" w:rsidRPr="00904A18">
              <w:rPr>
                <w:rFonts w:ascii="Verdana" w:hAnsi="Verdana"/>
                <w:color w:val="000000"/>
                <w:lang w:eastAsia="uk-UA"/>
              </w:rPr>
              <w:t>,</w:t>
            </w:r>
            <w:r>
              <w:rPr>
                <w:rFonts w:ascii="Verdana" w:hAnsi="Verdana"/>
                <w:color w:val="000000"/>
                <w:lang w:eastAsia="uk-UA"/>
              </w:rPr>
              <w:t>1</w:t>
            </w:r>
            <w:r w:rsidR="00904A18" w:rsidRPr="00904A18">
              <w:rPr>
                <w:rFonts w:ascii="Verdana" w:hAnsi="Verdana"/>
                <w:color w:val="000000"/>
                <w:lang w:eastAsia="uk-UA"/>
              </w:rPr>
              <w:t xml:space="preserve"> </w:t>
            </w:r>
            <w:r>
              <w:rPr>
                <w:rFonts w:ascii="Verdana" w:hAnsi="Verdana"/>
                <w:color w:val="000000"/>
                <w:lang w:eastAsia="uk-UA"/>
              </w:rPr>
              <w:t>м. Василівка Запорізька обл.., 17600</w:t>
            </w:r>
          </w:p>
        </w:tc>
      </w:tr>
      <w:tr w:rsidR="00F54D3A"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F54D3A" w:rsidRPr="00F54D3A" w:rsidRDefault="00F54D3A" w:rsidP="00A01D37">
            <w:pPr>
              <w:spacing w:after="0" w:line="240" w:lineRule="auto"/>
              <w:rPr>
                <w:rFonts w:ascii="Verdana" w:hAnsi="Verdana" w:cs="Arial"/>
                <w:b/>
                <w:bCs/>
                <w:color w:val="000000"/>
              </w:rPr>
            </w:pPr>
            <w:r w:rsidRPr="00F54D3A">
              <w:rPr>
                <w:rFonts w:ascii="Verdana" w:hAnsi="Verdana" w:cs="Arial"/>
                <w:b/>
                <w:bCs/>
                <w:color w:val="000000"/>
              </w:rPr>
              <w:t>посадова особа замовника, уповноважена здійснювати зв'язок з учасниками</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904A18" w:rsidRPr="00904A18" w:rsidRDefault="00F44BB6" w:rsidP="00904A18">
            <w:pPr>
              <w:tabs>
                <w:tab w:val="left" w:pos="993"/>
              </w:tabs>
              <w:spacing w:after="0" w:line="276" w:lineRule="auto"/>
              <w:jc w:val="both"/>
              <w:rPr>
                <w:rFonts w:ascii="Verdana" w:hAnsi="Verdana"/>
                <w:color w:val="000000"/>
                <w:lang w:eastAsia="uk-UA"/>
              </w:rPr>
            </w:pPr>
            <w:r>
              <w:rPr>
                <w:rFonts w:ascii="Verdana" w:hAnsi="Verdana"/>
                <w:color w:val="000000"/>
                <w:lang w:eastAsia="uk-UA"/>
              </w:rPr>
              <w:t>Карєва Тетяна Олексіївна</w:t>
            </w:r>
          </w:p>
          <w:p w:rsidR="00904A18" w:rsidRPr="00904A18" w:rsidRDefault="00904A18" w:rsidP="00904A18">
            <w:pPr>
              <w:tabs>
                <w:tab w:val="left" w:pos="993"/>
              </w:tabs>
              <w:spacing w:after="0" w:line="276" w:lineRule="auto"/>
              <w:jc w:val="both"/>
              <w:rPr>
                <w:rFonts w:ascii="Verdana" w:hAnsi="Verdana"/>
                <w:color w:val="000000"/>
                <w:lang w:eastAsia="uk-UA"/>
              </w:rPr>
            </w:pPr>
            <w:r w:rsidRPr="00904A18">
              <w:rPr>
                <w:rFonts w:ascii="Verdana" w:hAnsi="Verdana"/>
                <w:color w:val="000000"/>
                <w:lang w:eastAsia="uk-UA"/>
              </w:rPr>
              <w:t>голова комітету з конкурсних торгів</w:t>
            </w:r>
          </w:p>
          <w:p w:rsidR="00904A18" w:rsidRPr="00904A18" w:rsidRDefault="00F44BB6" w:rsidP="00904A18">
            <w:pPr>
              <w:tabs>
                <w:tab w:val="left" w:pos="993"/>
              </w:tabs>
              <w:spacing w:after="0" w:line="276" w:lineRule="auto"/>
              <w:jc w:val="both"/>
              <w:rPr>
                <w:rFonts w:ascii="Verdana" w:hAnsi="Verdana"/>
                <w:color w:val="000000"/>
                <w:lang w:eastAsia="uk-UA"/>
              </w:rPr>
            </w:pPr>
            <w:r>
              <w:rPr>
                <w:rFonts w:ascii="Verdana" w:hAnsi="Verdana"/>
                <w:color w:val="000000"/>
                <w:lang w:eastAsia="uk-UA"/>
              </w:rPr>
              <w:t>Буль-р Центральний</w:t>
            </w:r>
            <w:r w:rsidRPr="00904A18">
              <w:rPr>
                <w:rFonts w:ascii="Verdana" w:hAnsi="Verdana"/>
                <w:color w:val="000000"/>
                <w:lang w:eastAsia="uk-UA"/>
              </w:rPr>
              <w:t>,</w:t>
            </w:r>
            <w:r>
              <w:rPr>
                <w:rFonts w:ascii="Verdana" w:hAnsi="Verdana"/>
                <w:color w:val="000000"/>
                <w:lang w:eastAsia="uk-UA"/>
              </w:rPr>
              <w:t>1</w:t>
            </w:r>
            <w:r w:rsidRPr="00904A18">
              <w:rPr>
                <w:rFonts w:ascii="Verdana" w:hAnsi="Verdana"/>
                <w:color w:val="000000"/>
                <w:lang w:eastAsia="uk-UA"/>
              </w:rPr>
              <w:t xml:space="preserve"> </w:t>
            </w:r>
            <w:r>
              <w:rPr>
                <w:rFonts w:ascii="Verdana" w:hAnsi="Verdana"/>
                <w:color w:val="000000"/>
                <w:lang w:eastAsia="uk-UA"/>
              </w:rPr>
              <w:t>м. Василівка Запорізька обл.., 17600</w:t>
            </w:r>
            <w:r w:rsidR="003A4A0C">
              <w:rPr>
                <w:rFonts w:ascii="Verdana" w:hAnsi="Verdana"/>
                <w:color w:val="000000"/>
                <w:lang w:eastAsia="uk-UA"/>
              </w:rPr>
              <w:t xml:space="preserve">, </w:t>
            </w:r>
            <w:r w:rsidR="00904A18" w:rsidRPr="00904A18">
              <w:rPr>
                <w:rFonts w:ascii="Verdana" w:hAnsi="Verdana"/>
                <w:color w:val="000000"/>
                <w:lang w:eastAsia="uk-UA"/>
              </w:rPr>
              <w:t>(0</w:t>
            </w:r>
            <w:r>
              <w:rPr>
                <w:rFonts w:ascii="Verdana" w:hAnsi="Verdana"/>
                <w:color w:val="000000"/>
                <w:lang w:eastAsia="uk-UA"/>
              </w:rPr>
              <w:t>6175</w:t>
            </w:r>
            <w:r w:rsidR="00904A18" w:rsidRPr="00904A18">
              <w:rPr>
                <w:rFonts w:ascii="Verdana" w:hAnsi="Verdana"/>
                <w:color w:val="000000"/>
                <w:lang w:eastAsia="uk-UA"/>
              </w:rPr>
              <w:t>)</w:t>
            </w:r>
            <w:r>
              <w:rPr>
                <w:rFonts w:ascii="Verdana" w:hAnsi="Verdana"/>
                <w:color w:val="000000"/>
                <w:lang w:eastAsia="uk-UA"/>
              </w:rPr>
              <w:t>72749</w:t>
            </w:r>
          </w:p>
          <w:p w:rsidR="00F54D3A" w:rsidRPr="0049354D" w:rsidRDefault="0049354D" w:rsidP="0049354D">
            <w:pPr>
              <w:tabs>
                <w:tab w:val="left" w:pos="993"/>
              </w:tabs>
              <w:spacing w:after="0" w:line="276" w:lineRule="auto"/>
              <w:jc w:val="both"/>
              <w:rPr>
                <w:rFonts w:ascii="Verdana" w:hAnsi="Verdana"/>
                <w:color w:val="000000"/>
                <w:lang w:val="en-US" w:eastAsia="uk-UA"/>
              </w:rPr>
            </w:pPr>
            <w:r>
              <w:rPr>
                <w:rFonts w:ascii="Verdana" w:hAnsi="Verdana"/>
                <w:color w:val="000000"/>
                <w:lang w:val="en-US" w:eastAsia="uk-UA"/>
              </w:rPr>
              <w:t>vasmr@ukr.net</w:t>
            </w:r>
          </w:p>
        </w:tc>
      </w:tr>
      <w:tr w:rsidR="00F54D3A"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F54D3A" w:rsidRPr="00F54D3A" w:rsidRDefault="00F54D3A" w:rsidP="00A01D37">
            <w:pPr>
              <w:spacing w:after="0" w:line="240" w:lineRule="auto"/>
              <w:rPr>
                <w:rFonts w:ascii="Verdana" w:hAnsi="Verdana" w:cs="Arial"/>
                <w:b/>
                <w:bCs/>
                <w:color w:val="000000"/>
              </w:rPr>
            </w:pPr>
            <w:r w:rsidRPr="00F54D3A">
              <w:rPr>
                <w:rFonts w:ascii="Verdana" w:hAnsi="Verdana" w:cs="Arial"/>
                <w:b/>
                <w:bCs/>
                <w:color w:val="000000"/>
              </w:rPr>
              <w:t>3. Інформація про предмет закупівлі</w:t>
            </w:r>
          </w:p>
        </w:tc>
        <w:tc>
          <w:tcPr>
            <w:tcW w:w="7886" w:type="dxa"/>
            <w:tcBorders>
              <w:top w:val="double" w:sz="12" w:space="0" w:color="auto"/>
              <w:left w:val="double" w:sz="12" w:space="0" w:color="auto"/>
              <w:bottom w:val="double" w:sz="12" w:space="0" w:color="auto"/>
              <w:right w:val="double" w:sz="12" w:space="0" w:color="auto"/>
            </w:tcBorders>
            <w:shd w:val="clear" w:color="auto" w:fill="FFFFFF"/>
            <w:vAlign w:val="center"/>
          </w:tcPr>
          <w:p w:rsidR="00F54D3A" w:rsidRPr="00F54D3A" w:rsidRDefault="00F54D3A" w:rsidP="00A01D37">
            <w:pPr>
              <w:spacing w:line="240" w:lineRule="auto"/>
              <w:jc w:val="both"/>
              <w:rPr>
                <w:rFonts w:ascii="Verdana" w:hAnsi="Verdana"/>
              </w:rPr>
            </w:pPr>
          </w:p>
        </w:tc>
      </w:tr>
      <w:tr w:rsidR="00F54D3A"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F54D3A" w:rsidRPr="00F54D3A" w:rsidRDefault="00F54D3A" w:rsidP="00A01D37">
            <w:pPr>
              <w:spacing w:after="0" w:line="240" w:lineRule="auto"/>
              <w:rPr>
                <w:rFonts w:ascii="Verdana" w:hAnsi="Verdana" w:cs="Arial"/>
                <w:b/>
                <w:bCs/>
                <w:color w:val="000000"/>
              </w:rPr>
            </w:pPr>
            <w:r w:rsidRPr="00F54D3A">
              <w:rPr>
                <w:rFonts w:ascii="Verdana" w:hAnsi="Verdana" w:cs="Arial"/>
                <w:b/>
                <w:bCs/>
                <w:color w:val="000000"/>
              </w:rPr>
              <w:t>найменування предмета закупівлі</w:t>
            </w:r>
          </w:p>
        </w:tc>
        <w:tc>
          <w:tcPr>
            <w:tcW w:w="7886" w:type="dxa"/>
            <w:tcBorders>
              <w:top w:val="double" w:sz="12" w:space="0" w:color="auto"/>
              <w:left w:val="double" w:sz="12" w:space="0" w:color="auto"/>
              <w:bottom w:val="double" w:sz="12" w:space="0" w:color="auto"/>
              <w:right w:val="double" w:sz="12" w:space="0" w:color="auto"/>
            </w:tcBorders>
            <w:shd w:val="clear" w:color="auto" w:fill="FFFFFF"/>
            <w:vAlign w:val="center"/>
          </w:tcPr>
          <w:p w:rsidR="00F54D3A" w:rsidRPr="00F40B85" w:rsidRDefault="00904A18" w:rsidP="00F70809">
            <w:pPr>
              <w:spacing w:line="240" w:lineRule="auto"/>
              <w:jc w:val="both"/>
              <w:rPr>
                <w:rFonts w:ascii="Verdana" w:hAnsi="Verdana"/>
              </w:rPr>
            </w:pPr>
            <w:r w:rsidRPr="00904A18">
              <w:rPr>
                <w:rFonts w:ascii="Verdana" w:hAnsi="Verdana"/>
              </w:rPr>
              <w:t xml:space="preserve">код  28.30.2 - </w:t>
            </w:r>
            <w:r w:rsidRPr="00904A18">
              <w:rPr>
                <w:rFonts w:ascii="Verdana" w:hAnsi="Verdana"/>
              </w:rPr>
              <w:tab/>
              <w:t xml:space="preserve">Трактори сільськогосподарські, інші  28.30.23-30.00 - трактори сільськогосподарські та лісогосподарські нові, колісні, з потужністю двигуна більше ніж 59 кВт, але не більше від 75 кВт (крім тракторів керованих людиною що йде поруч) </w:t>
            </w:r>
          </w:p>
        </w:tc>
      </w:tr>
      <w:tr w:rsidR="00F54D3A"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F54D3A" w:rsidRPr="00F54D3A" w:rsidRDefault="00F54D3A" w:rsidP="00A01D37">
            <w:pPr>
              <w:spacing w:after="0" w:line="240" w:lineRule="auto"/>
              <w:rPr>
                <w:rFonts w:ascii="Verdana" w:hAnsi="Verdana" w:cs="Arial"/>
                <w:b/>
                <w:bCs/>
                <w:color w:val="000000"/>
              </w:rPr>
            </w:pPr>
            <w:r w:rsidRPr="00F54D3A">
              <w:rPr>
                <w:rFonts w:ascii="Verdana" w:hAnsi="Verdana" w:cs="Arial"/>
                <w:b/>
                <w:bCs/>
                <w:color w:val="000000"/>
              </w:rPr>
              <w:t>вид предмета закупівлі</w:t>
            </w:r>
          </w:p>
        </w:tc>
        <w:tc>
          <w:tcPr>
            <w:tcW w:w="7886" w:type="dxa"/>
            <w:tcBorders>
              <w:top w:val="double" w:sz="12" w:space="0" w:color="auto"/>
              <w:left w:val="double" w:sz="12" w:space="0" w:color="auto"/>
              <w:bottom w:val="double" w:sz="12" w:space="0" w:color="auto"/>
              <w:right w:val="double" w:sz="12" w:space="0" w:color="auto"/>
            </w:tcBorders>
            <w:shd w:val="clear" w:color="auto" w:fill="FFFFFF"/>
            <w:vAlign w:val="center"/>
          </w:tcPr>
          <w:p w:rsidR="00F54D3A" w:rsidRPr="00F54D3A" w:rsidRDefault="00F54D3A" w:rsidP="00A01D37">
            <w:pPr>
              <w:spacing w:line="240" w:lineRule="auto"/>
              <w:jc w:val="both"/>
              <w:rPr>
                <w:rFonts w:ascii="Verdana" w:hAnsi="Verdana"/>
              </w:rPr>
            </w:pPr>
            <w:r w:rsidRPr="00F54D3A">
              <w:rPr>
                <w:rFonts w:ascii="Verdana" w:hAnsi="Verdana"/>
              </w:rPr>
              <w:t>Товар</w:t>
            </w:r>
          </w:p>
        </w:tc>
      </w:tr>
      <w:tr w:rsidR="00F54D3A"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F54D3A" w:rsidRPr="00F54D3A" w:rsidRDefault="00F54D3A" w:rsidP="00A01D37">
            <w:pPr>
              <w:spacing w:after="0" w:line="240" w:lineRule="auto"/>
              <w:rPr>
                <w:rFonts w:ascii="Verdana" w:hAnsi="Verdana" w:cs="Arial"/>
                <w:b/>
                <w:bCs/>
                <w:color w:val="000000"/>
              </w:rPr>
            </w:pPr>
            <w:r w:rsidRPr="00F54D3A">
              <w:rPr>
                <w:rFonts w:ascii="Verdana" w:hAnsi="Verdana" w:cs="Arial"/>
                <w:b/>
                <w:bCs/>
                <w:color w:val="000000"/>
              </w:rPr>
              <w:t>місце, кількість, обсяг поставки товарів (надання послуг, виконання робіт)</w:t>
            </w:r>
          </w:p>
        </w:tc>
        <w:tc>
          <w:tcPr>
            <w:tcW w:w="7886" w:type="dxa"/>
            <w:tcBorders>
              <w:top w:val="double" w:sz="12" w:space="0" w:color="auto"/>
              <w:left w:val="double" w:sz="12" w:space="0" w:color="auto"/>
              <w:bottom w:val="double" w:sz="12" w:space="0" w:color="auto"/>
              <w:right w:val="double" w:sz="12" w:space="0" w:color="auto"/>
            </w:tcBorders>
            <w:shd w:val="clear" w:color="auto" w:fill="FFFFFF"/>
            <w:vAlign w:val="center"/>
          </w:tcPr>
          <w:p w:rsidR="00904A18" w:rsidRDefault="00904A18" w:rsidP="00A01D37">
            <w:pPr>
              <w:spacing w:after="0" w:line="240" w:lineRule="auto"/>
              <w:jc w:val="both"/>
              <w:rPr>
                <w:rFonts w:ascii="Verdana" w:hAnsi="Verdana"/>
              </w:rPr>
            </w:pPr>
            <w:r>
              <w:rPr>
                <w:rFonts w:ascii="Verdana" w:hAnsi="Verdana"/>
              </w:rPr>
              <w:t>Т</w:t>
            </w:r>
            <w:r w:rsidRPr="00904A18">
              <w:rPr>
                <w:rFonts w:ascii="Verdana" w:hAnsi="Verdana"/>
              </w:rPr>
              <w:t>рактор Беларус 82.1  (згідно технічного завдання)</w:t>
            </w:r>
          </w:p>
          <w:p w:rsidR="00F40B85" w:rsidRPr="00F40B85" w:rsidRDefault="00F40B85" w:rsidP="003A4A0C">
            <w:pPr>
              <w:spacing w:after="0" w:line="240" w:lineRule="auto"/>
              <w:jc w:val="both"/>
              <w:rPr>
                <w:rFonts w:ascii="Verdana" w:hAnsi="Verdana"/>
              </w:rPr>
            </w:pPr>
            <w:r>
              <w:rPr>
                <w:rFonts w:ascii="Verdana" w:hAnsi="Verdana"/>
              </w:rPr>
              <w:t xml:space="preserve">Місце поставки - </w:t>
            </w:r>
            <w:r w:rsidR="00904A18" w:rsidRPr="00904A18">
              <w:rPr>
                <w:rFonts w:ascii="Verdana" w:hAnsi="Verdana"/>
              </w:rPr>
              <w:t>за адресою Замовника</w:t>
            </w:r>
            <w:r w:rsidR="003A4A0C">
              <w:rPr>
                <w:rFonts w:ascii="Verdana" w:hAnsi="Verdana"/>
                <w:color w:val="000000"/>
                <w:lang w:eastAsia="uk-UA"/>
              </w:rPr>
              <w:t xml:space="preserve"> Буль-р Центральний</w:t>
            </w:r>
            <w:r w:rsidR="003A4A0C" w:rsidRPr="00904A18">
              <w:rPr>
                <w:rFonts w:ascii="Verdana" w:hAnsi="Verdana"/>
                <w:color w:val="000000"/>
                <w:lang w:eastAsia="uk-UA"/>
              </w:rPr>
              <w:t>,</w:t>
            </w:r>
            <w:r w:rsidR="003A4A0C">
              <w:rPr>
                <w:rFonts w:ascii="Verdana" w:hAnsi="Verdana"/>
                <w:color w:val="000000"/>
                <w:lang w:eastAsia="uk-UA"/>
              </w:rPr>
              <w:t>1</w:t>
            </w:r>
            <w:r w:rsidR="003A4A0C" w:rsidRPr="00904A18">
              <w:rPr>
                <w:rFonts w:ascii="Verdana" w:hAnsi="Verdana"/>
                <w:color w:val="000000"/>
                <w:lang w:eastAsia="uk-UA"/>
              </w:rPr>
              <w:t xml:space="preserve"> </w:t>
            </w:r>
            <w:r w:rsidR="003A4A0C">
              <w:rPr>
                <w:rFonts w:ascii="Verdana" w:hAnsi="Verdana"/>
                <w:color w:val="000000"/>
                <w:lang w:eastAsia="uk-UA"/>
              </w:rPr>
              <w:t>м. Василівка Запорізька обл.., 17600,</w:t>
            </w:r>
            <w:r w:rsidR="00904A18" w:rsidRPr="00904A18">
              <w:rPr>
                <w:rFonts w:ascii="Verdana" w:hAnsi="Verdana"/>
              </w:rPr>
              <w:t>)</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D6243C" w:rsidRPr="00F54D3A" w:rsidRDefault="00CB4430" w:rsidP="00A01D37">
            <w:pPr>
              <w:spacing w:after="0" w:line="240" w:lineRule="auto"/>
              <w:rPr>
                <w:rFonts w:ascii="Verdana" w:hAnsi="Verdana" w:cs="Arial"/>
                <w:b/>
                <w:bCs/>
                <w:color w:val="000000"/>
              </w:rPr>
            </w:pPr>
            <w:r w:rsidRPr="00F54D3A">
              <w:rPr>
                <w:rFonts w:ascii="Verdana" w:hAnsi="Verdana" w:cs="Arial"/>
                <w:b/>
                <w:bCs/>
                <w:color w:val="000000"/>
              </w:rPr>
              <w:t>строк поставки товарів (надання послуг, виконання робіт)</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D6243C" w:rsidRPr="00F54D3A" w:rsidRDefault="00F54D3A" w:rsidP="00A01D37">
            <w:pPr>
              <w:spacing w:after="0" w:line="240" w:lineRule="auto"/>
              <w:rPr>
                <w:rFonts w:ascii="Verdana" w:hAnsi="Verdana" w:cs="Arial"/>
                <w:color w:val="000000"/>
              </w:rPr>
            </w:pPr>
            <w:r w:rsidRPr="00F54D3A">
              <w:rPr>
                <w:rFonts w:ascii="Verdana" w:hAnsi="Verdana" w:cs="Arial"/>
                <w:color w:val="000000"/>
              </w:rPr>
              <w:t>з дати укладення договору до 31.12.2016 року</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D6243C" w:rsidRPr="00F54D3A" w:rsidRDefault="00CB4430" w:rsidP="00A01D37">
            <w:pPr>
              <w:spacing w:after="0" w:line="240" w:lineRule="auto"/>
              <w:rPr>
                <w:rFonts w:ascii="Verdana" w:hAnsi="Verdana" w:cs="Arial"/>
                <w:b/>
                <w:bCs/>
                <w:color w:val="000000"/>
              </w:rPr>
            </w:pPr>
            <w:r w:rsidRPr="00F54D3A">
              <w:rPr>
                <w:rFonts w:ascii="Verdana" w:hAnsi="Verdana" w:cs="Arial"/>
                <w:b/>
                <w:bCs/>
                <w:color w:val="000000"/>
              </w:rPr>
              <w:t>4. Процедура закупівлі</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D6243C" w:rsidRPr="00F54D3A" w:rsidRDefault="00CB4430" w:rsidP="00A01D37">
            <w:pPr>
              <w:spacing w:after="0" w:line="240" w:lineRule="auto"/>
              <w:rPr>
                <w:rFonts w:ascii="Verdana" w:hAnsi="Verdana" w:cs="Arial"/>
                <w:color w:val="000000"/>
              </w:rPr>
            </w:pPr>
            <w:r w:rsidRPr="00F54D3A">
              <w:rPr>
                <w:rFonts w:ascii="Verdana" w:hAnsi="Verdana" w:cs="Arial"/>
                <w:color w:val="000000"/>
              </w:rPr>
              <w:t>Відкриті торги</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D6243C" w:rsidRPr="00F54D3A" w:rsidRDefault="00CB4430" w:rsidP="00A01D37">
            <w:pPr>
              <w:spacing w:after="0" w:line="240" w:lineRule="auto"/>
              <w:rPr>
                <w:rFonts w:ascii="Verdana" w:hAnsi="Verdana" w:cs="Arial"/>
                <w:b/>
                <w:bCs/>
                <w:color w:val="000000"/>
              </w:rPr>
            </w:pPr>
            <w:r w:rsidRPr="00F54D3A">
              <w:rPr>
                <w:rFonts w:ascii="Verdana" w:hAnsi="Verdana" w:cs="Arial"/>
                <w:b/>
                <w:bCs/>
                <w:color w:val="000000"/>
              </w:rPr>
              <w:t>5. Недискримінація учасників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D6243C" w:rsidRPr="00F54D3A" w:rsidRDefault="00A4653E" w:rsidP="00A01D37">
            <w:pPr>
              <w:spacing w:after="0" w:line="240" w:lineRule="auto"/>
              <w:jc w:val="both"/>
              <w:rPr>
                <w:rFonts w:ascii="Verdana" w:hAnsi="Verdana" w:cs="Arial"/>
                <w:color w:val="000000"/>
              </w:rPr>
            </w:pPr>
            <w:r w:rsidRPr="00F54D3A">
              <w:rPr>
                <w:rFonts w:ascii="Verdana" w:hAnsi="Verdana" w:cs="Arial"/>
                <w:color w:val="000000"/>
              </w:rPr>
              <w:t xml:space="preserve">1.5.1. </w:t>
            </w:r>
            <w:r w:rsidR="00CB4430" w:rsidRPr="00F54D3A">
              <w:rPr>
                <w:rFonts w:ascii="Verdana" w:hAnsi="Verdana" w:cs="Arial"/>
                <w:color w:val="000000"/>
              </w:rPr>
              <w:t>Вітчизняні та іноземні учасники беруть участь у процедурі закупівлі на рівних умовах.</w:t>
            </w:r>
          </w:p>
          <w:p w:rsidR="00A4653E" w:rsidRPr="00F54D3A" w:rsidRDefault="00A4653E" w:rsidP="00A01D37">
            <w:pPr>
              <w:spacing w:after="0" w:line="240" w:lineRule="auto"/>
              <w:jc w:val="both"/>
              <w:rPr>
                <w:rFonts w:ascii="Verdana" w:hAnsi="Verdana" w:cs="Arial"/>
                <w:color w:val="000000"/>
              </w:rPr>
            </w:pPr>
            <w:r w:rsidRPr="00F54D3A">
              <w:rPr>
                <w:rFonts w:ascii="Verdana" w:hAnsi="Verdana" w:cs="Arial"/>
                <w:color w:val="000000"/>
              </w:rPr>
              <w:t>1.5.2. Замовники забезпечують вільний доступ усіх учасників до інформації про закупівлю, передбаченої цим Законом</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CB4430" w:rsidP="00A01D37">
            <w:pPr>
              <w:spacing w:after="0" w:line="240" w:lineRule="auto"/>
              <w:rPr>
                <w:rFonts w:ascii="Verdana" w:hAnsi="Verdana" w:cs="Arial"/>
                <w:b/>
                <w:bCs/>
                <w:color w:val="000000"/>
              </w:rPr>
            </w:pPr>
            <w:r w:rsidRPr="00F54D3A">
              <w:rPr>
                <w:rFonts w:ascii="Verdana" w:hAnsi="Verdana" w:cs="Arial"/>
                <w:b/>
                <w:bCs/>
                <w:color w:val="000000"/>
              </w:rPr>
              <w:t xml:space="preserve">6. Інформація про валюту (валюти), у якій (яких) повинна бути </w:t>
            </w:r>
            <w:r w:rsidRPr="00F54D3A">
              <w:rPr>
                <w:rFonts w:ascii="Verdana" w:hAnsi="Verdana" w:cs="Arial"/>
                <w:b/>
                <w:bCs/>
                <w:color w:val="000000"/>
              </w:rPr>
              <w:lastRenderedPageBreak/>
              <w:t>розрахована і зазначена ціна пропозиції 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A4653E" w:rsidRPr="00F54D3A" w:rsidRDefault="00A4653E" w:rsidP="00A01D37">
            <w:pPr>
              <w:spacing w:after="0" w:line="240" w:lineRule="auto"/>
              <w:jc w:val="both"/>
              <w:rPr>
                <w:rFonts w:ascii="Verdana" w:hAnsi="Verdana" w:cs="Arial"/>
                <w:color w:val="000000"/>
              </w:rPr>
            </w:pPr>
            <w:r w:rsidRPr="00F54D3A">
              <w:rPr>
                <w:rFonts w:ascii="Verdana" w:hAnsi="Verdana" w:cs="Arial"/>
                <w:color w:val="000000"/>
              </w:rPr>
              <w:lastRenderedPageBreak/>
              <w:t xml:space="preserve">1.6.1. Валютою пропозиції конкурсних торгів є гривня. </w:t>
            </w:r>
          </w:p>
          <w:p w:rsidR="00CB4430" w:rsidRPr="00F54D3A" w:rsidRDefault="00A4653E" w:rsidP="00A01D37">
            <w:pPr>
              <w:spacing w:after="0" w:line="240" w:lineRule="auto"/>
              <w:jc w:val="both"/>
              <w:rPr>
                <w:rFonts w:ascii="Verdana" w:hAnsi="Verdana" w:cs="Arial"/>
                <w:color w:val="000000"/>
              </w:rPr>
            </w:pPr>
            <w:r w:rsidRPr="00F54D3A">
              <w:rPr>
                <w:rFonts w:ascii="Verdana" w:hAnsi="Verdana" w:cs="Arial"/>
                <w:color w:val="000000"/>
              </w:rPr>
              <w:t>1.6.2. Розрахунки за товар здійснюватимуться у національній валюті України – гривні, згідно з Договором.</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CB4430" w:rsidP="00A01D37">
            <w:pPr>
              <w:spacing w:after="0" w:line="240" w:lineRule="auto"/>
              <w:rPr>
                <w:rFonts w:ascii="Verdana" w:hAnsi="Verdana" w:cs="Arial"/>
                <w:b/>
                <w:bCs/>
                <w:color w:val="000000"/>
              </w:rPr>
            </w:pPr>
            <w:r w:rsidRPr="00F54D3A">
              <w:rPr>
                <w:rFonts w:ascii="Verdana" w:hAnsi="Verdana" w:cs="Arial"/>
                <w:b/>
                <w:bCs/>
                <w:color w:val="000000"/>
              </w:rPr>
              <w:lastRenderedPageBreak/>
              <w:t>7. Інформація про мову (мови), якою (якими) повинні бути складені пропозиції 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B86A33" w:rsidP="00A01D37">
            <w:pPr>
              <w:spacing w:after="0" w:line="240" w:lineRule="auto"/>
              <w:jc w:val="both"/>
              <w:rPr>
                <w:rFonts w:ascii="Verdana" w:hAnsi="Verdana" w:cs="Arial"/>
                <w:color w:val="000000"/>
              </w:rPr>
            </w:pPr>
            <w:r w:rsidRPr="00F54D3A">
              <w:rPr>
                <w:rFonts w:ascii="Verdana" w:hAnsi="Verdana" w:cs="Arial"/>
                <w:color w:val="000000"/>
              </w:rPr>
              <w:t xml:space="preserve">1.7.1. </w:t>
            </w:r>
            <w:r w:rsidR="00A4653E" w:rsidRPr="00F54D3A">
              <w:rPr>
                <w:rFonts w:ascii="Verdana" w:hAnsi="Verdana" w:cs="Arial"/>
                <w:color w:val="000000"/>
              </w:rPr>
              <w:t xml:space="preserve">Під час проведення процедур закупівель усі документи, що готуються замовником, </w:t>
            </w:r>
            <w:r w:rsidRPr="00F54D3A">
              <w:rPr>
                <w:rFonts w:ascii="Verdana" w:hAnsi="Verdana" w:cs="Arial"/>
                <w:color w:val="000000"/>
              </w:rPr>
              <w:t xml:space="preserve">викладаються українською мовою. Згідно ч. 1 ст. 11 Закону України «Про засади державної мовної політики» у межах території, на якій поширена регіональна мова (мови), що відповідає умовам ч. 3 ст. 8 цього Закону, в роботі, діловодстві і документації місцевих органів державної влади і органів місцевого самоврядування може використовуватися регіональна мова (мови). </w:t>
            </w:r>
          </w:p>
          <w:p w:rsidR="00A4653E" w:rsidRPr="00F54D3A" w:rsidRDefault="00C01C0C" w:rsidP="00A01D37">
            <w:pPr>
              <w:spacing w:after="0" w:line="240" w:lineRule="auto"/>
              <w:jc w:val="both"/>
              <w:rPr>
                <w:rFonts w:ascii="Verdana" w:hAnsi="Verdana" w:cs="Arial"/>
                <w:color w:val="000000"/>
              </w:rPr>
            </w:pPr>
            <w:r w:rsidRPr="00F54D3A">
              <w:rPr>
                <w:rFonts w:ascii="Verdana" w:hAnsi="Verdana" w:cs="Arial"/>
                <w:color w:val="000000"/>
              </w:rPr>
              <w:t xml:space="preserve">1.7.2. </w:t>
            </w:r>
            <w:r w:rsidR="00A4653E" w:rsidRPr="00F54D3A">
              <w:rPr>
                <w:rFonts w:ascii="Verdana" w:hAnsi="Verdana" w:cs="Arial"/>
                <w:color w:val="000000"/>
              </w:rPr>
              <w:t>Під час проведення процедури закупівлі усі документи, що мають відношення до пропозиції конкурсних торгів та складаються безпосередньо учасником, викладаються українською мовою.</w:t>
            </w:r>
          </w:p>
          <w:p w:rsidR="00A4653E" w:rsidRPr="00F54D3A" w:rsidRDefault="00C01C0C" w:rsidP="00A01D37">
            <w:pPr>
              <w:spacing w:after="0" w:line="240" w:lineRule="auto"/>
              <w:jc w:val="both"/>
              <w:rPr>
                <w:rFonts w:ascii="Verdana" w:hAnsi="Verdana" w:cs="Arial"/>
                <w:color w:val="000000"/>
              </w:rPr>
            </w:pPr>
            <w:r w:rsidRPr="00F54D3A">
              <w:rPr>
                <w:rFonts w:ascii="Verdana" w:hAnsi="Verdana" w:cs="Arial"/>
                <w:color w:val="000000"/>
              </w:rPr>
              <w:t>1.</w:t>
            </w:r>
            <w:r w:rsidR="00A4653E" w:rsidRPr="00F54D3A">
              <w:rPr>
                <w:rFonts w:ascii="Verdana" w:hAnsi="Verdana" w:cs="Arial"/>
                <w:color w:val="000000"/>
              </w:rPr>
              <w:t>7.</w:t>
            </w:r>
            <w:r w:rsidRPr="00F54D3A">
              <w:rPr>
                <w:rFonts w:ascii="Verdana" w:hAnsi="Verdana" w:cs="Arial"/>
                <w:color w:val="000000"/>
              </w:rPr>
              <w:t>3</w:t>
            </w:r>
            <w:r w:rsidR="00A4653E" w:rsidRPr="00F54D3A">
              <w:rPr>
                <w:rFonts w:ascii="Verdana" w:hAnsi="Verdana" w:cs="Arial"/>
                <w:color w:val="000000"/>
              </w:rPr>
              <w:t>. 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4C54E8" w:rsidRPr="00F54D3A" w:rsidTr="00F40B85">
        <w:tc>
          <w:tcPr>
            <w:tcW w:w="10587" w:type="dxa"/>
            <w:gridSpan w:val="3"/>
            <w:tcBorders>
              <w:top w:val="double" w:sz="12" w:space="0" w:color="auto"/>
              <w:left w:val="double" w:sz="12" w:space="0" w:color="auto"/>
              <w:bottom w:val="double" w:sz="12" w:space="0" w:color="auto"/>
              <w:right w:val="double" w:sz="12" w:space="0" w:color="auto"/>
            </w:tcBorders>
            <w:shd w:val="clear" w:color="auto" w:fill="FFFFFF"/>
          </w:tcPr>
          <w:p w:rsidR="00C01C0C" w:rsidRPr="00F54D3A" w:rsidRDefault="00C01C0C" w:rsidP="00A01D37">
            <w:pPr>
              <w:spacing w:after="0" w:line="240" w:lineRule="auto"/>
              <w:rPr>
                <w:rFonts w:ascii="Verdana" w:hAnsi="Verdana" w:cs="Arial"/>
                <w:b/>
                <w:bCs/>
                <w:color w:val="000000"/>
              </w:rPr>
            </w:pPr>
            <w:r w:rsidRPr="00F54D3A">
              <w:rPr>
                <w:rFonts w:ascii="Verdana" w:hAnsi="Verdana" w:cs="Arial"/>
                <w:b/>
                <w:bCs/>
                <w:color w:val="000000"/>
              </w:rPr>
              <w:t>II. Порядок внесення змін та надання роз'яснень до документації конкурсних торгів</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C01C0C" w:rsidP="00A01D37">
            <w:pPr>
              <w:spacing w:after="0" w:line="240" w:lineRule="auto"/>
              <w:rPr>
                <w:rFonts w:ascii="Verdana" w:hAnsi="Verdana" w:cs="Arial"/>
                <w:b/>
                <w:bCs/>
                <w:color w:val="000000"/>
              </w:rPr>
            </w:pPr>
            <w:r w:rsidRPr="00F54D3A">
              <w:rPr>
                <w:rFonts w:ascii="Verdana" w:hAnsi="Verdana" w:cs="Arial"/>
                <w:b/>
                <w:bCs/>
                <w:color w:val="000000"/>
              </w:rPr>
              <w:t>1. Процедура надання роз'яснень щодо документації 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C01C0C" w:rsidRPr="00F54D3A" w:rsidRDefault="00C01C0C" w:rsidP="00A01D37">
            <w:pPr>
              <w:spacing w:after="0" w:line="240" w:lineRule="auto"/>
              <w:jc w:val="both"/>
              <w:rPr>
                <w:rFonts w:ascii="Verdana" w:hAnsi="Verdana" w:cs="Arial"/>
                <w:color w:val="000000"/>
              </w:rPr>
            </w:pPr>
            <w:r w:rsidRPr="00F54D3A">
              <w:rPr>
                <w:rFonts w:ascii="Verdana" w:hAnsi="Verdana" w:cs="Arial"/>
                <w:color w:val="000000"/>
              </w:rPr>
              <w:t>2.1.1. 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C01C0C" w:rsidRPr="00F54D3A" w:rsidRDefault="00C01C0C" w:rsidP="00A01D37">
            <w:pPr>
              <w:spacing w:after="0" w:line="240" w:lineRule="auto"/>
              <w:jc w:val="both"/>
              <w:rPr>
                <w:rFonts w:ascii="Verdana" w:hAnsi="Verdana" w:cs="Arial"/>
                <w:color w:val="000000"/>
              </w:rPr>
            </w:pPr>
            <w:r w:rsidRPr="00F54D3A">
              <w:rPr>
                <w:rFonts w:ascii="Verdana" w:hAnsi="Verdana" w:cs="Arial"/>
                <w:color w:val="000000"/>
              </w:rPr>
              <w:t xml:space="preserve">2.1.2. </w:t>
            </w:r>
            <w:r w:rsidR="001F74E2" w:rsidRPr="00F54D3A">
              <w:rPr>
                <w:rFonts w:ascii="Verdana" w:hAnsi="Verdana" w:cs="Arial"/>
                <w:color w:val="000000"/>
              </w:rPr>
              <w:t>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робочих днів з дня оприлюднення таких змін на веб-порталі Уповноваженого органу,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C01C0C" w:rsidRPr="00F54D3A" w:rsidRDefault="00C01C0C" w:rsidP="00A01D37">
            <w:pPr>
              <w:spacing w:after="0" w:line="240" w:lineRule="auto"/>
              <w:jc w:val="both"/>
              <w:rPr>
                <w:rFonts w:ascii="Verdana" w:hAnsi="Verdana" w:cs="Arial"/>
                <w:color w:val="000000"/>
              </w:rPr>
            </w:pPr>
            <w:r w:rsidRPr="00F54D3A">
              <w:rPr>
                <w:rFonts w:ascii="Verdana" w:hAnsi="Verdana" w:cs="Arial"/>
                <w:color w:val="000000"/>
              </w:rPr>
              <w:t xml:space="preserve">2.1.3. 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 </w:t>
            </w:r>
          </w:p>
          <w:p w:rsidR="00C01C0C" w:rsidRPr="00F54D3A" w:rsidRDefault="00C01C0C" w:rsidP="00A01D37">
            <w:pPr>
              <w:spacing w:after="0" w:line="240" w:lineRule="auto"/>
              <w:jc w:val="both"/>
              <w:rPr>
                <w:rFonts w:ascii="Verdana" w:hAnsi="Verdana" w:cs="Arial"/>
                <w:color w:val="000000"/>
              </w:rPr>
            </w:pPr>
            <w:r w:rsidRPr="00F54D3A">
              <w:rPr>
                <w:rFonts w:ascii="Verdana" w:hAnsi="Verdana" w:cs="Arial"/>
                <w:color w:val="000000"/>
              </w:rPr>
              <w:t>2.1.4. 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CB4430" w:rsidRPr="00F54D3A" w:rsidRDefault="00C01C0C" w:rsidP="00A01D37">
            <w:pPr>
              <w:spacing w:after="0" w:line="240" w:lineRule="auto"/>
              <w:jc w:val="both"/>
              <w:rPr>
                <w:rFonts w:ascii="Verdana" w:hAnsi="Verdana" w:cs="Arial"/>
                <w:color w:val="000000"/>
              </w:rPr>
            </w:pPr>
            <w:r w:rsidRPr="00F54D3A">
              <w:rPr>
                <w:rFonts w:ascii="Verdana" w:hAnsi="Verdana" w:cs="Arial"/>
                <w:color w:val="000000"/>
              </w:rPr>
              <w:t>2.1.5. Зазначена інформація оприлюднюється замовником відповідно до статті 10 Закону.</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C01C0C" w:rsidP="00A01D37">
            <w:pPr>
              <w:spacing w:after="0" w:line="240" w:lineRule="auto"/>
              <w:rPr>
                <w:rFonts w:ascii="Verdana" w:hAnsi="Verdana" w:cs="Arial"/>
                <w:b/>
                <w:bCs/>
                <w:color w:val="000000"/>
              </w:rPr>
            </w:pPr>
            <w:r w:rsidRPr="00F54D3A">
              <w:rPr>
                <w:rFonts w:ascii="Verdana" w:hAnsi="Verdana" w:cs="Arial"/>
                <w:b/>
                <w:bCs/>
                <w:color w:val="000000"/>
              </w:rPr>
              <w:t xml:space="preserve">2. Порядок </w:t>
            </w:r>
            <w:r w:rsidRPr="00F54D3A">
              <w:rPr>
                <w:rFonts w:ascii="Verdana" w:hAnsi="Verdana" w:cs="Arial"/>
                <w:b/>
                <w:bCs/>
                <w:color w:val="000000"/>
              </w:rPr>
              <w:lastRenderedPageBreak/>
              <w:t>проведення зборів з метою роз'яснення запитів щодо документації 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C01C0C" w:rsidRPr="00F54D3A" w:rsidRDefault="00372B25" w:rsidP="00A01D37">
            <w:pPr>
              <w:spacing w:after="0" w:line="240" w:lineRule="auto"/>
              <w:jc w:val="both"/>
              <w:rPr>
                <w:rFonts w:ascii="Verdana" w:hAnsi="Verdana" w:cs="Arial"/>
                <w:color w:val="000000"/>
              </w:rPr>
            </w:pPr>
            <w:r w:rsidRPr="00F54D3A">
              <w:rPr>
                <w:rFonts w:ascii="Verdana" w:hAnsi="Verdana" w:cs="Arial"/>
                <w:color w:val="000000"/>
              </w:rPr>
              <w:lastRenderedPageBreak/>
              <w:t xml:space="preserve">2.2.1. </w:t>
            </w:r>
            <w:r w:rsidR="00C01C0C" w:rsidRPr="00F54D3A">
              <w:rPr>
                <w:rFonts w:ascii="Verdana" w:hAnsi="Verdana" w:cs="Arial"/>
                <w:color w:val="000000"/>
              </w:rPr>
              <w:t xml:space="preserve">У разі проведення зборів з метою роз’яснення будь-яких </w:t>
            </w:r>
            <w:r w:rsidR="00C01C0C" w:rsidRPr="00F54D3A">
              <w:rPr>
                <w:rFonts w:ascii="Verdana" w:hAnsi="Verdana" w:cs="Arial"/>
                <w:color w:val="000000"/>
              </w:rPr>
              <w:lastRenderedPageBreak/>
              <w:t>звернень щодо документації конкурсних торгів замовник повинен забезпечити ведення протоколу таких зборів з викладенням у ньому</w:t>
            </w:r>
            <w:r w:rsidRPr="00F54D3A">
              <w:rPr>
                <w:rFonts w:ascii="Verdana" w:hAnsi="Verdana" w:cs="Arial"/>
                <w:color w:val="000000"/>
              </w:rPr>
              <w:t xml:space="preserve"> всіх роз’яснень щодо звернень.</w:t>
            </w:r>
          </w:p>
          <w:p w:rsidR="00CB4430" w:rsidRPr="00F54D3A" w:rsidRDefault="00372B25" w:rsidP="00A01D37">
            <w:pPr>
              <w:spacing w:after="0" w:line="240" w:lineRule="auto"/>
              <w:jc w:val="both"/>
              <w:rPr>
                <w:rFonts w:ascii="Verdana" w:hAnsi="Verdana" w:cs="Arial"/>
                <w:color w:val="000000"/>
              </w:rPr>
            </w:pPr>
            <w:r w:rsidRPr="00F54D3A">
              <w:rPr>
                <w:rFonts w:ascii="Verdana" w:hAnsi="Verdana" w:cs="Arial"/>
                <w:color w:val="000000"/>
              </w:rPr>
              <w:t xml:space="preserve">2.2.2. </w:t>
            </w:r>
            <w:r w:rsidR="00C01C0C" w:rsidRPr="00F54D3A">
              <w:rPr>
                <w:rFonts w:ascii="Verdana" w:hAnsi="Verdana" w:cs="Arial"/>
                <w:color w:val="000000"/>
              </w:rPr>
              <w:t>Зазначена інформація оприлюднюється замовником відповідно до статті 10 Закону</w:t>
            </w:r>
            <w:r w:rsidRPr="00F54D3A">
              <w:rPr>
                <w:rFonts w:ascii="Verdana" w:hAnsi="Verdana" w:cs="Arial"/>
                <w:color w:val="000000"/>
              </w:rPr>
              <w:t>.</w:t>
            </w:r>
          </w:p>
          <w:p w:rsidR="00372B25" w:rsidRPr="00F54D3A" w:rsidRDefault="00372B25" w:rsidP="00A01D37">
            <w:pPr>
              <w:spacing w:after="0" w:line="240" w:lineRule="auto"/>
              <w:jc w:val="both"/>
              <w:rPr>
                <w:rFonts w:ascii="Verdana" w:hAnsi="Verdana" w:cs="Arial"/>
                <w:color w:val="000000"/>
              </w:rPr>
            </w:pPr>
            <w:r w:rsidRPr="00F54D3A">
              <w:rPr>
                <w:rFonts w:ascii="Verdana" w:hAnsi="Verdana" w:cs="Arial"/>
                <w:color w:val="000000"/>
              </w:rPr>
              <w:t>2.2.3. Проведення зборів з метою роз’яснення будь-яких звернень щодо документації конкурсних торгів замовник не планує.</w:t>
            </w:r>
          </w:p>
        </w:tc>
      </w:tr>
      <w:tr w:rsidR="004C54E8" w:rsidRPr="00F54D3A" w:rsidTr="00F40B85">
        <w:tc>
          <w:tcPr>
            <w:tcW w:w="10587" w:type="dxa"/>
            <w:gridSpan w:val="3"/>
            <w:tcBorders>
              <w:top w:val="double" w:sz="12" w:space="0" w:color="auto"/>
              <w:left w:val="double" w:sz="12" w:space="0" w:color="auto"/>
              <w:bottom w:val="double" w:sz="12" w:space="0" w:color="auto"/>
              <w:right w:val="double" w:sz="12" w:space="0" w:color="auto"/>
            </w:tcBorders>
            <w:shd w:val="clear" w:color="auto" w:fill="FFFFFF"/>
          </w:tcPr>
          <w:p w:rsidR="00372B25" w:rsidRPr="00F54D3A" w:rsidRDefault="00372B25" w:rsidP="00A01D37">
            <w:pPr>
              <w:spacing w:after="0" w:line="240" w:lineRule="auto"/>
              <w:rPr>
                <w:rFonts w:ascii="Verdana" w:hAnsi="Verdana" w:cs="Arial"/>
                <w:b/>
                <w:bCs/>
                <w:color w:val="000000"/>
              </w:rPr>
            </w:pPr>
            <w:r w:rsidRPr="00F54D3A">
              <w:rPr>
                <w:rFonts w:ascii="Verdana" w:hAnsi="Verdana" w:cs="Arial"/>
                <w:b/>
                <w:bCs/>
                <w:color w:val="000000"/>
              </w:rPr>
              <w:lastRenderedPageBreak/>
              <w:t>III. Підготовка пропозицій конкурсних торгів</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372B25" w:rsidRPr="00F54D3A" w:rsidRDefault="00372B25" w:rsidP="00A01D37">
            <w:pPr>
              <w:spacing w:after="0" w:line="240" w:lineRule="auto"/>
              <w:rPr>
                <w:rFonts w:ascii="Verdana" w:hAnsi="Verdana" w:cs="Arial"/>
                <w:b/>
                <w:bCs/>
                <w:color w:val="000000"/>
              </w:rPr>
            </w:pPr>
            <w:r w:rsidRPr="00F54D3A">
              <w:rPr>
                <w:rFonts w:ascii="Verdana" w:hAnsi="Verdana" w:cs="Arial"/>
                <w:b/>
                <w:bCs/>
                <w:color w:val="000000"/>
              </w:rPr>
              <w:t xml:space="preserve">1. Оформлення пропозиції конкурсних торгів </w:t>
            </w:r>
          </w:p>
          <w:p w:rsidR="00CB4430" w:rsidRPr="00F54D3A" w:rsidRDefault="00372B25" w:rsidP="00A01D37">
            <w:pPr>
              <w:spacing w:after="0" w:line="240" w:lineRule="auto"/>
              <w:rPr>
                <w:rFonts w:ascii="Verdana" w:hAnsi="Verdana" w:cs="Arial"/>
                <w:b/>
                <w:bCs/>
                <w:color w:val="000000"/>
              </w:rPr>
            </w:pPr>
            <w:r w:rsidRPr="00F54D3A">
              <w:rPr>
                <w:rFonts w:ascii="Verdana" w:hAnsi="Verdana" w:cs="Arial"/>
                <w:b/>
                <w:bCs/>
                <w:color w:val="000000"/>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372B25" w:rsidRPr="00F54D3A" w:rsidRDefault="00372B25" w:rsidP="00A01D37">
            <w:pPr>
              <w:spacing w:after="0" w:line="240" w:lineRule="auto"/>
              <w:jc w:val="both"/>
              <w:rPr>
                <w:rFonts w:ascii="Verdana" w:hAnsi="Verdana" w:cs="Arial"/>
                <w:color w:val="000000"/>
              </w:rPr>
            </w:pPr>
            <w:r w:rsidRPr="00F54D3A">
              <w:rPr>
                <w:rFonts w:ascii="Verdana" w:hAnsi="Verdana" w:cs="Arial"/>
                <w:color w:val="000000"/>
              </w:rPr>
              <w:t>3.1.1. Пропозиція конкурсних торгів подається у письмовій формі за підписом уповноваженої посадової особи учасника, прошита, пронумерована та скріплена печ</w:t>
            </w:r>
            <w:r w:rsidR="00B85BF5" w:rsidRPr="00F54D3A">
              <w:rPr>
                <w:rFonts w:ascii="Verdana" w:hAnsi="Verdana" w:cs="Arial"/>
                <w:color w:val="000000"/>
              </w:rPr>
              <w:t>аткою* у запечатаному конверті.</w:t>
            </w:r>
          </w:p>
          <w:p w:rsidR="00B85BF5" w:rsidRPr="00BD67BF" w:rsidRDefault="00B85BF5" w:rsidP="00A01D37">
            <w:pPr>
              <w:spacing w:after="0" w:line="240" w:lineRule="auto"/>
              <w:jc w:val="both"/>
              <w:rPr>
                <w:rFonts w:ascii="Verdana" w:hAnsi="Verdana" w:cs="Arial"/>
              </w:rPr>
            </w:pPr>
            <w:r w:rsidRPr="00BD67BF">
              <w:rPr>
                <w:rFonts w:ascii="Verdana" w:hAnsi="Verdana" w:cs="Arial"/>
              </w:rPr>
              <w:t>3.1.2. На зворотному боці останньої сторінки пропозиції конкурсних торгів місце її прошиття має бути заклеєно контрольним аркушем паперу з маркуванням «Прошито та пронумеровано (зазначити кількість) аркушів» та засвідчено підписом Учасника</w:t>
            </w:r>
            <w:r w:rsidRPr="00A04879">
              <w:rPr>
                <w:rFonts w:ascii="Verdana" w:hAnsi="Verdana" w:cs="Arial"/>
                <w:color w:val="FF0000"/>
              </w:rPr>
              <w:t xml:space="preserve"> </w:t>
            </w:r>
            <w:r w:rsidRPr="00BD67BF">
              <w:rPr>
                <w:rFonts w:ascii="Verdana" w:hAnsi="Verdana" w:cs="Arial"/>
              </w:rPr>
              <w:t>або його уповноваженої особи та печаткою* Учасника.</w:t>
            </w:r>
          </w:p>
          <w:p w:rsidR="00B85BF5" w:rsidRPr="00F54D3A" w:rsidRDefault="00B85BF5" w:rsidP="00A01D37">
            <w:pPr>
              <w:spacing w:after="0" w:line="240" w:lineRule="auto"/>
              <w:jc w:val="both"/>
              <w:rPr>
                <w:rFonts w:ascii="Verdana" w:hAnsi="Verdana" w:cs="Arial"/>
                <w:color w:val="000000"/>
              </w:rPr>
            </w:pPr>
            <w:r w:rsidRPr="00F54D3A">
              <w:rPr>
                <w:rFonts w:ascii="Verdana" w:hAnsi="Verdana" w:cs="Arial"/>
                <w:color w:val="000000"/>
              </w:rPr>
              <w:t xml:space="preserve">3.1.3. </w:t>
            </w:r>
            <w:r w:rsidR="00372B25" w:rsidRPr="00F54D3A">
              <w:rPr>
                <w:rFonts w:ascii="Verdana" w:hAnsi="Verdana" w:cs="Arial"/>
                <w:color w:val="000000"/>
              </w:rPr>
              <w:t>Учасник процедури закупівлі має право подати лише одн</w:t>
            </w:r>
            <w:r w:rsidRPr="00F54D3A">
              <w:rPr>
                <w:rFonts w:ascii="Verdana" w:hAnsi="Verdana" w:cs="Arial"/>
                <w:color w:val="000000"/>
              </w:rPr>
              <w:t>у пропозицію конкурсних торгів.</w:t>
            </w:r>
          </w:p>
          <w:p w:rsidR="00B85BF5" w:rsidRPr="00F54D3A" w:rsidRDefault="00B85BF5" w:rsidP="00A01D37">
            <w:pPr>
              <w:spacing w:after="0" w:line="240" w:lineRule="auto"/>
              <w:jc w:val="both"/>
              <w:rPr>
                <w:rFonts w:ascii="Verdana" w:hAnsi="Verdana" w:cs="Arial"/>
                <w:color w:val="000000"/>
              </w:rPr>
            </w:pPr>
            <w:r w:rsidRPr="00F54D3A">
              <w:rPr>
                <w:rFonts w:ascii="Verdana" w:hAnsi="Verdana" w:cs="Arial"/>
                <w:color w:val="000000"/>
              </w:rPr>
              <w:t>3.1.4. Подання більше ніж однієї пропозиції конкурсних торгів зумовить їх відхилення як таких, що не відповідають умовам документації конкурсних торгів.</w:t>
            </w:r>
          </w:p>
          <w:p w:rsidR="00B85BF5" w:rsidRPr="00F54D3A" w:rsidRDefault="00B85BF5" w:rsidP="00A01D37">
            <w:pPr>
              <w:spacing w:after="0" w:line="240" w:lineRule="auto"/>
              <w:jc w:val="both"/>
              <w:rPr>
                <w:rFonts w:ascii="Verdana" w:hAnsi="Verdana" w:cs="Arial"/>
                <w:color w:val="000000"/>
              </w:rPr>
            </w:pPr>
            <w:r w:rsidRPr="00F54D3A">
              <w:rPr>
                <w:rFonts w:ascii="Verdana" w:hAnsi="Verdana" w:cs="Arial"/>
                <w:color w:val="000000"/>
              </w:rPr>
              <w:t xml:space="preserve">3.1.5. </w:t>
            </w:r>
            <w:r w:rsidR="00372B25" w:rsidRPr="00F54D3A">
              <w:rPr>
                <w:rFonts w:ascii="Verdana" w:hAnsi="Verdana" w:cs="Arial"/>
                <w:color w:val="000000"/>
              </w:rPr>
              <w:t>Учасникам процедури закупівлі дозволяється подавати пропозиції конкурсних торгів щодо предмета закупівлі</w:t>
            </w:r>
            <w:r w:rsidRPr="00F54D3A">
              <w:rPr>
                <w:rFonts w:ascii="Verdana" w:hAnsi="Verdana" w:cs="Arial"/>
                <w:color w:val="000000"/>
              </w:rPr>
              <w:t>.</w:t>
            </w:r>
          </w:p>
          <w:p w:rsidR="00372B25" w:rsidRPr="00F54D3A" w:rsidRDefault="00B85BF5" w:rsidP="00A01D37">
            <w:pPr>
              <w:spacing w:after="0" w:line="240" w:lineRule="auto"/>
              <w:jc w:val="both"/>
              <w:rPr>
                <w:rFonts w:ascii="Verdana" w:hAnsi="Verdana" w:cs="Arial"/>
                <w:color w:val="000000"/>
              </w:rPr>
            </w:pPr>
            <w:r w:rsidRPr="00F54D3A">
              <w:rPr>
                <w:rFonts w:ascii="Verdana" w:hAnsi="Verdana" w:cs="Arial"/>
                <w:color w:val="000000"/>
              </w:rPr>
              <w:t xml:space="preserve">3.1.6. </w:t>
            </w:r>
            <w:r w:rsidR="00372B25" w:rsidRPr="00F54D3A">
              <w:rPr>
                <w:rFonts w:ascii="Verdana" w:hAnsi="Verdana" w:cs="Arial"/>
                <w:color w:val="000000"/>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w:t>
            </w:r>
          </w:p>
          <w:p w:rsidR="00372B25" w:rsidRPr="00F54D3A" w:rsidRDefault="00B85BF5" w:rsidP="00A01D37">
            <w:pPr>
              <w:spacing w:after="0" w:line="240" w:lineRule="auto"/>
              <w:jc w:val="both"/>
              <w:rPr>
                <w:rFonts w:ascii="Verdana" w:hAnsi="Verdana" w:cs="Arial"/>
                <w:color w:val="000000"/>
              </w:rPr>
            </w:pPr>
            <w:r w:rsidRPr="00F54D3A">
              <w:rPr>
                <w:rFonts w:ascii="Verdana" w:hAnsi="Verdana" w:cs="Arial"/>
                <w:color w:val="000000"/>
              </w:rPr>
              <w:t xml:space="preserve">3.1.7. </w:t>
            </w:r>
            <w:r w:rsidR="00372B25" w:rsidRPr="00F54D3A">
              <w:rPr>
                <w:rFonts w:ascii="Verdana" w:hAnsi="Verdana" w:cs="Arial"/>
                <w:color w:val="000000"/>
              </w:rPr>
              <w:t>Повноваження щодо підпису документів пропозиції конкурсних торгів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w:t>
            </w:r>
            <w:r w:rsidR="00226980" w:rsidRPr="00F54D3A">
              <w:rPr>
                <w:rFonts w:ascii="Verdana" w:hAnsi="Verdana" w:cs="Arial"/>
                <w:color w:val="000000"/>
              </w:rPr>
              <w:t>тів</w:t>
            </w:r>
            <w:r w:rsidR="00372B25" w:rsidRPr="00F54D3A">
              <w:rPr>
                <w:rFonts w:ascii="Verdana" w:hAnsi="Verdana" w:cs="Arial"/>
                <w:color w:val="000000"/>
              </w:rPr>
              <w:t>.</w:t>
            </w:r>
          </w:p>
          <w:p w:rsidR="00226980" w:rsidRPr="00F54D3A" w:rsidRDefault="00226980" w:rsidP="00A01D37">
            <w:pPr>
              <w:spacing w:after="0" w:line="240" w:lineRule="auto"/>
              <w:jc w:val="both"/>
              <w:rPr>
                <w:rFonts w:ascii="Verdana" w:hAnsi="Verdana" w:cs="Arial"/>
                <w:color w:val="000000"/>
              </w:rPr>
            </w:pPr>
            <w:r w:rsidRPr="00F54D3A">
              <w:rPr>
                <w:rFonts w:ascii="Verdana" w:hAnsi="Verdana" w:cs="Arial"/>
                <w:color w:val="000000"/>
              </w:rPr>
              <w:t>3.1.8. Документи у складі пропозиції конкурсних торгів мають бути без поправок, дописок тощо, за винятком виправлень помилок, зроблених Учасником. У останньому випадку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а також дати виправлення.</w:t>
            </w:r>
          </w:p>
          <w:p w:rsidR="00372B25" w:rsidRPr="00F54D3A" w:rsidRDefault="00226980" w:rsidP="00A01D37">
            <w:pPr>
              <w:spacing w:after="0" w:line="240" w:lineRule="auto"/>
              <w:jc w:val="both"/>
              <w:rPr>
                <w:rFonts w:ascii="Verdana" w:hAnsi="Verdana" w:cs="Arial"/>
                <w:color w:val="000000"/>
              </w:rPr>
            </w:pPr>
            <w:r w:rsidRPr="00F54D3A">
              <w:rPr>
                <w:rFonts w:ascii="Verdana" w:hAnsi="Verdana" w:cs="Arial"/>
                <w:color w:val="000000"/>
              </w:rPr>
              <w:t xml:space="preserve">3.1.9. </w:t>
            </w:r>
            <w:r w:rsidR="00372B25" w:rsidRPr="00F54D3A">
              <w:rPr>
                <w:rFonts w:ascii="Verdana" w:hAnsi="Verdana" w:cs="Arial"/>
                <w:color w:val="000000"/>
              </w:rPr>
              <w:t>Пропозиція конкурсних торгів запечатується у одному конверті, який у місцях склеювання повинен містити відбитки печатки</w:t>
            </w:r>
            <w:r w:rsidR="00013FE4" w:rsidRPr="00F54D3A">
              <w:rPr>
                <w:rFonts w:ascii="Verdana" w:hAnsi="Verdana" w:cs="Arial"/>
                <w:color w:val="000000"/>
              </w:rPr>
              <w:t xml:space="preserve"> учасника процедури закупівлі*, а також підписи уповноваженої учасником щодо підписання пропозиції конкурсних торгів особи.</w:t>
            </w:r>
          </w:p>
          <w:p w:rsidR="00372B25" w:rsidRPr="00F54D3A" w:rsidRDefault="00013FE4" w:rsidP="00A01D37">
            <w:pPr>
              <w:spacing w:after="0" w:line="240" w:lineRule="auto"/>
              <w:jc w:val="both"/>
              <w:rPr>
                <w:rFonts w:ascii="Verdana" w:hAnsi="Verdana" w:cs="Arial"/>
                <w:color w:val="000000"/>
              </w:rPr>
            </w:pPr>
            <w:r w:rsidRPr="00F54D3A">
              <w:rPr>
                <w:rFonts w:ascii="Verdana" w:hAnsi="Verdana" w:cs="Arial"/>
                <w:color w:val="000000"/>
              </w:rPr>
              <w:t xml:space="preserve">3.1.10. </w:t>
            </w:r>
            <w:r w:rsidR="00372B25" w:rsidRPr="00F54D3A">
              <w:rPr>
                <w:rFonts w:ascii="Verdana" w:hAnsi="Verdana" w:cs="Arial"/>
                <w:color w:val="000000"/>
              </w:rPr>
              <w:t xml:space="preserve">На конверті повинно бути зазначено: </w:t>
            </w:r>
          </w:p>
          <w:p w:rsidR="00372B25" w:rsidRPr="00F54D3A" w:rsidRDefault="00013FE4" w:rsidP="00A01D37">
            <w:pPr>
              <w:spacing w:after="0" w:line="240" w:lineRule="auto"/>
              <w:jc w:val="both"/>
              <w:rPr>
                <w:rFonts w:ascii="Verdana" w:hAnsi="Verdana" w:cs="Arial"/>
                <w:color w:val="000000"/>
              </w:rPr>
            </w:pPr>
            <w:r w:rsidRPr="00F54D3A">
              <w:rPr>
                <w:rFonts w:ascii="Verdana" w:hAnsi="Verdana" w:cs="Arial"/>
                <w:color w:val="000000"/>
              </w:rPr>
              <w:t xml:space="preserve"> - </w:t>
            </w:r>
            <w:r w:rsidR="00372B25" w:rsidRPr="00F54D3A">
              <w:rPr>
                <w:rFonts w:ascii="Verdana" w:hAnsi="Verdana" w:cs="Arial"/>
                <w:color w:val="000000"/>
              </w:rPr>
              <w:t xml:space="preserve">повне найменування і місцезнаходження замовника; </w:t>
            </w:r>
          </w:p>
          <w:p w:rsidR="00372B25" w:rsidRPr="00F54D3A" w:rsidRDefault="00013FE4" w:rsidP="00A01D37">
            <w:pPr>
              <w:spacing w:after="0" w:line="240" w:lineRule="auto"/>
              <w:jc w:val="both"/>
              <w:rPr>
                <w:rFonts w:ascii="Verdana" w:hAnsi="Verdana" w:cs="Arial"/>
                <w:color w:val="000000"/>
              </w:rPr>
            </w:pPr>
            <w:r w:rsidRPr="00F54D3A">
              <w:rPr>
                <w:rFonts w:ascii="Verdana" w:hAnsi="Verdana" w:cs="Arial"/>
                <w:color w:val="000000"/>
              </w:rPr>
              <w:t xml:space="preserve">- </w:t>
            </w:r>
            <w:r w:rsidR="00372B25" w:rsidRPr="00F54D3A">
              <w:rPr>
                <w:rFonts w:ascii="Verdana" w:hAnsi="Verdana" w:cs="Arial"/>
                <w:color w:val="000000"/>
              </w:rPr>
              <w:t xml:space="preserve">назва предмета закупівлі відповідно до оголошення про проведення відкритих торгів; </w:t>
            </w:r>
          </w:p>
          <w:p w:rsidR="00372B25" w:rsidRPr="00F54D3A" w:rsidRDefault="00013FE4" w:rsidP="00A01D37">
            <w:pPr>
              <w:spacing w:after="0" w:line="240" w:lineRule="auto"/>
              <w:jc w:val="both"/>
              <w:rPr>
                <w:rFonts w:ascii="Verdana" w:hAnsi="Verdana" w:cs="Arial"/>
                <w:color w:val="000000"/>
              </w:rPr>
            </w:pPr>
            <w:r w:rsidRPr="00F54D3A">
              <w:rPr>
                <w:rFonts w:ascii="Verdana" w:hAnsi="Verdana" w:cs="Arial"/>
                <w:color w:val="000000"/>
              </w:rPr>
              <w:t xml:space="preserve">- </w:t>
            </w:r>
            <w:r w:rsidR="00372B25" w:rsidRPr="00F54D3A">
              <w:rPr>
                <w:rFonts w:ascii="Verdana" w:hAnsi="Verdana" w:cs="Arial"/>
                <w:color w:val="000000"/>
              </w:rPr>
              <w:t xml:space="preserve">повне найменування (прізвище,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 </w:t>
            </w:r>
          </w:p>
          <w:p w:rsidR="00CB4430" w:rsidRPr="00F54D3A" w:rsidRDefault="00013FE4" w:rsidP="00A01D37">
            <w:pPr>
              <w:spacing w:after="0" w:line="240" w:lineRule="auto"/>
              <w:jc w:val="both"/>
              <w:rPr>
                <w:rFonts w:ascii="Verdana" w:hAnsi="Verdana" w:cs="Arial"/>
                <w:color w:val="000000"/>
              </w:rPr>
            </w:pPr>
            <w:r w:rsidRPr="00F54D3A">
              <w:rPr>
                <w:rFonts w:ascii="Verdana" w:hAnsi="Verdana" w:cs="Arial"/>
                <w:color w:val="000000"/>
              </w:rPr>
              <w:t xml:space="preserve">- </w:t>
            </w:r>
            <w:r w:rsidR="00372B25" w:rsidRPr="00F54D3A">
              <w:rPr>
                <w:rFonts w:ascii="Verdana" w:hAnsi="Verdana" w:cs="Arial"/>
                <w:color w:val="000000"/>
              </w:rPr>
              <w:t xml:space="preserve">маркування: "Не відкривати до _________ (зазначаються дата </w:t>
            </w:r>
            <w:r w:rsidR="00372B25" w:rsidRPr="00F54D3A">
              <w:rPr>
                <w:rFonts w:ascii="Verdana" w:hAnsi="Verdana" w:cs="Arial"/>
                <w:color w:val="000000"/>
              </w:rPr>
              <w:lastRenderedPageBreak/>
              <w:t>та час розкриття пропозицій конкурсних торгів")</w:t>
            </w:r>
            <w:r w:rsidRPr="00F54D3A">
              <w:rPr>
                <w:rFonts w:ascii="Verdana" w:hAnsi="Verdana" w:cs="Arial"/>
                <w:color w:val="000000"/>
              </w:rPr>
              <w:t>;</w:t>
            </w:r>
          </w:p>
          <w:p w:rsidR="00013FE4" w:rsidRPr="00F54D3A" w:rsidRDefault="00013FE4" w:rsidP="00A01D37">
            <w:pPr>
              <w:spacing w:after="0" w:line="240" w:lineRule="auto"/>
              <w:jc w:val="both"/>
              <w:rPr>
                <w:rFonts w:ascii="Verdana" w:hAnsi="Verdana" w:cs="Arial"/>
                <w:color w:val="000000"/>
              </w:rPr>
            </w:pPr>
            <w:r w:rsidRPr="00F54D3A">
              <w:rPr>
                <w:rFonts w:ascii="Verdana" w:hAnsi="Verdana" w:cs="Arial"/>
                <w:color w:val="000000"/>
              </w:rPr>
              <w:t>- маркування «ПРОПОЗИЦІЯ КОНКУРСНИХ ТОРГІВ».</w:t>
            </w:r>
          </w:p>
          <w:p w:rsidR="00D07975" w:rsidRPr="00F54D3A" w:rsidRDefault="00D07975" w:rsidP="00A01D37">
            <w:pPr>
              <w:spacing w:after="0" w:line="240" w:lineRule="auto"/>
              <w:jc w:val="both"/>
              <w:rPr>
                <w:rFonts w:ascii="Verdana" w:hAnsi="Verdana" w:cs="Arial"/>
                <w:color w:val="000000"/>
              </w:rPr>
            </w:pPr>
            <w:r w:rsidRPr="00F54D3A">
              <w:rPr>
                <w:rFonts w:ascii="Verdana" w:hAnsi="Verdana" w:cs="Arial"/>
                <w:color w:val="000000"/>
              </w:rPr>
              <w:t>3.2.1</w:t>
            </w:r>
            <w:r w:rsidR="003E4F06" w:rsidRPr="00F54D3A">
              <w:rPr>
                <w:rFonts w:ascii="Verdana" w:hAnsi="Verdana" w:cs="Arial"/>
                <w:color w:val="000000"/>
              </w:rPr>
              <w:t>1</w:t>
            </w:r>
            <w:r w:rsidRPr="00F54D3A">
              <w:rPr>
                <w:rFonts w:ascii="Verdana" w:hAnsi="Verdana" w:cs="Arial"/>
                <w:color w:val="000000"/>
              </w:rPr>
              <w:t>. Для правильного оформлення пропозиції конкурсних торгів учасник вивчає всі інструкції, форми, та терміни, наведені у документації конкурсних торгів. Неспроможність подати всю інформацію, що потребує документація конкурсних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372B25" w:rsidP="00A01D37">
            <w:pPr>
              <w:spacing w:after="0" w:line="240" w:lineRule="auto"/>
              <w:rPr>
                <w:rFonts w:ascii="Verdana" w:hAnsi="Verdana" w:cs="Arial"/>
                <w:b/>
                <w:bCs/>
                <w:color w:val="000000"/>
              </w:rPr>
            </w:pPr>
            <w:r w:rsidRPr="00F54D3A">
              <w:rPr>
                <w:rFonts w:ascii="Verdana" w:hAnsi="Verdana" w:cs="Arial"/>
                <w:b/>
                <w:bCs/>
                <w:color w:val="000000"/>
              </w:rPr>
              <w:lastRenderedPageBreak/>
              <w:t>2. Зміст пропозиції конкурсних торгів учасника</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DA5989" w:rsidRPr="00F54D3A" w:rsidRDefault="00DA5989" w:rsidP="00A01D37">
            <w:pPr>
              <w:spacing w:after="0" w:line="240" w:lineRule="auto"/>
              <w:jc w:val="both"/>
              <w:rPr>
                <w:rFonts w:ascii="Verdana" w:hAnsi="Verdana" w:cs="Arial"/>
                <w:color w:val="000000"/>
              </w:rPr>
            </w:pPr>
            <w:r w:rsidRPr="00F54D3A">
              <w:rPr>
                <w:rFonts w:ascii="Verdana" w:hAnsi="Verdana" w:cs="Arial"/>
                <w:color w:val="000000"/>
              </w:rPr>
              <w:t xml:space="preserve">3.2.1. Пропозиція конкурсних торгів, яка подається учасником процедури закупівлі, повинна складатися з: </w:t>
            </w:r>
          </w:p>
          <w:p w:rsidR="00DA5989" w:rsidRPr="00F54D3A" w:rsidRDefault="00DA5989" w:rsidP="00A01D37">
            <w:pPr>
              <w:spacing w:after="0" w:line="240" w:lineRule="auto"/>
              <w:jc w:val="both"/>
              <w:rPr>
                <w:rFonts w:ascii="Verdana" w:hAnsi="Verdana" w:cs="Arial"/>
                <w:color w:val="000000"/>
              </w:rPr>
            </w:pPr>
            <w:r w:rsidRPr="00F54D3A">
              <w:rPr>
                <w:rFonts w:ascii="Verdana" w:hAnsi="Verdana" w:cs="Arial"/>
                <w:color w:val="000000"/>
              </w:rPr>
              <w:t xml:space="preserve">А) 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 </w:t>
            </w:r>
          </w:p>
          <w:p w:rsidR="00DA5989" w:rsidRPr="00F54D3A" w:rsidRDefault="00DA5989" w:rsidP="00A01D37">
            <w:pPr>
              <w:spacing w:after="0" w:line="240" w:lineRule="auto"/>
              <w:jc w:val="both"/>
              <w:rPr>
                <w:rFonts w:ascii="Verdana" w:hAnsi="Verdana" w:cs="Arial"/>
                <w:color w:val="000000"/>
              </w:rPr>
            </w:pPr>
            <w:r w:rsidRPr="00F54D3A">
              <w:rPr>
                <w:rFonts w:ascii="Verdana" w:hAnsi="Verdana" w:cs="Arial"/>
                <w:color w:val="000000"/>
              </w:rPr>
              <w:t>Б) інформації про необхідні технічні, якісні та кількісні характеристики предмета закупівлі, в тому числі відповідну технічну специфікацію (у разі потреби (плани, креслення, малюнки чи опис предмета закупівлі)</w:t>
            </w:r>
            <w:r w:rsidR="00F12A7C" w:rsidRPr="00F54D3A">
              <w:rPr>
                <w:rFonts w:ascii="Verdana" w:hAnsi="Verdana" w:cs="Arial"/>
                <w:color w:val="000000"/>
              </w:rPr>
              <w:t xml:space="preserve"> відповідно </w:t>
            </w:r>
            <w:r w:rsidR="00D07975" w:rsidRPr="00F54D3A">
              <w:rPr>
                <w:rFonts w:ascii="Verdana" w:hAnsi="Verdana" w:cs="Arial"/>
                <w:color w:val="000000"/>
              </w:rPr>
              <w:t>додатку 2 документації конкурсних торгів</w:t>
            </w:r>
            <w:r w:rsidRPr="00F54D3A">
              <w:rPr>
                <w:rFonts w:ascii="Verdana" w:hAnsi="Verdana" w:cs="Arial"/>
                <w:color w:val="000000"/>
              </w:rPr>
              <w:t xml:space="preserve">; </w:t>
            </w:r>
          </w:p>
          <w:p w:rsidR="00DA5989" w:rsidRPr="00F54D3A" w:rsidRDefault="00DA5989" w:rsidP="00A01D37">
            <w:pPr>
              <w:spacing w:after="0" w:line="240" w:lineRule="auto"/>
              <w:jc w:val="both"/>
              <w:rPr>
                <w:rFonts w:ascii="Verdana" w:hAnsi="Verdana" w:cs="Arial"/>
                <w:color w:val="000000"/>
              </w:rPr>
            </w:pPr>
            <w:r w:rsidRPr="00F54D3A">
              <w:rPr>
                <w:rFonts w:ascii="Verdana" w:hAnsi="Verdana" w:cs="Arial"/>
                <w:color w:val="000000"/>
              </w:rPr>
              <w:t>В) «ПРОПОЗИЦІЯ КОНКУРСНИХ ТОРГІВ» (за формою, встановленою у Додатку 1 цієї документації);</w:t>
            </w:r>
          </w:p>
          <w:p w:rsidR="00CB4430" w:rsidRPr="00F54D3A" w:rsidRDefault="00F12A7C" w:rsidP="00A01D37">
            <w:pPr>
              <w:spacing w:after="0" w:line="240" w:lineRule="auto"/>
              <w:jc w:val="both"/>
              <w:rPr>
                <w:rFonts w:ascii="Verdana" w:hAnsi="Verdana" w:cs="Arial"/>
                <w:color w:val="000000"/>
              </w:rPr>
            </w:pPr>
            <w:r w:rsidRPr="00F54D3A">
              <w:rPr>
                <w:rFonts w:ascii="Verdana" w:hAnsi="Verdana" w:cs="Arial"/>
                <w:color w:val="000000"/>
              </w:rPr>
              <w:t xml:space="preserve">Г) </w:t>
            </w:r>
            <w:r w:rsidR="00DA5989" w:rsidRPr="00F54D3A">
              <w:rPr>
                <w:rFonts w:ascii="Verdana" w:hAnsi="Verdana" w:cs="Arial"/>
                <w:color w:val="000000"/>
              </w:rPr>
              <w:t>документально підтвердженої інформації про їх відповідність кваліфікаційним критеріям</w:t>
            </w:r>
            <w:r w:rsidRPr="00F54D3A">
              <w:rPr>
                <w:rFonts w:ascii="Verdana" w:hAnsi="Verdana" w:cs="Arial"/>
                <w:color w:val="000000"/>
              </w:rPr>
              <w:t>;</w:t>
            </w:r>
          </w:p>
          <w:p w:rsidR="00F12A7C" w:rsidRPr="00F54D3A" w:rsidRDefault="00F12A7C" w:rsidP="00A01D37">
            <w:pPr>
              <w:spacing w:after="0" w:line="240" w:lineRule="auto"/>
              <w:jc w:val="both"/>
              <w:rPr>
                <w:rFonts w:ascii="Verdana" w:hAnsi="Verdana" w:cs="Arial"/>
                <w:color w:val="000000"/>
              </w:rPr>
            </w:pPr>
            <w:r w:rsidRPr="00F54D3A">
              <w:rPr>
                <w:rFonts w:ascii="Verdana" w:hAnsi="Verdana" w:cs="Arial"/>
                <w:color w:val="000000"/>
              </w:rPr>
              <w:t>Ґ) документи, що підтверджують відповідність Учасника встановленим кваліфікаційним критеріям та вимогам щодо відсутності підстав для відмови учаснику в участі у процедурі закупівлі згідно ст. 17 Закону</w:t>
            </w:r>
            <w:r w:rsidR="00D07975" w:rsidRPr="00F54D3A">
              <w:rPr>
                <w:rFonts w:ascii="Verdana" w:hAnsi="Verdana" w:cs="Arial"/>
                <w:color w:val="000000"/>
              </w:rPr>
              <w:t>;</w:t>
            </w:r>
          </w:p>
          <w:p w:rsidR="00D07975" w:rsidRPr="00F54D3A" w:rsidRDefault="00D07975" w:rsidP="00A01D37">
            <w:pPr>
              <w:spacing w:after="0" w:line="240" w:lineRule="auto"/>
              <w:jc w:val="both"/>
              <w:rPr>
                <w:rFonts w:ascii="Verdana" w:hAnsi="Verdana" w:cs="Arial"/>
                <w:color w:val="000000"/>
              </w:rPr>
            </w:pPr>
            <w:r w:rsidRPr="00F54D3A">
              <w:rPr>
                <w:rFonts w:ascii="Verdana" w:hAnsi="Verdana" w:cs="Arial"/>
                <w:color w:val="000000"/>
              </w:rPr>
              <w:t>Д) інші документи передбачені, цією документацією.</w:t>
            </w:r>
          </w:p>
          <w:p w:rsidR="004C4EDA" w:rsidRPr="00F54D3A" w:rsidRDefault="00D07975" w:rsidP="00A01D37">
            <w:pPr>
              <w:spacing w:after="0" w:line="240" w:lineRule="auto"/>
              <w:jc w:val="both"/>
              <w:rPr>
                <w:rFonts w:ascii="Verdana" w:hAnsi="Verdana" w:cs="Arial"/>
                <w:color w:val="000000"/>
              </w:rPr>
            </w:pPr>
            <w:r w:rsidRPr="00F54D3A">
              <w:rPr>
                <w:rFonts w:ascii="Verdana" w:hAnsi="Verdana" w:cs="Arial"/>
                <w:color w:val="000000"/>
              </w:rPr>
              <w:t xml:space="preserve">3.2.2. Пропозиція конкурсних торгів повинна включати також реєстр документів наданих у складі пропозиції конкурсних торгів. </w:t>
            </w:r>
          </w:p>
          <w:p w:rsidR="00D07975" w:rsidRPr="00F54D3A" w:rsidRDefault="00D07975" w:rsidP="00A01D37">
            <w:pPr>
              <w:spacing w:after="0" w:line="240" w:lineRule="auto"/>
              <w:jc w:val="both"/>
              <w:rPr>
                <w:rFonts w:ascii="Verdana" w:hAnsi="Verdana" w:cs="Arial"/>
                <w:color w:val="000000"/>
              </w:rPr>
            </w:pPr>
            <w:r w:rsidRPr="00F54D3A">
              <w:rPr>
                <w:rFonts w:ascii="Verdana" w:hAnsi="Verdana" w:cs="Arial"/>
                <w:color w:val="000000"/>
              </w:rPr>
              <w:t>3.2.3. Пропозиція конкурсних торгів не повинна містити:</w:t>
            </w:r>
          </w:p>
          <w:p w:rsidR="00D07975" w:rsidRPr="00F54D3A" w:rsidRDefault="00D07975" w:rsidP="00A01D37">
            <w:pPr>
              <w:spacing w:after="0" w:line="240" w:lineRule="auto"/>
              <w:jc w:val="both"/>
              <w:rPr>
                <w:rFonts w:ascii="Verdana" w:hAnsi="Verdana" w:cs="Arial"/>
                <w:color w:val="000000"/>
              </w:rPr>
            </w:pPr>
            <w:r w:rsidRPr="00F54D3A">
              <w:rPr>
                <w:rFonts w:ascii="Verdana" w:hAnsi="Verdana" w:cs="Arial"/>
                <w:color w:val="000000"/>
              </w:rPr>
              <w:t>А) умов, що суперечать чинному законодавству України;</w:t>
            </w:r>
          </w:p>
          <w:p w:rsidR="00D07975" w:rsidRPr="00F54D3A" w:rsidRDefault="00D07975" w:rsidP="00A01D37">
            <w:pPr>
              <w:spacing w:after="0" w:line="240" w:lineRule="auto"/>
              <w:jc w:val="both"/>
              <w:rPr>
                <w:rFonts w:ascii="Verdana" w:hAnsi="Verdana" w:cs="Arial"/>
                <w:color w:val="000000"/>
              </w:rPr>
            </w:pPr>
            <w:r w:rsidRPr="00F54D3A">
              <w:rPr>
                <w:rFonts w:ascii="Verdana" w:hAnsi="Verdana" w:cs="Arial"/>
                <w:color w:val="000000"/>
              </w:rPr>
              <w:t>Б) будь-яких невизначеностей щодо формулювання ціни пропозиції конкурсних торгів, термінів, включаючи строків виконання закупівлі, дійсності пропозиції конкурсних торгів, дії забезпечення пропозиції конкурсних торгів тощо</w:t>
            </w:r>
            <w:r w:rsidR="00AC7917" w:rsidRPr="00F54D3A">
              <w:rPr>
                <w:rFonts w:ascii="Verdana" w:hAnsi="Verdana" w:cs="Arial"/>
                <w:color w:val="000000"/>
              </w:rPr>
              <w:t>.</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372B25" w:rsidP="00A01D37">
            <w:pPr>
              <w:spacing w:after="0" w:line="240" w:lineRule="auto"/>
              <w:rPr>
                <w:rFonts w:ascii="Verdana" w:hAnsi="Verdana" w:cs="Arial"/>
                <w:b/>
                <w:bCs/>
                <w:color w:val="000000"/>
              </w:rPr>
            </w:pPr>
            <w:r w:rsidRPr="00F54D3A">
              <w:rPr>
                <w:rFonts w:ascii="Verdana" w:hAnsi="Verdana" w:cs="Arial"/>
                <w:b/>
                <w:bCs/>
                <w:color w:val="000000"/>
              </w:rPr>
              <w:t>3. Забезпечення пропозиції 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AC7917" w:rsidP="00A01D37">
            <w:pPr>
              <w:spacing w:after="0" w:line="240" w:lineRule="auto"/>
              <w:rPr>
                <w:rFonts w:ascii="Verdana" w:hAnsi="Verdana" w:cs="Arial"/>
                <w:color w:val="000000"/>
              </w:rPr>
            </w:pPr>
            <w:r w:rsidRPr="00F54D3A">
              <w:rPr>
                <w:rFonts w:ascii="Verdana" w:hAnsi="Verdana" w:cs="Arial"/>
                <w:color w:val="000000"/>
              </w:rPr>
              <w:t>Не вимагається</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372B25" w:rsidP="00A01D37">
            <w:pPr>
              <w:spacing w:after="0" w:line="240" w:lineRule="auto"/>
              <w:rPr>
                <w:rFonts w:ascii="Verdana" w:hAnsi="Verdana" w:cs="Arial"/>
                <w:b/>
                <w:bCs/>
                <w:color w:val="000000"/>
              </w:rPr>
            </w:pPr>
            <w:r w:rsidRPr="00F54D3A">
              <w:rPr>
                <w:rFonts w:ascii="Verdana" w:hAnsi="Verdana" w:cs="Arial"/>
                <w:b/>
                <w:bCs/>
                <w:color w:val="000000"/>
              </w:rPr>
              <w:t>4. Умови повернення чи неповернення забезпечення пропозиції 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AC7917" w:rsidP="00A01D37">
            <w:pPr>
              <w:spacing w:after="0" w:line="240" w:lineRule="auto"/>
              <w:rPr>
                <w:rFonts w:ascii="Verdana" w:hAnsi="Verdana" w:cs="Arial"/>
                <w:color w:val="000000"/>
              </w:rPr>
            </w:pPr>
            <w:r w:rsidRPr="00F54D3A">
              <w:rPr>
                <w:rFonts w:ascii="Verdana" w:hAnsi="Verdana" w:cs="Arial"/>
                <w:color w:val="000000"/>
              </w:rPr>
              <w:t>Не вимагається</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372B25" w:rsidP="00A01D37">
            <w:pPr>
              <w:spacing w:after="0" w:line="240" w:lineRule="auto"/>
              <w:rPr>
                <w:rFonts w:ascii="Verdana" w:hAnsi="Verdana" w:cs="Arial"/>
                <w:b/>
                <w:bCs/>
                <w:color w:val="000000"/>
              </w:rPr>
            </w:pPr>
            <w:r w:rsidRPr="00F54D3A">
              <w:rPr>
                <w:rFonts w:ascii="Verdana" w:hAnsi="Verdana" w:cs="Arial"/>
                <w:b/>
                <w:bCs/>
                <w:color w:val="000000"/>
              </w:rPr>
              <w:t>5. Строк, протягом якого пропозиції конкурсних торгів є дійсними</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AC7917" w:rsidRPr="00F54D3A" w:rsidRDefault="00AC7917" w:rsidP="00A01D37">
            <w:pPr>
              <w:spacing w:after="0" w:line="240" w:lineRule="auto"/>
              <w:jc w:val="both"/>
              <w:rPr>
                <w:rFonts w:ascii="Verdana" w:hAnsi="Verdana" w:cs="Arial"/>
                <w:color w:val="000000"/>
              </w:rPr>
            </w:pPr>
            <w:r w:rsidRPr="00F54D3A">
              <w:rPr>
                <w:rFonts w:ascii="Verdana" w:hAnsi="Verdana" w:cs="Arial"/>
                <w:color w:val="000000"/>
              </w:rPr>
              <w:t xml:space="preserve">3.5.1. Пропозиції конкурсних торгів вважаються дійсними протягом 90 днів. До закінчення цього строку замовник має право вимагати від учасників продовження строку дії пропозицій конкурсних торгів. </w:t>
            </w:r>
          </w:p>
          <w:p w:rsidR="00AC7917" w:rsidRPr="00F54D3A" w:rsidRDefault="00AC7917" w:rsidP="00A01D37">
            <w:pPr>
              <w:spacing w:after="0" w:line="240" w:lineRule="auto"/>
              <w:jc w:val="both"/>
              <w:rPr>
                <w:rFonts w:ascii="Verdana" w:hAnsi="Verdana" w:cs="Arial"/>
                <w:color w:val="000000"/>
              </w:rPr>
            </w:pPr>
            <w:r w:rsidRPr="00F54D3A">
              <w:rPr>
                <w:rFonts w:ascii="Verdana" w:hAnsi="Verdana" w:cs="Arial"/>
                <w:color w:val="000000"/>
              </w:rPr>
              <w:t xml:space="preserve">3.5.2. Учасник має право: </w:t>
            </w:r>
          </w:p>
          <w:p w:rsidR="00AC7917" w:rsidRPr="00F54D3A" w:rsidRDefault="00AC7917" w:rsidP="00A01D37">
            <w:pPr>
              <w:spacing w:after="0" w:line="240" w:lineRule="auto"/>
              <w:jc w:val="both"/>
              <w:rPr>
                <w:rFonts w:ascii="Verdana" w:hAnsi="Verdana" w:cs="Arial"/>
                <w:color w:val="000000"/>
              </w:rPr>
            </w:pPr>
            <w:r w:rsidRPr="00F54D3A">
              <w:rPr>
                <w:rFonts w:ascii="Verdana" w:hAnsi="Verdana" w:cs="Arial"/>
                <w:color w:val="000000"/>
              </w:rPr>
              <w:t xml:space="preserve">А) відхилити таку вимогу, не втрачаючи при цьому наданого ним забезпечення пропозиції конкурсних торгів; </w:t>
            </w:r>
          </w:p>
          <w:p w:rsidR="00CB4430" w:rsidRPr="00F54D3A" w:rsidRDefault="00AC7917" w:rsidP="00A01D37">
            <w:pPr>
              <w:spacing w:after="0" w:line="240" w:lineRule="auto"/>
              <w:jc w:val="both"/>
              <w:rPr>
                <w:rFonts w:ascii="Verdana" w:hAnsi="Verdana" w:cs="Arial"/>
                <w:color w:val="000000"/>
              </w:rPr>
            </w:pPr>
            <w:r w:rsidRPr="00F54D3A">
              <w:rPr>
                <w:rFonts w:ascii="Verdana" w:hAnsi="Verdana" w:cs="Arial"/>
                <w:color w:val="000000"/>
              </w:rPr>
              <w:t>Б) 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372B25" w:rsidP="00A01D37">
            <w:pPr>
              <w:spacing w:after="0" w:line="240" w:lineRule="auto"/>
              <w:rPr>
                <w:rFonts w:ascii="Verdana" w:hAnsi="Verdana" w:cs="Arial"/>
                <w:b/>
                <w:bCs/>
                <w:color w:val="000000"/>
              </w:rPr>
            </w:pPr>
            <w:r w:rsidRPr="00F54D3A">
              <w:rPr>
                <w:rFonts w:ascii="Verdana" w:hAnsi="Verdana" w:cs="Arial"/>
                <w:b/>
                <w:bCs/>
                <w:color w:val="000000"/>
              </w:rPr>
              <w:lastRenderedPageBreak/>
              <w:t>6. Кваліфікаційні критерії до учасників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AC7917" w:rsidP="00A01D37">
            <w:pPr>
              <w:spacing w:after="0" w:line="240" w:lineRule="auto"/>
              <w:rPr>
                <w:rFonts w:ascii="Verdana" w:hAnsi="Verdana" w:cs="Arial"/>
                <w:b/>
                <w:color w:val="000000"/>
                <w:u w:val="single"/>
              </w:rPr>
            </w:pPr>
            <w:r w:rsidRPr="00F54D3A">
              <w:rPr>
                <w:rFonts w:ascii="Verdana" w:hAnsi="Verdana" w:cs="Arial"/>
                <w:b/>
                <w:color w:val="000000"/>
                <w:u w:val="single"/>
              </w:rPr>
              <w:t>3.6.1. Для підтвердження відповідності кваліфікаційним критеріям Учасник надає у складі пропозиції конкурсних торгів:</w:t>
            </w:r>
          </w:p>
          <w:p w:rsidR="00AC7917" w:rsidRPr="00F54D3A" w:rsidRDefault="00AC7917" w:rsidP="00A01D37">
            <w:pPr>
              <w:spacing w:after="0" w:line="240" w:lineRule="auto"/>
              <w:jc w:val="both"/>
              <w:rPr>
                <w:rFonts w:ascii="Verdana" w:hAnsi="Verdana" w:cs="Arial"/>
                <w:color w:val="000000"/>
              </w:rPr>
            </w:pPr>
            <w:r w:rsidRPr="00F54D3A">
              <w:rPr>
                <w:rFonts w:ascii="Verdana" w:hAnsi="Verdana" w:cs="Arial"/>
                <w:color w:val="000000"/>
              </w:rPr>
              <w:t xml:space="preserve">3.6.1.1. </w:t>
            </w:r>
            <w:r w:rsidR="00441D85" w:rsidRPr="00F54D3A">
              <w:rPr>
                <w:rFonts w:ascii="Verdana" w:hAnsi="Verdana" w:cs="Arial"/>
                <w:color w:val="000000"/>
              </w:rPr>
              <w:t>Довідку</w:t>
            </w:r>
            <w:r w:rsidRPr="00F54D3A">
              <w:rPr>
                <w:rFonts w:ascii="Verdana" w:hAnsi="Verdana" w:cs="Arial"/>
                <w:color w:val="000000"/>
              </w:rPr>
              <w:t xml:space="preserve">, складену Учасником у довільній формі, про наявність обладнання та матеріально технічної бази необхідної для </w:t>
            </w:r>
            <w:r w:rsidR="000827CB" w:rsidRPr="00F54D3A">
              <w:rPr>
                <w:rFonts w:ascii="Verdana" w:hAnsi="Verdana" w:cs="Arial"/>
                <w:color w:val="000000"/>
              </w:rPr>
              <w:t>постачання товару</w:t>
            </w:r>
            <w:r w:rsidRPr="00F54D3A">
              <w:rPr>
                <w:rFonts w:ascii="Verdana" w:hAnsi="Verdana" w:cs="Arial"/>
                <w:color w:val="000000"/>
              </w:rPr>
              <w:t>,</w:t>
            </w:r>
            <w:r w:rsidR="00441D85" w:rsidRPr="00F54D3A">
              <w:rPr>
                <w:rFonts w:ascii="Verdana" w:hAnsi="Verdana" w:cs="Arial"/>
                <w:color w:val="000000"/>
              </w:rPr>
              <w:t xml:space="preserve"> що є предметом даної закупівлі.</w:t>
            </w:r>
          </w:p>
          <w:p w:rsidR="0068564C" w:rsidRDefault="00441D85" w:rsidP="00A01D37">
            <w:pPr>
              <w:spacing w:after="0" w:line="240" w:lineRule="auto"/>
              <w:jc w:val="both"/>
              <w:rPr>
                <w:rFonts w:ascii="Verdana" w:eastAsia="Times New Roman" w:hAnsi="Verdana" w:cs="Arial"/>
                <w:szCs w:val="24"/>
                <w:lang w:eastAsia="ru-RU"/>
              </w:rPr>
            </w:pPr>
            <w:r w:rsidRPr="00F54D3A">
              <w:rPr>
                <w:rFonts w:ascii="Verdana" w:hAnsi="Verdana" w:cs="Arial"/>
                <w:color w:val="000000"/>
              </w:rPr>
              <w:t>3.6.1.</w:t>
            </w:r>
            <w:r w:rsidR="00A718E3" w:rsidRPr="00F54D3A">
              <w:rPr>
                <w:rFonts w:ascii="Verdana" w:hAnsi="Verdana" w:cs="Arial"/>
                <w:color w:val="000000"/>
              </w:rPr>
              <w:t>2</w:t>
            </w:r>
            <w:r w:rsidRPr="00F54D3A">
              <w:rPr>
                <w:rFonts w:ascii="Verdana" w:hAnsi="Verdana" w:cs="Arial"/>
                <w:color w:val="000000"/>
              </w:rPr>
              <w:t>.</w:t>
            </w:r>
            <w:r w:rsidR="008D0B80" w:rsidRPr="00F54D3A">
              <w:rPr>
                <w:rFonts w:ascii="Verdana" w:hAnsi="Verdana" w:cs="Arial"/>
                <w:color w:val="000000"/>
              </w:rPr>
              <w:t>Довідку про досвід виконання аналогічних договорів, складена у довільній формі.</w:t>
            </w:r>
            <w:r w:rsidR="00535395">
              <w:rPr>
                <w:rFonts w:ascii="Verdana" w:hAnsi="Verdana" w:cs="Arial"/>
                <w:color w:val="000000"/>
              </w:rPr>
              <w:t xml:space="preserve"> </w:t>
            </w:r>
            <w:r w:rsidR="00966C68" w:rsidRPr="00F54D3A">
              <w:rPr>
                <w:rFonts w:ascii="Verdana" w:hAnsi="Verdana" w:cs="Arial"/>
                <w:color w:val="000000"/>
              </w:rPr>
              <w:t xml:space="preserve">Аналогічними договорами в розумінні цієї документації є </w:t>
            </w:r>
            <w:r w:rsidR="00334FB0" w:rsidRPr="00F54D3A">
              <w:rPr>
                <w:rFonts w:ascii="Verdana" w:eastAsia="Times New Roman" w:hAnsi="Verdana" w:cs="Arial"/>
                <w:szCs w:val="24"/>
                <w:lang w:eastAsia="ru-RU"/>
              </w:rPr>
              <w:t xml:space="preserve">договори </w:t>
            </w:r>
            <w:r w:rsidR="00A01D37">
              <w:rPr>
                <w:rFonts w:ascii="Verdana" w:eastAsia="Times New Roman" w:hAnsi="Verdana" w:cs="Arial"/>
                <w:szCs w:val="24"/>
                <w:lang w:eastAsia="ru-RU"/>
              </w:rPr>
              <w:t>аналогічн</w:t>
            </w:r>
            <w:r w:rsidR="00535395">
              <w:rPr>
                <w:rFonts w:ascii="Verdana" w:eastAsia="Times New Roman" w:hAnsi="Verdana" w:cs="Arial"/>
                <w:szCs w:val="24"/>
                <w:lang w:eastAsia="ru-RU"/>
              </w:rPr>
              <w:t>і</w:t>
            </w:r>
            <w:r w:rsidR="00A01D37">
              <w:rPr>
                <w:rFonts w:ascii="Verdana" w:eastAsia="Times New Roman" w:hAnsi="Verdana" w:cs="Arial"/>
                <w:szCs w:val="24"/>
                <w:lang w:eastAsia="ru-RU"/>
              </w:rPr>
              <w:t xml:space="preserve"> до предмету закупівлі. </w:t>
            </w:r>
          </w:p>
          <w:p w:rsidR="00E778F4" w:rsidRPr="00F54D3A" w:rsidRDefault="00E778F4" w:rsidP="00A01D37">
            <w:pPr>
              <w:spacing w:after="0" w:line="240" w:lineRule="auto"/>
              <w:jc w:val="both"/>
              <w:rPr>
                <w:rFonts w:ascii="Verdana" w:hAnsi="Verdana" w:cs="Arial"/>
                <w:color w:val="000000"/>
              </w:rPr>
            </w:pPr>
            <w:r>
              <w:rPr>
                <w:rFonts w:ascii="Verdana" w:eastAsia="Times New Roman" w:hAnsi="Verdana" w:cs="Arial"/>
                <w:szCs w:val="24"/>
                <w:lang w:eastAsia="ru-RU"/>
              </w:rPr>
              <w:t xml:space="preserve">3.6.1.3. </w:t>
            </w:r>
            <w:r w:rsidR="009D7F38" w:rsidRPr="00F54D3A">
              <w:rPr>
                <w:rFonts w:ascii="Verdana" w:hAnsi="Verdana" w:cs="Arial"/>
                <w:color w:val="000000"/>
              </w:rPr>
              <w:t>Довідку з обслуговуючого банку про відсутність (наявність) заборгованості за кредитами, що має бути видана протягом останніх 10 робочих днів щодо дати подання пропозиції конкурсних торгів учасником (включно з датою поданн</w:t>
            </w:r>
            <w:r w:rsidR="009D7F38">
              <w:rPr>
                <w:rFonts w:ascii="Verdana" w:hAnsi="Verdana" w:cs="Arial"/>
                <w:color w:val="000000"/>
              </w:rPr>
              <w:t>я пропозиції конкурсних торгів).</w:t>
            </w:r>
          </w:p>
          <w:p w:rsidR="00AC7917" w:rsidRPr="00F54D3A" w:rsidRDefault="00441D85" w:rsidP="00A01D37">
            <w:pPr>
              <w:spacing w:after="0" w:line="240" w:lineRule="auto"/>
              <w:jc w:val="both"/>
              <w:rPr>
                <w:rFonts w:ascii="Verdana" w:hAnsi="Verdana" w:cs="Arial"/>
                <w:b/>
                <w:color w:val="000000"/>
                <w:u w:val="single"/>
              </w:rPr>
            </w:pPr>
            <w:r w:rsidRPr="00F54D3A">
              <w:rPr>
                <w:rFonts w:ascii="Verdana" w:hAnsi="Verdana" w:cs="Arial"/>
                <w:b/>
                <w:color w:val="000000"/>
                <w:u w:val="single"/>
              </w:rPr>
              <w:t>3.6.2. Для підтвердження відсутності підстав для відмови учаснику в участі у процедурі закупівлі згідно зі ст. 17 Закону останній повинен надати у складі своєї пропозиції конкурсних торгів усі документи згідно переліку, вказаного нижче.</w:t>
            </w:r>
          </w:p>
          <w:p w:rsidR="006F3CF4" w:rsidRPr="00F54D3A" w:rsidRDefault="001E75F1" w:rsidP="00A01D37">
            <w:pPr>
              <w:spacing w:after="0" w:line="240" w:lineRule="auto"/>
              <w:jc w:val="both"/>
              <w:rPr>
                <w:rFonts w:ascii="Verdana" w:hAnsi="Verdana" w:cs="Arial"/>
                <w:color w:val="000000"/>
                <w:highlight w:val="yellow"/>
              </w:rPr>
            </w:pPr>
            <w:r w:rsidRPr="00F54D3A">
              <w:rPr>
                <w:rFonts w:ascii="Verdana" w:hAnsi="Verdana" w:cs="Arial"/>
                <w:color w:val="000000"/>
              </w:rPr>
              <w:t xml:space="preserve">3.6.2.1 </w:t>
            </w:r>
            <w:r w:rsidR="00870650" w:rsidRPr="00F54D3A">
              <w:rPr>
                <w:rFonts w:ascii="Verdana" w:hAnsi="Verdana" w:cs="Arial"/>
                <w:color w:val="000000"/>
              </w:rPr>
              <w:t xml:space="preserve">Учасник надає у складі пропозиції конкурсних торгів інформацію про відсутність підстав, визначених у частинах першій і другій статті 17 Закону України «Про здійснення державних закупівель», а саме довідку у довільній формі щодо відсутності підстав для відмови учаснику в участі в процедурі закупівлі згідно </w:t>
            </w:r>
            <w:r w:rsidR="005531A4">
              <w:rPr>
                <w:rFonts w:ascii="Verdana" w:hAnsi="Verdana" w:cs="Arial"/>
                <w:color w:val="000000"/>
              </w:rPr>
              <w:t>ст..</w:t>
            </w:r>
            <w:r w:rsidR="00870650" w:rsidRPr="00F54D3A">
              <w:rPr>
                <w:rFonts w:ascii="Verdana" w:hAnsi="Verdana" w:cs="Arial"/>
                <w:color w:val="000000"/>
              </w:rPr>
              <w:t xml:space="preserve"> 17 Закону</w:t>
            </w:r>
            <w:r w:rsidR="005531A4">
              <w:rPr>
                <w:rFonts w:ascii="Verdana" w:hAnsi="Verdana" w:cs="Arial"/>
                <w:color w:val="000000"/>
              </w:rPr>
              <w:t>.</w:t>
            </w:r>
            <w:r w:rsidR="00870650" w:rsidRPr="00F54D3A">
              <w:rPr>
                <w:rFonts w:ascii="Verdana" w:hAnsi="Verdana" w:cs="Arial"/>
                <w:color w:val="000000"/>
              </w:rPr>
              <w:t xml:space="preserve">  </w:t>
            </w:r>
          </w:p>
          <w:p w:rsidR="00F54D3A" w:rsidRDefault="001E75F1" w:rsidP="00A01D37">
            <w:pPr>
              <w:spacing w:after="0" w:line="240" w:lineRule="auto"/>
              <w:jc w:val="both"/>
              <w:rPr>
                <w:rFonts w:ascii="Verdana" w:hAnsi="Verdana" w:cs="Arial"/>
                <w:color w:val="000000"/>
              </w:rPr>
            </w:pPr>
            <w:r w:rsidRPr="00F54D3A">
              <w:rPr>
                <w:rFonts w:ascii="Verdana" w:hAnsi="Verdana" w:cs="Arial"/>
                <w:color w:val="000000"/>
              </w:rPr>
              <w:t xml:space="preserve">3.6.2.2. Переможець торгів у строк, що не перевищує 10 днів з дати оприлюднення на веб-порталі Уповноваженого органу повідомлення про акцепт пропозиції конкурсних торгів, повинен подати замовнику документи, що підтверджують відсутність підстав, передбачених  статті 17 Закону </w:t>
            </w:r>
            <w:r w:rsidR="005531A4">
              <w:rPr>
                <w:rFonts w:ascii="Verdana" w:hAnsi="Verdana" w:cs="Arial"/>
                <w:color w:val="000000"/>
              </w:rPr>
              <w:t>.</w:t>
            </w:r>
          </w:p>
          <w:p w:rsidR="001E75F1" w:rsidRPr="00F54D3A" w:rsidRDefault="001E75F1" w:rsidP="00A01D37">
            <w:pPr>
              <w:spacing w:after="0" w:line="240" w:lineRule="auto"/>
              <w:jc w:val="both"/>
              <w:rPr>
                <w:rFonts w:ascii="Verdana" w:hAnsi="Verdana" w:cs="Arial"/>
                <w:color w:val="000000"/>
              </w:rPr>
            </w:pPr>
            <w:r w:rsidRPr="00F54D3A">
              <w:rPr>
                <w:rFonts w:ascii="Verdana" w:hAnsi="Verdana" w:cs="Arial"/>
                <w:color w:val="000000"/>
              </w:rPr>
              <w:t>3.6.2.3. Згідно ч. 3 ст. 31 Закону 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цим Законом, або неподання переможцем документів, що підтверджують відсутність підстав, передбачених статтею 17 цього Закону, замовник визначає найбільш економічно вигідну пропозицію конкурсних торгів з тих, строк дії яких ще не минув.</w:t>
            </w:r>
          </w:p>
          <w:p w:rsidR="001E75F1" w:rsidRPr="00F54D3A" w:rsidRDefault="001E75F1" w:rsidP="00A01D37">
            <w:pPr>
              <w:spacing w:after="0" w:line="240" w:lineRule="auto"/>
              <w:jc w:val="both"/>
              <w:rPr>
                <w:rFonts w:ascii="Verdana" w:hAnsi="Verdana" w:cs="Arial"/>
                <w:color w:val="000000"/>
              </w:rPr>
            </w:pPr>
            <w:r w:rsidRPr="00F54D3A">
              <w:rPr>
                <w:rFonts w:ascii="Verdana" w:hAnsi="Verdana" w:cs="Arial"/>
                <w:color w:val="000000"/>
              </w:rPr>
              <w:t xml:space="preserve">3.6.2.4.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конкурсних торгів, в тому числі при підтвердження відсутність підстав, передбачених пунктами </w:t>
            </w:r>
            <w:r w:rsidR="003E4F06" w:rsidRPr="00F54D3A">
              <w:rPr>
                <w:rFonts w:ascii="Verdana" w:hAnsi="Verdana" w:cs="Arial"/>
                <w:color w:val="000000"/>
              </w:rPr>
              <w:t>1</w:t>
            </w:r>
            <w:r w:rsidR="003E4F06" w:rsidRPr="00F54D3A">
              <w:rPr>
                <w:rFonts w:ascii="Verdana" w:hAnsi="Verdana" w:cs="Arial"/>
                <w:color w:val="000000"/>
                <w:vertAlign w:val="superscript"/>
              </w:rPr>
              <w:t>1</w:t>
            </w:r>
            <w:r w:rsidR="003E4F06" w:rsidRPr="00F54D3A">
              <w:rPr>
                <w:rFonts w:ascii="Verdana" w:hAnsi="Verdana" w:cs="Arial"/>
                <w:color w:val="000000"/>
              </w:rPr>
              <w:t>,</w:t>
            </w:r>
            <w:r w:rsidR="005F2764">
              <w:rPr>
                <w:rFonts w:ascii="Verdana" w:hAnsi="Verdana" w:cs="Arial"/>
                <w:color w:val="000000"/>
              </w:rPr>
              <w:t xml:space="preserve"> 4, 5</w:t>
            </w:r>
            <w:r w:rsidRPr="00F54D3A">
              <w:rPr>
                <w:rFonts w:ascii="Verdana" w:hAnsi="Verdana" w:cs="Arial"/>
                <w:color w:val="000000"/>
              </w:rPr>
              <w:t xml:space="preserve"> частини першої статті 17 Закону та пунктом 1 частини другої зазначеної статті.</w:t>
            </w:r>
          </w:p>
          <w:p w:rsidR="00C22CE8" w:rsidRPr="00F54D3A" w:rsidRDefault="00C22CE8" w:rsidP="00A01D37">
            <w:pPr>
              <w:spacing w:after="0" w:line="240" w:lineRule="auto"/>
              <w:jc w:val="both"/>
              <w:rPr>
                <w:rFonts w:ascii="Verdana" w:hAnsi="Verdana" w:cs="Arial"/>
                <w:color w:val="000000"/>
              </w:rPr>
            </w:pPr>
            <w:r w:rsidRPr="00F54D3A">
              <w:rPr>
                <w:rFonts w:ascii="Verdana" w:hAnsi="Verdana" w:cs="Arial"/>
                <w:color w:val="000000"/>
              </w:rPr>
              <w:t>3.6.3. Інші документи:</w:t>
            </w:r>
          </w:p>
          <w:p w:rsidR="00C22CE8" w:rsidRDefault="00C22CE8" w:rsidP="00A01D37">
            <w:pPr>
              <w:spacing w:after="0" w:line="240" w:lineRule="auto"/>
              <w:jc w:val="both"/>
              <w:rPr>
                <w:rFonts w:ascii="Verdana" w:hAnsi="Verdana" w:cs="Arial"/>
                <w:color w:val="000000"/>
              </w:rPr>
            </w:pPr>
            <w:r w:rsidRPr="00F54D3A">
              <w:rPr>
                <w:rFonts w:ascii="Verdana" w:hAnsi="Verdana" w:cs="Arial"/>
                <w:color w:val="000000"/>
              </w:rPr>
              <w:t>3.6.3.</w:t>
            </w:r>
            <w:r w:rsidR="00904A18">
              <w:rPr>
                <w:rFonts w:ascii="Verdana" w:hAnsi="Verdana" w:cs="Arial"/>
                <w:color w:val="000000"/>
              </w:rPr>
              <w:t>1</w:t>
            </w:r>
            <w:r w:rsidRPr="00F54D3A">
              <w:rPr>
                <w:rFonts w:ascii="Verdana" w:hAnsi="Verdana" w:cs="Arial"/>
                <w:color w:val="000000"/>
              </w:rPr>
              <w:t>.</w:t>
            </w:r>
            <w:r w:rsidR="00A65E0C" w:rsidRPr="00F54D3A">
              <w:rPr>
                <w:rFonts w:ascii="Verdana" w:hAnsi="Verdana" w:cs="Arial"/>
                <w:color w:val="000000"/>
              </w:rPr>
              <w:t>Копія свідоцтва про реєстрацію платника податку або копію витягу з реєстру платників податку у відповідності до порядку оподаткування. (платника ПДВ, єдиного податку, тощо).</w:t>
            </w:r>
          </w:p>
          <w:p w:rsidR="005F2764" w:rsidRDefault="005F2764" w:rsidP="00A01D37">
            <w:pPr>
              <w:spacing w:after="0" w:line="240" w:lineRule="auto"/>
              <w:jc w:val="both"/>
              <w:rPr>
                <w:rFonts w:ascii="Verdana" w:hAnsi="Verdana"/>
                <w:szCs w:val="24"/>
              </w:rPr>
            </w:pPr>
            <w:r>
              <w:rPr>
                <w:rFonts w:ascii="Verdana" w:hAnsi="Verdana" w:cs="Arial"/>
                <w:color w:val="000000"/>
              </w:rPr>
              <w:t>3.6.3.</w:t>
            </w:r>
            <w:r w:rsidR="00904A18">
              <w:rPr>
                <w:rFonts w:ascii="Verdana" w:hAnsi="Verdana" w:cs="Arial"/>
                <w:color w:val="000000"/>
              </w:rPr>
              <w:t>2</w:t>
            </w:r>
            <w:r>
              <w:rPr>
                <w:rFonts w:ascii="Verdana" w:hAnsi="Verdana" w:cs="Arial"/>
                <w:color w:val="000000"/>
              </w:rPr>
              <w:t>. К</w:t>
            </w:r>
            <w:r w:rsidRPr="005F2764">
              <w:rPr>
                <w:rFonts w:ascii="Verdana" w:hAnsi="Verdana"/>
                <w:szCs w:val="24"/>
              </w:rPr>
              <w:t xml:space="preserve">опії документів, що підтверджують повноваження службової (посадової або іншої) особи учасника представляти його інтереси під час проведення процедури закупівлі, в тому числі на підпис документів цінової пропозиції, договору про закупівлю: для посадових (службових) осіб учасника, які уповноважені підписувати документи пропозиції конкурсних торгів та вчиняти інші юридично значущі дії від імені учасника на </w:t>
            </w:r>
            <w:r w:rsidRPr="005F2764">
              <w:rPr>
                <w:rFonts w:ascii="Verdana" w:hAnsi="Verdana"/>
                <w:szCs w:val="24"/>
              </w:rPr>
              <w:lastRenderedPageBreak/>
              <w:t>підставі положень установчих документів (в тому числі підписувати договір про закупівлю за результатами відкритих торгів) – копії розпорядчих документів, про призначення (обрання) на посаду відповідної особи - копія наказу про призначення та/ або про</w:t>
            </w:r>
            <w:r>
              <w:rPr>
                <w:rFonts w:ascii="Verdana" w:hAnsi="Verdana"/>
                <w:szCs w:val="24"/>
              </w:rPr>
              <w:t>токолу зборів засновників, тощо</w:t>
            </w:r>
            <w:r w:rsidRPr="005F2764">
              <w:rPr>
                <w:rFonts w:ascii="Verdana" w:hAnsi="Verdana"/>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w:t>
            </w:r>
            <w:r>
              <w:rPr>
                <w:rFonts w:ascii="Verdana" w:hAnsi="Verdana"/>
                <w:szCs w:val="24"/>
              </w:rPr>
              <w:t>положень чинного законодавства.</w:t>
            </w:r>
          </w:p>
          <w:p w:rsidR="000827CB" w:rsidRPr="00F54D3A" w:rsidRDefault="0069670F" w:rsidP="00A01D37">
            <w:pPr>
              <w:spacing w:after="0" w:line="240" w:lineRule="auto"/>
              <w:jc w:val="both"/>
              <w:rPr>
                <w:rFonts w:ascii="Verdana" w:hAnsi="Verdana" w:cs="Arial"/>
                <w:color w:val="000000"/>
              </w:rPr>
            </w:pPr>
            <w:r w:rsidRPr="00F54D3A">
              <w:rPr>
                <w:rFonts w:ascii="Verdana" w:hAnsi="Verdana" w:cs="Arial"/>
                <w:color w:val="000000"/>
              </w:rPr>
              <w:t>3.6.</w:t>
            </w:r>
            <w:r w:rsidR="00C22CE8" w:rsidRPr="00F54D3A">
              <w:rPr>
                <w:rFonts w:ascii="Verdana" w:hAnsi="Verdana" w:cs="Arial"/>
                <w:color w:val="000000"/>
              </w:rPr>
              <w:t>4</w:t>
            </w:r>
            <w:r w:rsidR="008D0B80" w:rsidRPr="00F54D3A">
              <w:rPr>
                <w:rFonts w:ascii="Verdana" w:hAnsi="Verdana" w:cs="Arial"/>
                <w:color w:val="000000"/>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r w:rsidR="001E75F1" w:rsidRPr="00F54D3A">
              <w:rPr>
                <w:rFonts w:ascii="Verdana" w:hAnsi="Verdana" w:cs="Arial"/>
                <w:color w:val="000000"/>
              </w:rPr>
              <w:t>.</w:t>
            </w:r>
          </w:p>
        </w:tc>
      </w:tr>
      <w:tr w:rsidR="004C54E8" w:rsidRPr="00F54D3A" w:rsidTr="00F40B85">
        <w:trPr>
          <w:trHeight w:val="1880"/>
        </w:trPr>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372B25" w:rsidP="00A01D37">
            <w:pPr>
              <w:spacing w:after="0" w:line="240" w:lineRule="auto"/>
              <w:rPr>
                <w:rFonts w:ascii="Verdana" w:hAnsi="Verdana" w:cs="Arial"/>
                <w:b/>
                <w:bCs/>
                <w:color w:val="000000"/>
              </w:rPr>
            </w:pPr>
            <w:r w:rsidRPr="00F54D3A">
              <w:rPr>
                <w:rFonts w:ascii="Verdana" w:hAnsi="Verdana" w:cs="Arial"/>
                <w:b/>
                <w:bCs/>
                <w:color w:val="000000"/>
              </w:rPr>
              <w:lastRenderedPageBreak/>
              <w:t>7. Інформація про необхідні технічні, якісні та кількісні характеристики предмета закупівлі</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68564C" w:rsidRPr="00F54D3A" w:rsidRDefault="0068564C" w:rsidP="00A01D37">
            <w:pPr>
              <w:spacing w:after="0" w:line="240" w:lineRule="auto"/>
              <w:jc w:val="both"/>
              <w:rPr>
                <w:rFonts w:ascii="Verdana" w:hAnsi="Verdana" w:cs="Arial"/>
                <w:color w:val="000000"/>
              </w:rPr>
            </w:pPr>
            <w:r w:rsidRPr="00F54D3A">
              <w:rPr>
                <w:rFonts w:ascii="Verdana" w:hAnsi="Verdana" w:cs="Arial"/>
                <w:color w:val="000000"/>
              </w:rPr>
              <w:t>3.7.1. 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а саме:</w:t>
            </w:r>
          </w:p>
          <w:p w:rsidR="0068564C" w:rsidRPr="00F54D3A" w:rsidRDefault="0068564C" w:rsidP="00A01D37">
            <w:pPr>
              <w:spacing w:after="0" w:line="240" w:lineRule="auto"/>
              <w:jc w:val="both"/>
              <w:rPr>
                <w:rFonts w:ascii="Verdana" w:hAnsi="Verdana" w:cs="Arial"/>
                <w:color w:val="000000"/>
              </w:rPr>
            </w:pPr>
            <w:r w:rsidRPr="00F54D3A">
              <w:rPr>
                <w:rFonts w:ascii="Verdana" w:hAnsi="Verdana" w:cs="Arial"/>
                <w:color w:val="000000"/>
              </w:rPr>
              <w:t xml:space="preserve"> -  технічну специфікацію (згідно додатку 2 до документації конкурсних торгів).</w:t>
            </w:r>
          </w:p>
          <w:p w:rsidR="00D52485" w:rsidRPr="00F54D3A" w:rsidRDefault="0068564C" w:rsidP="00A01D37">
            <w:pPr>
              <w:spacing w:after="0" w:line="240" w:lineRule="auto"/>
              <w:jc w:val="both"/>
              <w:rPr>
                <w:rFonts w:ascii="Verdana" w:hAnsi="Verdana" w:cs="Arial"/>
                <w:color w:val="000000"/>
              </w:rPr>
            </w:pPr>
            <w:r w:rsidRPr="00F54D3A">
              <w:rPr>
                <w:rFonts w:ascii="Verdana" w:hAnsi="Verdana" w:cs="Arial"/>
                <w:color w:val="000000"/>
              </w:rPr>
              <w:t>3.7.2. Перелік та вимоги щодо товару   – згідно Додатку 2 цієї документації.</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372B25" w:rsidP="00A01D37">
            <w:pPr>
              <w:spacing w:after="0" w:line="240" w:lineRule="auto"/>
              <w:rPr>
                <w:rFonts w:ascii="Verdana" w:hAnsi="Verdana" w:cs="Arial"/>
                <w:b/>
                <w:bCs/>
                <w:color w:val="000000"/>
              </w:rPr>
            </w:pPr>
            <w:r w:rsidRPr="00F54D3A">
              <w:rPr>
                <w:rFonts w:ascii="Verdana" w:hAnsi="Verdana" w:cs="Arial"/>
                <w:b/>
                <w:bCs/>
                <w:color w:val="000000"/>
              </w:rPr>
              <w:t>8. Інформація про субпідрядника (субпідрядників)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FA1DE2" w:rsidP="00A01D37">
            <w:pPr>
              <w:spacing w:after="0" w:line="240" w:lineRule="auto"/>
              <w:rPr>
                <w:rFonts w:ascii="Verdana" w:hAnsi="Verdana" w:cs="Arial"/>
                <w:color w:val="000000"/>
              </w:rPr>
            </w:pPr>
            <w:r w:rsidRPr="00F54D3A">
              <w:rPr>
                <w:rFonts w:ascii="Verdana" w:hAnsi="Verdana" w:cs="Arial"/>
                <w:color w:val="000000"/>
              </w:rPr>
              <w:t>У разі закупівлі товарів учасник процедури закупівлі не зазначає у пропозиції конкурсних торгів</w:t>
            </w:r>
            <w:r w:rsidR="00EA494A" w:rsidRPr="00F54D3A">
              <w:rPr>
                <w:rFonts w:ascii="Verdana" w:hAnsi="Verdana" w:cs="Arial"/>
                <w:color w:val="000000"/>
              </w:rPr>
              <w:t xml:space="preserve"> інформації про субпідрядника (субпідрядників)</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372B25" w:rsidP="00A01D37">
            <w:pPr>
              <w:spacing w:after="0" w:line="240" w:lineRule="auto"/>
              <w:rPr>
                <w:rFonts w:ascii="Verdana" w:hAnsi="Verdana" w:cs="Arial"/>
                <w:b/>
                <w:bCs/>
                <w:color w:val="000000"/>
              </w:rPr>
            </w:pPr>
            <w:r w:rsidRPr="00F54D3A">
              <w:rPr>
                <w:rFonts w:ascii="Verdana" w:hAnsi="Verdana" w:cs="Arial"/>
                <w:b/>
                <w:bCs/>
                <w:color w:val="000000"/>
              </w:rPr>
              <w:t>9. Опис окремої частини (частин) предмета закупівлі (лота), щодо якої можуть бути подані пропозиції 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CB4430" w:rsidRPr="00F54D3A" w:rsidRDefault="006649DA" w:rsidP="00A01D37">
            <w:pPr>
              <w:widowControl w:val="0"/>
              <w:autoSpaceDE w:val="0"/>
              <w:autoSpaceDN w:val="0"/>
              <w:adjustRightInd w:val="0"/>
              <w:spacing w:after="0" w:line="240" w:lineRule="auto"/>
              <w:rPr>
                <w:rFonts w:ascii="Verdana" w:hAnsi="Verdana" w:cs="Arial"/>
                <w:color w:val="000000"/>
              </w:rPr>
            </w:pPr>
            <w:r>
              <w:rPr>
                <w:rFonts w:ascii="Verdana" w:hAnsi="Verdana"/>
                <w:b/>
                <w:bCs/>
                <w:color w:val="000000"/>
              </w:rPr>
              <w:t>-</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372B25" w:rsidRPr="00F54D3A" w:rsidRDefault="00372B25" w:rsidP="00A01D37">
            <w:pPr>
              <w:spacing w:after="0" w:line="240" w:lineRule="auto"/>
              <w:rPr>
                <w:rFonts w:ascii="Verdana" w:hAnsi="Verdana" w:cs="Arial"/>
                <w:b/>
                <w:bCs/>
                <w:color w:val="000000"/>
              </w:rPr>
            </w:pPr>
            <w:r w:rsidRPr="00F54D3A">
              <w:rPr>
                <w:rFonts w:ascii="Verdana" w:hAnsi="Verdana" w:cs="Arial"/>
                <w:b/>
                <w:bCs/>
                <w:color w:val="000000"/>
              </w:rPr>
              <w:t>10. Внесення змін або відкликання пропозиції конкурсних торгів учасником</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EA494A" w:rsidP="00A01D37">
            <w:pPr>
              <w:spacing w:after="0" w:line="240" w:lineRule="auto"/>
              <w:jc w:val="both"/>
              <w:rPr>
                <w:rFonts w:ascii="Verdana" w:hAnsi="Verdana" w:cs="Arial"/>
                <w:color w:val="000000"/>
              </w:rPr>
            </w:pPr>
            <w:r w:rsidRPr="00F54D3A">
              <w:rPr>
                <w:rFonts w:ascii="Verdana" w:hAnsi="Verdana" w:cs="Arial"/>
                <w:color w:val="000000"/>
              </w:rPr>
              <w:t xml:space="preserve">3.10.1.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w:t>
            </w:r>
          </w:p>
          <w:p w:rsidR="00372B25" w:rsidRPr="00F54D3A" w:rsidRDefault="00EA494A" w:rsidP="00A01D37">
            <w:pPr>
              <w:spacing w:after="0" w:line="240" w:lineRule="auto"/>
              <w:jc w:val="both"/>
              <w:rPr>
                <w:rFonts w:ascii="Verdana" w:hAnsi="Verdana" w:cs="Arial"/>
                <w:color w:val="000000"/>
              </w:rPr>
            </w:pPr>
            <w:r w:rsidRPr="00F54D3A">
              <w:rPr>
                <w:rFonts w:ascii="Verdana" w:hAnsi="Verdana" w:cs="Arial"/>
                <w:color w:val="000000"/>
              </w:rPr>
              <w:t>3.10.2.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tc>
      </w:tr>
      <w:tr w:rsidR="004C54E8" w:rsidRPr="00F54D3A" w:rsidTr="00F40B85">
        <w:tc>
          <w:tcPr>
            <w:tcW w:w="10587" w:type="dxa"/>
            <w:gridSpan w:val="3"/>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EA494A" w:rsidP="00A01D37">
            <w:pPr>
              <w:spacing w:after="0" w:line="240" w:lineRule="auto"/>
              <w:rPr>
                <w:rFonts w:ascii="Verdana" w:hAnsi="Verdana" w:cs="Arial"/>
                <w:b/>
                <w:bCs/>
                <w:color w:val="000000"/>
              </w:rPr>
            </w:pPr>
            <w:r w:rsidRPr="00F54D3A">
              <w:rPr>
                <w:rFonts w:ascii="Verdana" w:hAnsi="Verdana" w:cs="Arial"/>
                <w:b/>
                <w:bCs/>
                <w:color w:val="000000"/>
              </w:rPr>
              <w:t>IV. Подання та розкриття пропозицій конкурсних торгів</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372B25" w:rsidRPr="00F54D3A" w:rsidRDefault="00EA494A" w:rsidP="00A01D37">
            <w:pPr>
              <w:spacing w:after="0" w:line="240" w:lineRule="auto"/>
              <w:rPr>
                <w:rFonts w:ascii="Verdana" w:hAnsi="Verdana" w:cs="Arial"/>
                <w:b/>
                <w:bCs/>
                <w:color w:val="000000"/>
              </w:rPr>
            </w:pPr>
            <w:r w:rsidRPr="00F54D3A">
              <w:rPr>
                <w:rFonts w:ascii="Verdana" w:hAnsi="Verdana" w:cs="Arial"/>
                <w:b/>
                <w:bCs/>
                <w:color w:val="000000"/>
              </w:rPr>
              <w:t xml:space="preserve">1. Спосіб, місце та кінцевий строк подання пропозицій конкурсних торгів: спосіб подання пропозицій </w:t>
            </w:r>
            <w:r w:rsidRPr="00F54D3A">
              <w:rPr>
                <w:rFonts w:ascii="Verdana" w:hAnsi="Verdana" w:cs="Arial"/>
                <w:b/>
                <w:bCs/>
                <w:color w:val="000000"/>
              </w:rPr>
              <w:lastRenderedPageBreak/>
              <w:t>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372B25" w:rsidRPr="00F54D3A" w:rsidRDefault="00EA494A" w:rsidP="00A01D37">
            <w:pPr>
              <w:spacing w:after="0" w:line="240" w:lineRule="auto"/>
              <w:rPr>
                <w:rFonts w:ascii="Verdana" w:hAnsi="Verdana" w:cs="Arial"/>
                <w:color w:val="000000"/>
              </w:rPr>
            </w:pPr>
            <w:r w:rsidRPr="00F54D3A">
              <w:rPr>
                <w:rFonts w:ascii="Verdana" w:hAnsi="Verdana" w:cs="Arial"/>
                <w:color w:val="000000"/>
              </w:rPr>
              <w:lastRenderedPageBreak/>
              <w:t>Особисто або поштою</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372B25" w:rsidRPr="00F54D3A" w:rsidRDefault="00EA494A" w:rsidP="00A01D37">
            <w:pPr>
              <w:spacing w:after="0" w:line="240" w:lineRule="auto"/>
              <w:rPr>
                <w:rFonts w:ascii="Verdana" w:hAnsi="Verdana" w:cs="Arial"/>
                <w:b/>
                <w:bCs/>
                <w:color w:val="000000"/>
              </w:rPr>
            </w:pPr>
            <w:r w:rsidRPr="00F54D3A">
              <w:rPr>
                <w:rFonts w:ascii="Verdana" w:hAnsi="Verdana" w:cs="Arial"/>
                <w:b/>
                <w:bCs/>
                <w:color w:val="000000"/>
              </w:rPr>
              <w:lastRenderedPageBreak/>
              <w:t>місце подання пропозицій 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372B25" w:rsidRPr="00F54D3A" w:rsidRDefault="00535395" w:rsidP="00535395">
            <w:pPr>
              <w:spacing w:after="0" w:line="240" w:lineRule="auto"/>
              <w:rPr>
                <w:rFonts w:ascii="Verdana" w:hAnsi="Verdana" w:cs="Arial"/>
                <w:color w:val="000000"/>
              </w:rPr>
            </w:pPr>
            <w:r>
              <w:rPr>
                <w:rFonts w:ascii="Verdana" w:hAnsi="Verdana" w:cs="Arial"/>
                <w:color w:val="000000"/>
              </w:rPr>
              <w:t>17600</w:t>
            </w:r>
            <w:r w:rsidR="00904A18" w:rsidRPr="00904A18">
              <w:rPr>
                <w:rFonts w:ascii="Verdana" w:hAnsi="Verdana" w:cs="Arial"/>
                <w:color w:val="000000"/>
              </w:rPr>
              <w:t>,</w:t>
            </w:r>
            <w:r>
              <w:rPr>
                <w:rFonts w:ascii="Verdana" w:hAnsi="Verdana" w:cs="Arial"/>
                <w:color w:val="000000"/>
              </w:rPr>
              <w:t>Запорізька область</w:t>
            </w:r>
            <w:r w:rsidR="00904A18" w:rsidRPr="00904A18">
              <w:rPr>
                <w:rFonts w:ascii="Verdana" w:hAnsi="Verdana" w:cs="Arial"/>
                <w:color w:val="000000"/>
              </w:rPr>
              <w:t>.,</w:t>
            </w:r>
            <w:r>
              <w:rPr>
                <w:rFonts w:ascii="Verdana" w:hAnsi="Verdana" w:cs="Arial"/>
                <w:color w:val="000000"/>
              </w:rPr>
              <w:t xml:space="preserve">Василівський </w:t>
            </w:r>
            <w:r w:rsidR="00904A18" w:rsidRPr="00904A18">
              <w:rPr>
                <w:rFonts w:ascii="Verdana" w:hAnsi="Verdana" w:cs="Arial"/>
                <w:color w:val="000000"/>
              </w:rPr>
              <w:t xml:space="preserve"> район, місто </w:t>
            </w:r>
            <w:r>
              <w:rPr>
                <w:rFonts w:ascii="Verdana" w:hAnsi="Verdana" w:cs="Arial"/>
                <w:color w:val="000000"/>
              </w:rPr>
              <w:t>Василівка</w:t>
            </w:r>
            <w:r w:rsidR="00904A18" w:rsidRPr="00904A18">
              <w:rPr>
                <w:rFonts w:ascii="Verdana" w:hAnsi="Verdana" w:cs="Arial"/>
                <w:color w:val="000000"/>
              </w:rPr>
              <w:t xml:space="preserve">, </w:t>
            </w:r>
            <w:r>
              <w:rPr>
                <w:rFonts w:ascii="Verdana" w:hAnsi="Verdana" w:cs="Arial"/>
                <w:color w:val="000000"/>
              </w:rPr>
              <w:t xml:space="preserve">бульвар Центральний </w:t>
            </w:r>
            <w:r w:rsidR="00904A18" w:rsidRPr="00904A18">
              <w:rPr>
                <w:rFonts w:ascii="Verdana" w:hAnsi="Verdana" w:cs="Arial"/>
                <w:color w:val="000000"/>
              </w:rPr>
              <w:t xml:space="preserve">, будинок </w:t>
            </w:r>
            <w:r>
              <w:rPr>
                <w:rFonts w:ascii="Verdana" w:hAnsi="Verdana" w:cs="Arial"/>
                <w:color w:val="000000"/>
              </w:rPr>
              <w:t>1</w:t>
            </w:r>
            <w:r w:rsidR="00904A18" w:rsidRPr="00904A18">
              <w:rPr>
                <w:rFonts w:ascii="Verdana" w:hAnsi="Verdana" w:cs="Arial"/>
                <w:color w:val="000000"/>
              </w:rPr>
              <w:t>, каб.№</w:t>
            </w:r>
            <w:r>
              <w:rPr>
                <w:rFonts w:ascii="Verdana" w:hAnsi="Verdana" w:cs="Arial"/>
                <w:color w:val="000000"/>
              </w:rPr>
              <w:t>13</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EA494A" w:rsidP="00A01D37">
            <w:pPr>
              <w:spacing w:after="0" w:line="240" w:lineRule="auto"/>
              <w:rPr>
                <w:rFonts w:ascii="Verdana" w:hAnsi="Verdana" w:cs="Arial"/>
                <w:b/>
                <w:bCs/>
                <w:color w:val="000000"/>
              </w:rPr>
            </w:pPr>
            <w:r w:rsidRPr="00F54D3A">
              <w:rPr>
                <w:rFonts w:ascii="Verdana" w:hAnsi="Verdana" w:cs="Arial"/>
                <w:b/>
                <w:bCs/>
                <w:color w:val="000000"/>
              </w:rPr>
              <w:t>кінцевий строк подання пропозицій конкурсних торгів (дата, час)</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4665F4" w:rsidRPr="00F54D3A" w:rsidRDefault="00BD67BF" w:rsidP="00A01D37">
            <w:pPr>
              <w:spacing w:after="0" w:line="240" w:lineRule="auto"/>
              <w:jc w:val="both"/>
              <w:rPr>
                <w:rFonts w:ascii="Verdana" w:hAnsi="Verdana" w:cs="Arial"/>
                <w:b/>
                <w:bCs/>
                <w:color w:val="000000"/>
                <w:lang w:val="ru-RU"/>
              </w:rPr>
            </w:pPr>
            <w:r>
              <w:rPr>
                <w:rFonts w:ascii="Verdana" w:hAnsi="Verdana" w:cs="Arial"/>
                <w:b/>
                <w:bCs/>
                <w:color w:val="000000"/>
                <w:lang w:val="ru-RU"/>
              </w:rPr>
              <w:t>23.05</w:t>
            </w:r>
            <w:r w:rsidR="006649DA" w:rsidRPr="006649DA">
              <w:rPr>
                <w:rFonts w:ascii="Verdana" w:hAnsi="Verdana" w:cs="Arial"/>
                <w:b/>
                <w:bCs/>
                <w:color w:val="000000"/>
                <w:lang w:val="ru-RU"/>
              </w:rPr>
              <w:t>.2016</w:t>
            </w:r>
            <w:r w:rsidR="00CD3A1E">
              <w:rPr>
                <w:rFonts w:ascii="Verdana" w:hAnsi="Verdana" w:cs="Arial"/>
                <w:b/>
                <w:bCs/>
                <w:color w:val="000000"/>
                <w:lang w:val="ru-RU"/>
              </w:rPr>
              <w:t xml:space="preserve">.  </w:t>
            </w:r>
            <w:r w:rsidR="00904A18">
              <w:rPr>
                <w:rFonts w:ascii="Verdana" w:hAnsi="Verdana" w:cs="Arial"/>
                <w:b/>
                <w:bCs/>
                <w:color w:val="000000"/>
                <w:lang w:val="ru-RU"/>
              </w:rPr>
              <w:t>09:</w:t>
            </w:r>
            <w:r w:rsidR="00952B1E">
              <w:rPr>
                <w:rFonts w:ascii="Verdana" w:hAnsi="Verdana" w:cs="Arial"/>
                <w:b/>
                <w:bCs/>
                <w:color w:val="000000"/>
                <w:lang w:val="ru-RU"/>
              </w:rPr>
              <w:t>3</w:t>
            </w:r>
            <w:r w:rsidR="0068564C" w:rsidRPr="00F54D3A">
              <w:rPr>
                <w:rFonts w:ascii="Verdana" w:hAnsi="Verdana" w:cs="Arial"/>
                <w:b/>
                <w:bCs/>
                <w:color w:val="000000"/>
                <w:lang w:val="ru-RU"/>
              </w:rPr>
              <w:t>0</w:t>
            </w:r>
          </w:p>
          <w:p w:rsidR="00DC400A" w:rsidRPr="00F54D3A" w:rsidRDefault="00DC400A" w:rsidP="00A01D37">
            <w:pPr>
              <w:spacing w:after="0" w:line="240" w:lineRule="auto"/>
              <w:jc w:val="both"/>
              <w:rPr>
                <w:rFonts w:ascii="Verdana" w:hAnsi="Verdana" w:cs="Arial"/>
                <w:color w:val="000000"/>
              </w:rPr>
            </w:pPr>
            <w:r w:rsidRPr="00F54D3A">
              <w:rPr>
                <w:rFonts w:ascii="Verdana" w:hAnsi="Verdana" w:cs="Arial"/>
                <w:color w:val="000000"/>
              </w:rPr>
              <w:t>4.1.1. Пропозиції конкурсних торгів, отримані замовником після закінчення строку їх подання, не розкриваються і повертаються учасникам, що їх подали.</w:t>
            </w:r>
          </w:p>
          <w:p w:rsidR="00DC400A" w:rsidRPr="00F54D3A" w:rsidRDefault="00DC400A" w:rsidP="00A01D37">
            <w:pPr>
              <w:spacing w:after="0" w:line="240" w:lineRule="auto"/>
              <w:jc w:val="both"/>
              <w:rPr>
                <w:rFonts w:ascii="Verdana" w:hAnsi="Verdana" w:cs="Arial"/>
                <w:color w:val="000000"/>
              </w:rPr>
            </w:pPr>
            <w:r w:rsidRPr="00F54D3A">
              <w:rPr>
                <w:rFonts w:ascii="Verdana" w:hAnsi="Verdana" w:cs="Arial"/>
              </w:rPr>
              <w:t>4.1.2. 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EA494A" w:rsidP="00A01D37">
            <w:pPr>
              <w:spacing w:after="0" w:line="240" w:lineRule="auto"/>
              <w:rPr>
                <w:rFonts w:ascii="Verdana" w:hAnsi="Verdana" w:cs="Arial"/>
                <w:b/>
                <w:bCs/>
                <w:color w:val="000000"/>
              </w:rPr>
            </w:pPr>
            <w:r w:rsidRPr="00F54D3A">
              <w:rPr>
                <w:rFonts w:ascii="Verdana" w:hAnsi="Verdana" w:cs="Arial"/>
                <w:b/>
                <w:bCs/>
                <w:color w:val="000000"/>
              </w:rPr>
              <w:t>2. Місце, дата та час розкриття пропозицій конкурсних торгів місце розкриття пропозицій 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535395" w:rsidP="00A01D37">
            <w:pPr>
              <w:spacing w:after="0" w:line="240" w:lineRule="auto"/>
              <w:rPr>
                <w:rFonts w:ascii="Verdana" w:hAnsi="Verdana" w:cs="Arial"/>
                <w:color w:val="000000"/>
                <w:lang w:val="ru-RU"/>
              </w:rPr>
            </w:pPr>
            <w:r>
              <w:rPr>
                <w:rFonts w:ascii="Verdana" w:hAnsi="Verdana" w:cs="Arial"/>
                <w:color w:val="000000"/>
              </w:rPr>
              <w:t>17600</w:t>
            </w:r>
            <w:r w:rsidRPr="00904A18">
              <w:rPr>
                <w:rFonts w:ascii="Verdana" w:hAnsi="Verdana" w:cs="Arial"/>
                <w:color w:val="000000"/>
              </w:rPr>
              <w:t>,</w:t>
            </w:r>
            <w:r>
              <w:rPr>
                <w:rFonts w:ascii="Verdana" w:hAnsi="Verdana" w:cs="Arial"/>
                <w:color w:val="000000"/>
              </w:rPr>
              <w:t>Запорізька область</w:t>
            </w:r>
            <w:r w:rsidRPr="00904A18">
              <w:rPr>
                <w:rFonts w:ascii="Verdana" w:hAnsi="Verdana" w:cs="Arial"/>
                <w:color w:val="000000"/>
              </w:rPr>
              <w:t>.,</w:t>
            </w:r>
            <w:r>
              <w:rPr>
                <w:rFonts w:ascii="Verdana" w:hAnsi="Verdana" w:cs="Arial"/>
                <w:color w:val="000000"/>
              </w:rPr>
              <w:t xml:space="preserve">Василівський </w:t>
            </w:r>
            <w:r w:rsidRPr="00904A18">
              <w:rPr>
                <w:rFonts w:ascii="Verdana" w:hAnsi="Verdana" w:cs="Arial"/>
                <w:color w:val="000000"/>
              </w:rPr>
              <w:t xml:space="preserve"> район, місто </w:t>
            </w:r>
            <w:r>
              <w:rPr>
                <w:rFonts w:ascii="Verdana" w:hAnsi="Verdana" w:cs="Arial"/>
                <w:color w:val="000000"/>
              </w:rPr>
              <w:t>Василівка</w:t>
            </w:r>
            <w:r w:rsidRPr="00904A18">
              <w:rPr>
                <w:rFonts w:ascii="Verdana" w:hAnsi="Verdana" w:cs="Arial"/>
                <w:color w:val="000000"/>
              </w:rPr>
              <w:t xml:space="preserve">, </w:t>
            </w:r>
            <w:r>
              <w:rPr>
                <w:rFonts w:ascii="Verdana" w:hAnsi="Verdana" w:cs="Arial"/>
                <w:color w:val="000000"/>
              </w:rPr>
              <w:t xml:space="preserve">бульвар Центральний </w:t>
            </w:r>
            <w:r w:rsidRPr="00904A18">
              <w:rPr>
                <w:rFonts w:ascii="Verdana" w:hAnsi="Verdana" w:cs="Arial"/>
                <w:color w:val="000000"/>
              </w:rPr>
              <w:t xml:space="preserve">, будинок </w:t>
            </w:r>
            <w:r>
              <w:rPr>
                <w:rFonts w:ascii="Verdana" w:hAnsi="Verdana" w:cs="Arial"/>
                <w:color w:val="000000"/>
              </w:rPr>
              <w:t>1</w:t>
            </w:r>
            <w:r w:rsidRPr="00904A18">
              <w:rPr>
                <w:rFonts w:ascii="Verdana" w:hAnsi="Verdana" w:cs="Arial"/>
                <w:color w:val="000000"/>
              </w:rPr>
              <w:t>, каб.№</w:t>
            </w:r>
            <w:r>
              <w:rPr>
                <w:rFonts w:ascii="Verdana" w:hAnsi="Verdana" w:cs="Arial"/>
                <w:color w:val="000000"/>
              </w:rPr>
              <w:t>13</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EA494A" w:rsidP="00A01D37">
            <w:pPr>
              <w:spacing w:after="0" w:line="240" w:lineRule="auto"/>
              <w:rPr>
                <w:rFonts w:ascii="Verdana" w:hAnsi="Verdana" w:cs="Arial"/>
                <w:b/>
                <w:bCs/>
                <w:color w:val="000000"/>
              </w:rPr>
            </w:pPr>
            <w:r w:rsidRPr="00F54D3A">
              <w:rPr>
                <w:rFonts w:ascii="Verdana" w:hAnsi="Verdana" w:cs="Arial"/>
                <w:b/>
                <w:bCs/>
                <w:color w:val="000000"/>
              </w:rPr>
              <w:t>дата та час розкриття пропозицій 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6649DA" w:rsidRPr="00BD67BF" w:rsidRDefault="00BD67BF" w:rsidP="006649DA">
            <w:pPr>
              <w:spacing w:after="0" w:line="240" w:lineRule="auto"/>
              <w:jc w:val="both"/>
              <w:rPr>
                <w:rFonts w:ascii="Verdana" w:hAnsi="Verdana" w:cs="Arial"/>
                <w:b/>
                <w:bCs/>
                <w:lang w:val="ru-RU"/>
              </w:rPr>
            </w:pPr>
            <w:r w:rsidRPr="00BD67BF">
              <w:rPr>
                <w:rFonts w:ascii="Verdana" w:hAnsi="Verdana" w:cs="Arial"/>
                <w:b/>
                <w:bCs/>
                <w:lang w:val="ru-RU"/>
              </w:rPr>
              <w:t>23.05.2016. 11:00</w:t>
            </w:r>
          </w:p>
          <w:p w:rsidR="00CE4CD1" w:rsidRPr="00F54D3A" w:rsidRDefault="00CE4CD1" w:rsidP="00A01D37">
            <w:pPr>
              <w:spacing w:after="0" w:line="240" w:lineRule="auto"/>
              <w:rPr>
                <w:rFonts w:ascii="Verdana" w:hAnsi="Verdana" w:cs="Arial"/>
                <w:color w:val="000000"/>
              </w:rPr>
            </w:pPr>
            <w:r w:rsidRPr="00F54D3A">
              <w:rPr>
                <w:rFonts w:ascii="Verdana" w:hAnsi="Verdana" w:cs="Arial"/>
                <w:color w:val="000000"/>
              </w:rPr>
              <w:t xml:space="preserve">4.2.1. 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 </w:t>
            </w:r>
          </w:p>
          <w:p w:rsidR="00CE4CD1" w:rsidRPr="00F54D3A" w:rsidRDefault="00CE4CD1" w:rsidP="00A01D37">
            <w:pPr>
              <w:spacing w:after="0" w:line="240" w:lineRule="auto"/>
              <w:jc w:val="both"/>
              <w:rPr>
                <w:rFonts w:ascii="Verdana" w:hAnsi="Verdana" w:cs="Arial"/>
                <w:color w:val="000000"/>
              </w:rPr>
            </w:pPr>
            <w:r w:rsidRPr="00F54D3A">
              <w:rPr>
                <w:rFonts w:ascii="Verdana" w:hAnsi="Verdana" w:cs="Arial"/>
                <w:color w:val="000000"/>
              </w:rPr>
              <w:t xml:space="preserve">4.2.2. Повноваження представника учасника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участь у процедурі розкриття пропозицій конкурсних торгів. </w:t>
            </w:r>
          </w:p>
          <w:p w:rsidR="00CE4CD1" w:rsidRPr="00F54D3A" w:rsidRDefault="00CE4CD1" w:rsidP="00A01D37">
            <w:pPr>
              <w:spacing w:after="0" w:line="240" w:lineRule="auto"/>
              <w:jc w:val="both"/>
              <w:rPr>
                <w:rFonts w:ascii="Verdana" w:hAnsi="Verdana" w:cs="Arial"/>
                <w:color w:val="000000"/>
              </w:rPr>
            </w:pPr>
            <w:r w:rsidRPr="00F54D3A">
              <w:rPr>
                <w:rFonts w:ascii="Verdana" w:hAnsi="Verdana" w:cs="Arial"/>
                <w:color w:val="000000"/>
              </w:rPr>
              <w:t xml:space="preserve">4.2.3. Для підтвердження особи такий представник повинен надати паспорт або інший документ, що посвідчує особу уповноваженого представника учасника. </w:t>
            </w:r>
          </w:p>
          <w:p w:rsidR="0003751A" w:rsidRPr="00F54D3A" w:rsidRDefault="00CE4CD1" w:rsidP="00A01D37">
            <w:pPr>
              <w:spacing w:after="0" w:line="240" w:lineRule="auto"/>
              <w:jc w:val="both"/>
              <w:rPr>
                <w:rFonts w:ascii="Verdana" w:hAnsi="Verdana" w:cs="Arial"/>
                <w:color w:val="000000"/>
              </w:rPr>
            </w:pPr>
            <w:r w:rsidRPr="00F54D3A">
              <w:rPr>
                <w:rFonts w:ascii="Verdana" w:hAnsi="Verdana" w:cs="Arial"/>
                <w:color w:val="000000"/>
              </w:rPr>
              <w:t xml:space="preserve">4.2.4. </w:t>
            </w:r>
            <w:r w:rsidR="004C285D" w:rsidRPr="00F54D3A">
              <w:rPr>
                <w:rFonts w:ascii="Verdana" w:hAnsi="Verdana" w:cs="Arial"/>
                <w:color w:val="000000"/>
              </w:rPr>
              <w:t>Під час розкриття пропозицій конкурсних торгів перевіряється, оголошується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На вимогу суб’єктів, зазначених у частині другій цієї статті,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документацією конкурсних торгів</w:t>
            </w:r>
            <w:r w:rsidRPr="00F54D3A">
              <w:rPr>
                <w:rFonts w:ascii="Verdana" w:hAnsi="Verdana" w:cs="Arial"/>
                <w:color w:val="000000"/>
              </w:rPr>
              <w:t xml:space="preserve">. </w:t>
            </w:r>
          </w:p>
          <w:p w:rsidR="00CE4CD1" w:rsidRPr="00F54D3A" w:rsidRDefault="00CE4CD1" w:rsidP="00A01D37">
            <w:pPr>
              <w:spacing w:after="0" w:line="240" w:lineRule="auto"/>
              <w:jc w:val="both"/>
              <w:rPr>
                <w:rFonts w:ascii="Verdana" w:hAnsi="Verdana" w:cs="Arial"/>
                <w:color w:val="000000"/>
              </w:rPr>
            </w:pPr>
            <w:r w:rsidRPr="00F54D3A">
              <w:rPr>
                <w:rFonts w:ascii="Verdana" w:hAnsi="Verdana" w:cs="Arial"/>
                <w:color w:val="000000"/>
              </w:rPr>
              <w:t xml:space="preserve">4.2.5. Зазначена інформація вноситься до протоколу розкриття пропозицій конкурсних торгів. Протокол розкриття пропозицій конкурсних торгів складається у день розкриття пропозицій конкурсних торгів за формою, затвердженою Міністерством економіки України. </w:t>
            </w:r>
          </w:p>
          <w:p w:rsidR="00CE4CD1" w:rsidRPr="00F54D3A" w:rsidRDefault="00CE4CD1" w:rsidP="00A01D37">
            <w:pPr>
              <w:spacing w:after="0" w:line="240" w:lineRule="auto"/>
              <w:jc w:val="both"/>
              <w:rPr>
                <w:rFonts w:ascii="Verdana" w:hAnsi="Verdana" w:cs="Arial"/>
                <w:color w:val="000000"/>
              </w:rPr>
            </w:pPr>
            <w:r w:rsidRPr="00F54D3A">
              <w:rPr>
                <w:rFonts w:ascii="Verdana" w:hAnsi="Verdana" w:cs="Arial"/>
                <w:color w:val="000000"/>
              </w:rPr>
              <w:t xml:space="preserve">4.2.6.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p>
          <w:p w:rsidR="00CE4CD1" w:rsidRPr="00F54D3A" w:rsidRDefault="00CE4CD1" w:rsidP="00A01D37">
            <w:pPr>
              <w:spacing w:after="0" w:line="240" w:lineRule="auto"/>
              <w:jc w:val="both"/>
              <w:rPr>
                <w:rFonts w:ascii="Verdana" w:hAnsi="Verdana" w:cs="Arial"/>
                <w:color w:val="000000"/>
              </w:rPr>
            </w:pPr>
            <w:r w:rsidRPr="00F54D3A">
              <w:rPr>
                <w:rFonts w:ascii="Verdana" w:hAnsi="Verdana" w:cs="Arial"/>
                <w:color w:val="000000"/>
              </w:rPr>
              <w:t xml:space="preserve">4.2.7. Завірена підписом голови комітету з конкурсних торгів та печаткою замовника копія протоколу розкриття пропозицій </w:t>
            </w:r>
            <w:r w:rsidRPr="00F54D3A">
              <w:rPr>
                <w:rFonts w:ascii="Verdana" w:hAnsi="Verdana" w:cs="Arial"/>
                <w:color w:val="000000"/>
              </w:rPr>
              <w:lastRenderedPageBreak/>
              <w:t xml:space="preserve">конкурсних торгів надається будь-якому учаснику на його запит протягом одного робочого дня з дня отримання такого запиту. </w:t>
            </w:r>
          </w:p>
          <w:p w:rsidR="00CE4CD1" w:rsidRPr="00F54D3A" w:rsidRDefault="00CE4CD1" w:rsidP="00A01D37">
            <w:pPr>
              <w:spacing w:after="0" w:line="240" w:lineRule="auto"/>
              <w:jc w:val="both"/>
              <w:rPr>
                <w:rFonts w:ascii="Verdana" w:hAnsi="Verdana" w:cs="Arial"/>
                <w:color w:val="000000"/>
              </w:rPr>
            </w:pPr>
            <w:r w:rsidRPr="00F54D3A">
              <w:rPr>
                <w:rFonts w:ascii="Verdana" w:hAnsi="Verdana" w:cs="Arial"/>
                <w:color w:val="000000"/>
              </w:rPr>
              <w:t>4.2.8. Протокол розкриття пропозицій конкурсних торгів оприлюднюється відповідно до статті 10 Закону</w:t>
            </w:r>
            <w:r w:rsidR="00E221E1" w:rsidRPr="00F54D3A">
              <w:rPr>
                <w:rFonts w:ascii="Verdana" w:hAnsi="Verdana" w:cs="Arial"/>
                <w:color w:val="000000"/>
              </w:rPr>
              <w:t>.</w:t>
            </w:r>
          </w:p>
          <w:p w:rsidR="00E221E1" w:rsidRPr="00F54D3A" w:rsidRDefault="00E221E1" w:rsidP="00A01D37">
            <w:pPr>
              <w:spacing w:after="0" w:line="240" w:lineRule="auto"/>
              <w:jc w:val="both"/>
              <w:rPr>
                <w:rFonts w:ascii="Verdana" w:hAnsi="Verdana" w:cs="Arial"/>
                <w:color w:val="000000"/>
              </w:rPr>
            </w:pPr>
            <w:r w:rsidRPr="00F54D3A">
              <w:rPr>
                <w:rFonts w:ascii="Verdana" w:hAnsi="Verdana" w:cs="Arial"/>
                <w:color w:val="000000"/>
              </w:rPr>
              <w:t>4.2.9. Уповноважена особа, яка є членом комітету з конкурсних торгів у присутності уповноважених представників учасників розкривають пропозиції конкурсних торгів в наступній послідовності:</w:t>
            </w:r>
          </w:p>
          <w:p w:rsidR="00E221E1" w:rsidRPr="00F54D3A" w:rsidRDefault="00E221E1" w:rsidP="00A01D37">
            <w:pPr>
              <w:spacing w:after="0" w:line="240" w:lineRule="auto"/>
              <w:jc w:val="both"/>
              <w:rPr>
                <w:rFonts w:ascii="Verdana" w:hAnsi="Verdana" w:cs="Arial"/>
                <w:color w:val="000000"/>
              </w:rPr>
            </w:pPr>
            <w:r w:rsidRPr="00F54D3A">
              <w:rPr>
                <w:rFonts w:ascii="Verdana" w:hAnsi="Verdana" w:cs="Arial"/>
                <w:color w:val="000000"/>
              </w:rPr>
              <w:t xml:space="preserve">А) в першу чергу розкриваються конверти з надписом “Відкликання”, а відкликані пропозиції конкурсних торгів повертаються учасникам, які їх подали, без розпечатування конвертів за зазначеними на них адресами; </w:t>
            </w:r>
          </w:p>
          <w:p w:rsidR="00E221E1" w:rsidRPr="00F54D3A" w:rsidRDefault="00E221E1" w:rsidP="00A01D37">
            <w:pPr>
              <w:spacing w:after="0" w:line="240" w:lineRule="auto"/>
              <w:jc w:val="both"/>
              <w:rPr>
                <w:rFonts w:ascii="Verdana" w:hAnsi="Verdana" w:cs="Arial"/>
                <w:color w:val="000000"/>
              </w:rPr>
            </w:pPr>
            <w:r w:rsidRPr="00F54D3A">
              <w:rPr>
                <w:rFonts w:ascii="Verdana" w:hAnsi="Verdana" w:cs="Arial"/>
                <w:color w:val="000000"/>
              </w:rPr>
              <w:t xml:space="preserve">Б) усі інші конверти з пропозиціями конкурсних торгів розпечатуються у порядку їх надходження до замовника; </w:t>
            </w:r>
          </w:p>
          <w:p w:rsidR="00E221E1" w:rsidRPr="00F54D3A" w:rsidRDefault="00E221E1" w:rsidP="00A01D37">
            <w:pPr>
              <w:spacing w:after="0" w:line="240" w:lineRule="auto"/>
              <w:jc w:val="both"/>
              <w:rPr>
                <w:rFonts w:ascii="Verdana" w:hAnsi="Verdana" w:cs="Arial"/>
                <w:color w:val="000000"/>
              </w:rPr>
            </w:pPr>
            <w:r w:rsidRPr="00F54D3A">
              <w:rPr>
                <w:rFonts w:ascii="Verdana" w:hAnsi="Verdana" w:cs="Arial"/>
                <w:color w:val="000000"/>
              </w:rPr>
              <w:t>В) якщо по окремим пропозиціям конкурсних торгів є листи з надписом “Зміна”, розглядається пропозиція конкурсних торгів з урахуванням змін.</w:t>
            </w:r>
          </w:p>
        </w:tc>
      </w:tr>
      <w:tr w:rsidR="004C54E8" w:rsidRPr="00F54D3A" w:rsidTr="00F40B85">
        <w:tc>
          <w:tcPr>
            <w:tcW w:w="10587" w:type="dxa"/>
            <w:gridSpan w:val="3"/>
            <w:tcBorders>
              <w:top w:val="double" w:sz="12" w:space="0" w:color="auto"/>
              <w:left w:val="double" w:sz="12" w:space="0" w:color="auto"/>
              <w:bottom w:val="double" w:sz="12" w:space="0" w:color="auto"/>
              <w:right w:val="double" w:sz="12" w:space="0" w:color="auto"/>
            </w:tcBorders>
            <w:shd w:val="clear" w:color="auto" w:fill="FFFFFF"/>
          </w:tcPr>
          <w:p w:rsidR="00E221E1" w:rsidRPr="00F54D3A" w:rsidRDefault="00AC7CA3" w:rsidP="00A01D37">
            <w:pPr>
              <w:spacing w:after="0" w:line="240" w:lineRule="auto"/>
              <w:rPr>
                <w:rFonts w:ascii="Verdana" w:hAnsi="Verdana" w:cs="Arial"/>
                <w:b/>
                <w:bCs/>
                <w:color w:val="000000"/>
              </w:rPr>
            </w:pPr>
            <w:r w:rsidRPr="00F54D3A">
              <w:rPr>
                <w:rFonts w:ascii="Verdana" w:hAnsi="Verdana" w:cs="Arial"/>
                <w:b/>
                <w:bCs/>
                <w:color w:val="000000"/>
              </w:rPr>
              <w:lastRenderedPageBreak/>
              <w:t>V. Оцінка пропозицій конкурсних торгів та визначення переможця</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AC7CA3" w:rsidP="00A01D37">
            <w:pPr>
              <w:spacing w:after="0" w:line="240" w:lineRule="auto"/>
              <w:rPr>
                <w:rFonts w:ascii="Verdana" w:hAnsi="Verdana" w:cs="Arial"/>
                <w:b/>
                <w:bCs/>
                <w:color w:val="000000"/>
              </w:rPr>
            </w:pPr>
            <w:r w:rsidRPr="00F54D3A">
              <w:rPr>
                <w:rFonts w:ascii="Verdana" w:hAnsi="Verdana" w:cs="Arial"/>
                <w:b/>
                <w:bCs/>
                <w:color w:val="000000"/>
              </w:rPr>
              <w:t>1. Перелік критеріїв та методика оцінки пропозиції конкурсних торгів із зазначенням питомої ваги критерію</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512462" w:rsidRPr="00F54D3A" w:rsidRDefault="00512462" w:rsidP="00A01D37">
            <w:pPr>
              <w:spacing w:after="0" w:line="240" w:lineRule="auto"/>
              <w:jc w:val="both"/>
              <w:rPr>
                <w:rFonts w:ascii="Verdana" w:hAnsi="Verdana" w:cs="Arial"/>
                <w:color w:val="000000"/>
              </w:rPr>
            </w:pPr>
            <w:r w:rsidRPr="00F54D3A">
              <w:rPr>
                <w:rFonts w:ascii="Verdana" w:hAnsi="Verdana" w:cs="Arial"/>
                <w:color w:val="000000"/>
              </w:rPr>
              <w:t xml:space="preserve">5.1.1. Замовник має право звернутися до учасників за роз’ясненнями змісту їх пропозицій конкурсних торгів з метою спрощення розгляду та оцінки пропозицій. </w:t>
            </w:r>
          </w:p>
          <w:p w:rsidR="00512462" w:rsidRPr="00F54D3A" w:rsidRDefault="00512462" w:rsidP="00A01D37">
            <w:pPr>
              <w:spacing w:after="0" w:line="240" w:lineRule="auto"/>
              <w:jc w:val="both"/>
              <w:rPr>
                <w:rFonts w:ascii="Verdana" w:hAnsi="Verdana" w:cs="Arial"/>
                <w:color w:val="000000"/>
              </w:rPr>
            </w:pPr>
            <w:r w:rsidRPr="00F54D3A">
              <w:rPr>
                <w:rFonts w:ascii="Verdana" w:hAnsi="Verdana" w:cs="Arial"/>
                <w:color w:val="000000"/>
              </w:rPr>
              <w:t xml:space="preserve">5.1.2. Замовник та учасники не можуть ініціювати будь-які переговори з питань внесення змін до змісту або ціни поданої пропозиції конкурсних торгів. </w:t>
            </w:r>
          </w:p>
          <w:p w:rsidR="00512462" w:rsidRPr="00F54D3A" w:rsidRDefault="00512462" w:rsidP="00A01D37">
            <w:pPr>
              <w:spacing w:after="0" w:line="240" w:lineRule="auto"/>
              <w:jc w:val="both"/>
              <w:rPr>
                <w:rFonts w:ascii="Verdana" w:hAnsi="Verdana" w:cs="Arial"/>
              </w:rPr>
            </w:pPr>
            <w:r w:rsidRPr="00F54D3A">
              <w:rPr>
                <w:rFonts w:ascii="Verdana" w:hAnsi="Verdana" w:cs="Arial"/>
              </w:rPr>
              <w:t>5.1.3. Після розкриття пропозицій конкурсних торгів, перевірки їх на правильність оформлення та відповідність кваліфікаційним вимогам і умовам документації конкурсних торгів, починається їх оцінка та визначення переможця. Замовник оцінює та порівнює пропозиції, що не були відхилені.</w:t>
            </w:r>
          </w:p>
          <w:p w:rsidR="00512462" w:rsidRPr="00F54D3A" w:rsidRDefault="00512462" w:rsidP="00A01D37">
            <w:pPr>
              <w:spacing w:after="0" w:line="240" w:lineRule="auto"/>
              <w:jc w:val="both"/>
              <w:rPr>
                <w:rFonts w:ascii="Verdana" w:hAnsi="Verdana" w:cs="Arial"/>
              </w:rPr>
            </w:pPr>
            <w:r w:rsidRPr="00F54D3A">
              <w:rPr>
                <w:rFonts w:ascii="Verdana" w:hAnsi="Verdana" w:cs="Arial"/>
              </w:rPr>
              <w:t>5.1.4. Під час оцінки Замовником пропозицій використовується критерій - ціна (ч. 5 ст.28 Закону).</w:t>
            </w:r>
          </w:p>
          <w:p w:rsidR="00512462" w:rsidRPr="00F54D3A" w:rsidRDefault="00512462" w:rsidP="00A01D37">
            <w:pPr>
              <w:spacing w:after="0" w:line="240" w:lineRule="auto"/>
              <w:jc w:val="both"/>
              <w:rPr>
                <w:rFonts w:ascii="Verdana" w:hAnsi="Verdana" w:cs="Arial"/>
              </w:rPr>
            </w:pPr>
            <w:r w:rsidRPr="00F54D3A">
              <w:rPr>
                <w:rFonts w:ascii="Verdana" w:hAnsi="Verdana" w:cs="Arial"/>
              </w:rPr>
              <w:t>5.1.5. До оцінки пропозицій конкурсних торгів за критерієм „Ціна" приймаються ціни, запропоновані учасниками торгів, які відображені в пропозиції конкурсних торгів та в подальшому у протоколі розкриття.</w:t>
            </w:r>
          </w:p>
          <w:p w:rsidR="00512462" w:rsidRPr="00F54D3A" w:rsidRDefault="00512462" w:rsidP="00A01D37">
            <w:pPr>
              <w:spacing w:after="0" w:line="240" w:lineRule="auto"/>
              <w:jc w:val="both"/>
              <w:rPr>
                <w:rFonts w:ascii="Verdana" w:hAnsi="Verdana" w:cs="Arial"/>
              </w:rPr>
            </w:pPr>
            <w:r w:rsidRPr="00F54D3A">
              <w:rPr>
                <w:rFonts w:ascii="Verdana" w:hAnsi="Verdana" w:cs="Arial"/>
              </w:rPr>
              <w:t>5.1.6. Оцінка проводиться згідно з наступною методикою:</w:t>
            </w:r>
          </w:p>
          <w:p w:rsidR="00512462" w:rsidRPr="00F54D3A" w:rsidRDefault="00512462" w:rsidP="00A01D37">
            <w:pPr>
              <w:spacing w:after="0" w:line="240" w:lineRule="auto"/>
              <w:jc w:val="both"/>
              <w:rPr>
                <w:rFonts w:ascii="Verdana" w:hAnsi="Verdana" w:cs="Arial"/>
              </w:rPr>
            </w:pPr>
            <w:r w:rsidRPr="00F54D3A">
              <w:rPr>
                <w:rFonts w:ascii="Verdana" w:hAnsi="Verdana" w:cs="Arial"/>
              </w:rPr>
              <w:t xml:space="preserve">Максимально можлива кількість балів по критерію ціна дорівнює </w:t>
            </w:r>
            <w:r w:rsidRPr="00F54D3A">
              <w:rPr>
                <w:rFonts w:ascii="Verdana" w:hAnsi="Verdana" w:cs="Arial"/>
                <w:b/>
              </w:rPr>
              <w:t>100 балів</w:t>
            </w:r>
            <w:r w:rsidRPr="00F54D3A">
              <w:rPr>
                <w:rFonts w:ascii="Verdana" w:hAnsi="Verdana" w:cs="Arial"/>
              </w:rPr>
              <w:t>;</w:t>
            </w:r>
          </w:p>
          <w:p w:rsidR="00512462" w:rsidRPr="00F54D3A" w:rsidRDefault="00512462" w:rsidP="00A01D37">
            <w:pPr>
              <w:spacing w:after="0" w:line="240" w:lineRule="auto"/>
              <w:jc w:val="both"/>
              <w:rPr>
                <w:rFonts w:ascii="Verdana" w:hAnsi="Verdana" w:cs="Arial"/>
              </w:rPr>
            </w:pPr>
            <w:r w:rsidRPr="00F54D3A">
              <w:rPr>
                <w:rFonts w:ascii="Verdana" w:hAnsi="Verdana" w:cs="Arial"/>
              </w:rPr>
              <w:t xml:space="preserve">Розрахунок оцінки здійснюється за формулою: </w:t>
            </w:r>
          </w:p>
          <w:p w:rsidR="00512462" w:rsidRPr="00F54D3A" w:rsidRDefault="00512462" w:rsidP="00A01D37">
            <w:pPr>
              <w:spacing w:after="0" w:line="240" w:lineRule="auto"/>
              <w:jc w:val="center"/>
              <w:rPr>
                <w:rFonts w:ascii="Verdana" w:hAnsi="Verdana" w:cs="Arial"/>
                <w:b/>
              </w:rPr>
            </w:pPr>
            <w:r w:rsidRPr="00F54D3A">
              <w:rPr>
                <w:rFonts w:ascii="Verdana" w:hAnsi="Verdana" w:cs="Arial"/>
                <w:b/>
              </w:rPr>
              <w:t>I</w:t>
            </w:r>
            <w:r w:rsidRPr="00F54D3A">
              <w:rPr>
                <w:rFonts w:ascii="Verdana" w:hAnsi="Verdana" w:cs="Arial"/>
                <w:b/>
                <w:vertAlign w:val="subscript"/>
              </w:rPr>
              <w:t>обчисл</w:t>
            </w:r>
            <w:r w:rsidRPr="00F54D3A">
              <w:rPr>
                <w:rFonts w:ascii="Verdana" w:hAnsi="Verdana" w:cs="Arial"/>
                <w:b/>
              </w:rPr>
              <w:t>=(C</w:t>
            </w:r>
            <w:r w:rsidRPr="00F54D3A">
              <w:rPr>
                <w:rFonts w:ascii="Verdana" w:hAnsi="Verdana" w:cs="Arial"/>
                <w:b/>
                <w:vertAlign w:val="subscript"/>
              </w:rPr>
              <w:t>min</w:t>
            </w:r>
            <w:r w:rsidRPr="00F54D3A">
              <w:rPr>
                <w:rFonts w:ascii="Verdana" w:hAnsi="Verdana" w:cs="Arial"/>
                <w:b/>
              </w:rPr>
              <w:t>/С</w:t>
            </w:r>
            <w:r w:rsidRPr="00F54D3A">
              <w:rPr>
                <w:rFonts w:ascii="Verdana" w:hAnsi="Verdana" w:cs="Arial"/>
                <w:b/>
                <w:vertAlign w:val="subscript"/>
              </w:rPr>
              <w:t>обчисл</w:t>
            </w:r>
            <w:r w:rsidRPr="00F54D3A">
              <w:rPr>
                <w:rFonts w:ascii="Verdana" w:hAnsi="Verdana" w:cs="Arial"/>
                <w:b/>
              </w:rPr>
              <w:t>)*100</w:t>
            </w:r>
          </w:p>
          <w:p w:rsidR="00512462" w:rsidRPr="00F54D3A" w:rsidRDefault="00512462" w:rsidP="00A01D37">
            <w:pPr>
              <w:spacing w:after="0" w:line="240" w:lineRule="auto"/>
              <w:jc w:val="both"/>
              <w:rPr>
                <w:rFonts w:ascii="Verdana" w:hAnsi="Verdana" w:cs="Arial"/>
              </w:rPr>
            </w:pPr>
            <w:r w:rsidRPr="00F54D3A">
              <w:rPr>
                <w:rFonts w:ascii="Verdana" w:hAnsi="Verdana" w:cs="Arial"/>
              </w:rPr>
              <w:t>де: I</w:t>
            </w:r>
            <w:r w:rsidRPr="00F54D3A">
              <w:rPr>
                <w:rFonts w:ascii="Verdana" w:hAnsi="Verdana" w:cs="Arial"/>
                <w:vertAlign w:val="subscript"/>
              </w:rPr>
              <w:t>обчисл</w:t>
            </w:r>
            <w:r w:rsidRPr="00F54D3A">
              <w:rPr>
                <w:rFonts w:ascii="Verdana" w:hAnsi="Verdana" w:cs="Arial"/>
              </w:rPr>
              <w:t xml:space="preserve"> - інтегрована оцінка пропозиції конкурсних торгів, кількість балів якої обчислюється;</w:t>
            </w:r>
          </w:p>
          <w:p w:rsidR="00512462" w:rsidRPr="00F54D3A" w:rsidRDefault="00512462" w:rsidP="00A01D37">
            <w:pPr>
              <w:spacing w:after="0" w:line="240" w:lineRule="auto"/>
              <w:jc w:val="both"/>
              <w:rPr>
                <w:rFonts w:ascii="Verdana" w:hAnsi="Verdana" w:cs="Arial"/>
              </w:rPr>
            </w:pPr>
            <w:r w:rsidRPr="00F54D3A">
              <w:rPr>
                <w:rFonts w:ascii="Verdana" w:hAnsi="Verdana" w:cs="Arial"/>
              </w:rPr>
              <w:t>С</w:t>
            </w:r>
            <w:r w:rsidRPr="00F54D3A">
              <w:rPr>
                <w:rFonts w:ascii="Verdana" w:hAnsi="Verdana" w:cs="Arial"/>
                <w:vertAlign w:val="subscript"/>
              </w:rPr>
              <w:t>обчисл</w:t>
            </w:r>
            <w:r w:rsidRPr="00F54D3A">
              <w:rPr>
                <w:rFonts w:ascii="Verdana" w:hAnsi="Verdana" w:cs="Arial"/>
              </w:rPr>
              <w:t xml:space="preserve"> - ціна пропозиції конкурсних торгів, кількість балів якої обчислюється (з врахуванням виправлених арифметичних помилок);</w:t>
            </w:r>
          </w:p>
          <w:p w:rsidR="00512462" w:rsidRPr="00F54D3A" w:rsidRDefault="00512462" w:rsidP="00A01D37">
            <w:pPr>
              <w:spacing w:after="0" w:line="240" w:lineRule="auto"/>
              <w:jc w:val="both"/>
              <w:rPr>
                <w:rFonts w:ascii="Verdana" w:hAnsi="Verdana" w:cs="Arial"/>
              </w:rPr>
            </w:pPr>
            <w:r w:rsidRPr="00F54D3A">
              <w:rPr>
                <w:rFonts w:ascii="Verdana" w:hAnsi="Verdana" w:cs="Arial"/>
              </w:rPr>
              <w:t>C</w:t>
            </w:r>
            <w:r w:rsidRPr="00F54D3A">
              <w:rPr>
                <w:rFonts w:ascii="Verdana" w:hAnsi="Verdana" w:cs="Arial"/>
                <w:vertAlign w:val="subscript"/>
              </w:rPr>
              <w:t>min</w:t>
            </w:r>
            <w:r w:rsidRPr="00F54D3A">
              <w:rPr>
                <w:rFonts w:ascii="Verdana" w:hAnsi="Verdana" w:cs="Arial"/>
              </w:rPr>
              <w:t xml:space="preserve"> - ціна пропозиції конкурсних торгів з найнижчою ціною;</w:t>
            </w:r>
          </w:p>
          <w:p w:rsidR="00512462" w:rsidRPr="00F54D3A" w:rsidRDefault="00512462" w:rsidP="00A01D37">
            <w:pPr>
              <w:spacing w:after="0" w:line="240" w:lineRule="auto"/>
              <w:jc w:val="both"/>
              <w:rPr>
                <w:rFonts w:ascii="Verdana" w:hAnsi="Verdana" w:cs="Arial"/>
              </w:rPr>
            </w:pPr>
            <w:r w:rsidRPr="00F54D3A">
              <w:rPr>
                <w:rFonts w:ascii="Verdana" w:hAnsi="Verdana" w:cs="Arial"/>
              </w:rPr>
              <w:t>100 – максимальна кількість балів за критерієм «ціна».</w:t>
            </w:r>
          </w:p>
          <w:p w:rsidR="00512462" w:rsidRPr="00F54D3A" w:rsidRDefault="00512462" w:rsidP="00A01D37">
            <w:pPr>
              <w:spacing w:after="0" w:line="240" w:lineRule="auto"/>
              <w:jc w:val="both"/>
              <w:rPr>
                <w:rFonts w:ascii="Verdana" w:hAnsi="Verdana" w:cs="Arial"/>
              </w:rPr>
            </w:pPr>
            <w:r w:rsidRPr="00F54D3A">
              <w:rPr>
                <w:rFonts w:ascii="Verdana" w:hAnsi="Verdana" w:cs="Arial"/>
              </w:rPr>
              <w:t>5.1.7. Переможцем визнається Учасник пропозиція конкурсних торгів якого отримала максимальну інтегровану оцінку I</w:t>
            </w:r>
            <w:r w:rsidRPr="00F54D3A">
              <w:rPr>
                <w:rFonts w:ascii="Verdana" w:hAnsi="Verdana" w:cs="Arial"/>
                <w:vertAlign w:val="subscript"/>
              </w:rPr>
              <w:t>обчисл</w:t>
            </w:r>
            <w:r w:rsidRPr="00F54D3A">
              <w:rPr>
                <w:rFonts w:ascii="Verdana" w:hAnsi="Verdana" w:cs="Arial"/>
              </w:rPr>
              <w:t xml:space="preserve"> при оцінці зазначеної позиції.</w:t>
            </w:r>
          </w:p>
          <w:p w:rsidR="00EA494A" w:rsidRPr="00F54D3A" w:rsidRDefault="00512462" w:rsidP="00A01D37">
            <w:pPr>
              <w:spacing w:after="0" w:line="240" w:lineRule="auto"/>
              <w:jc w:val="both"/>
              <w:rPr>
                <w:rFonts w:ascii="Verdana" w:hAnsi="Verdana" w:cs="Arial"/>
              </w:rPr>
            </w:pPr>
            <w:r w:rsidRPr="00F54D3A">
              <w:rPr>
                <w:rFonts w:ascii="Verdana" w:hAnsi="Verdana" w:cs="Arial"/>
              </w:rPr>
              <w:t>5.1.8. 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w:t>
            </w:r>
          </w:p>
          <w:p w:rsidR="00006EF0" w:rsidRPr="00F54D3A" w:rsidRDefault="00006EF0" w:rsidP="00A01D37">
            <w:pPr>
              <w:spacing w:after="0" w:line="240" w:lineRule="auto"/>
              <w:jc w:val="both"/>
              <w:rPr>
                <w:rFonts w:ascii="Verdana" w:hAnsi="Verdana" w:cs="Arial"/>
                <w:color w:val="000000"/>
              </w:rPr>
            </w:pPr>
            <w:r w:rsidRPr="00F54D3A">
              <w:rPr>
                <w:rFonts w:ascii="Verdana" w:hAnsi="Verdana" w:cs="Arial"/>
              </w:rPr>
              <w:t xml:space="preserve">5.1.9. Учасник, пропозиція конкурсних торгів якого не була акцептована та не визнана найбільш економічно вигідною за </w:t>
            </w:r>
            <w:r w:rsidRPr="00F54D3A">
              <w:rPr>
                <w:rFonts w:ascii="Verdana" w:hAnsi="Verdana" w:cs="Arial"/>
              </w:rPr>
              <w:lastRenderedPageBreak/>
              <w:t>результатами оцінки, може звернутися до замовника з вимогою щодо надання інформації про пропозицію, визнану найбільш економічно вигідною за результатами оцінки, у тому числі щодо зазначення її переваг порівняно з пропозицією учасника, який надіслав звернення, а замовник зобов’язаний надати йому письмову відповідь не пізніше ніж через п’ять днів із дня надходження такого звернення.</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AC7CA3" w:rsidP="00A01D37">
            <w:pPr>
              <w:spacing w:after="0" w:line="240" w:lineRule="auto"/>
              <w:rPr>
                <w:rFonts w:ascii="Verdana" w:hAnsi="Verdana" w:cs="Arial"/>
                <w:b/>
                <w:bCs/>
                <w:color w:val="000000"/>
              </w:rPr>
            </w:pPr>
            <w:r w:rsidRPr="00F54D3A">
              <w:rPr>
                <w:rFonts w:ascii="Verdana" w:hAnsi="Verdana" w:cs="Arial"/>
                <w:b/>
                <w:bCs/>
                <w:color w:val="000000"/>
              </w:rPr>
              <w:lastRenderedPageBreak/>
              <w:t>2. Виправлення арифметичних помилок</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512462" w:rsidRPr="00F54D3A" w:rsidRDefault="00512462" w:rsidP="00A01D37">
            <w:pPr>
              <w:spacing w:after="0" w:line="240" w:lineRule="auto"/>
              <w:jc w:val="both"/>
              <w:rPr>
                <w:rFonts w:ascii="Verdana" w:hAnsi="Verdana" w:cs="Arial"/>
                <w:color w:val="000000"/>
              </w:rPr>
            </w:pPr>
            <w:r w:rsidRPr="00F54D3A">
              <w:rPr>
                <w:rFonts w:ascii="Verdana" w:hAnsi="Verdana" w:cs="Arial"/>
                <w:color w:val="000000"/>
              </w:rPr>
              <w:t xml:space="preserve">5.2.1. 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 </w:t>
            </w:r>
          </w:p>
          <w:p w:rsidR="00512462" w:rsidRPr="00F54D3A" w:rsidRDefault="00512462" w:rsidP="00A01D37">
            <w:pPr>
              <w:spacing w:after="0" w:line="240" w:lineRule="auto"/>
              <w:jc w:val="both"/>
              <w:rPr>
                <w:rFonts w:ascii="Verdana" w:hAnsi="Verdana" w:cs="Arial"/>
                <w:color w:val="000000"/>
              </w:rPr>
            </w:pPr>
            <w:r w:rsidRPr="00F54D3A">
              <w:rPr>
                <w:rFonts w:ascii="Verdana" w:hAnsi="Verdana" w:cs="Arial"/>
                <w:color w:val="000000"/>
              </w:rPr>
              <w:t xml:space="preserve">5.2.2. Замовник зазначає умови та порядок виправлення арифметичних помилок. </w:t>
            </w:r>
          </w:p>
          <w:p w:rsidR="00EA494A" w:rsidRPr="00F54D3A" w:rsidRDefault="00512462" w:rsidP="00A01D37">
            <w:pPr>
              <w:spacing w:after="0" w:line="240" w:lineRule="auto"/>
              <w:jc w:val="both"/>
              <w:rPr>
                <w:rFonts w:ascii="Verdana" w:hAnsi="Verdana" w:cs="Arial"/>
                <w:color w:val="000000"/>
              </w:rPr>
            </w:pPr>
            <w:r w:rsidRPr="00F54D3A">
              <w:rPr>
                <w:rFonts w:ascii="Verdana" w:hAnsi="Verdana" w:cs="Arial"/>
                <w:color w:val="000000"/>
              </w:rPr>
              <w:t>5.2.3. Якщо учасник не згоден з виправленням арифметичних помилок, його пропозиція конкурсних торгів відхиляється</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AC7CA3" w:rsidP="00A01D37">
            <w:pPr>
              <w:spacing w:after="0" w:line="240" w:lineRule="auto"/>
              <w:rPr>
                <w:rFonts w:ascii="Verdana" w:hAnsi="Verdana" w:cs="Arial"/>
                <w:b/>
                <w:bCs/>
                <w:color w:val="000000"/>
              </w:rPr>
            </w:pPr>
            <w:r w:rsidRPr="00F54D3A">
              <w:rPr>
                <w:rFonts w:ascii="Verdana" w:hAnsi="Verdana" w:cs="Arial"/>
                <w:b/>
                <w:bCs/>
                <w:color w:val="000000"/>
              </w:rPr>
              <w:t>3. Інша інформація</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F6643C" w:rsidRPr="00F54D3A" w:rsidRDefault="00F6643C" w:rsidP="00A01D37">
            <w:pPr>
              <w:spacing w:after="0" w:line="240" w:lineRule="auto"/>
              <w:jc w:val="both"/>
              <w:rPr>
                <w:rFonts w:ascii="Verdana" w:hAnsi="Verdana" w:cs="Arial"/>
                <w:color w:val="000000"/>
              </w:rPr>
            </w:pPr>
            <w:r w:rsidRPr="00F54D3A">
              <w:rPr>
                <w:rFonts w:ascii="Verdana" w:hAnsi="Verdana" w:cs="Arial"/>
                <w:color w:val="000000"/>
              </w:rPr>
              <w:t>5.3.1. Будь-які спроби учасника вплинути на оцінку замовником пропозиції або прийняття рішення про визначення переможця може призвести до відхилення його пропозиції. В разі будь-якої спроби учасника вплинути на прийняте рішення щодо визначення переможця процедури закупівлі пропозиція такого учасника буде відхилена.</w:t>
            </w:r>
          </w:p>
          <w:p w:rsidR="007B5753" w:rsidRPr="00F54D3A" w:rsidRDefault="00F6643C" w:rsidP="00A54309">
            <w:pPr>
              <w:spacing w:after="0" w:line="240" w:lineRule="auto"/>
              <w:jc w:val="both"/>
              <w:rPr>
                <w:rFonts w:ascii="Verdana" w:hAnsi="Verdana" w:cs="Arial"/>
                <w:color w:val="000000"/>
              </w:rPr>
            </w:pPr>
            <w:r w:rsidRPr="00F54D3A">
              <w:rPr>
                <w:rFonts w:ascii="Verdana" w:hAnsi="Verdana" w:cs="Arial"/>
                <w:color w:val="000000"/>
              </w:rPr>
              <w:t xml:space="preserve">5.3.2. Оцінка відповідності учасників встановленим кваліфікаційним критеріям та вимогам, встановленим замовником відповідно до статей 16 та 17 Закону, а також іншим вимогам до пропозиції конкурсних торгів учасника, здійснюється на підставі письмових документів, наданих учасниками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або вимогам, встановленим замовником відповідно до статті 17 Закону, або зміст наданих документів не відповідає встановленим замовником вимогам (є таким, що не підтверджує інформацію, вказану учасником у складених власне самим учасником документах) є такою, що не відповідає вимогам </w:t>
            </w:r>
            <w:r w:rsidR="00391B07" w:rsidRPr="00F54D3A">
              <w:rPr>
                <w:rFonts w:ascii="Verdana" w:hAnsi="Verdana" w:cs="Arial"/>
                <w:color w:val="000000"/>
              </w:rPr>
              <w:t>документації конкурсних торгів.</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AC7CA3" w:rsidP="00A01D37">
            <w:pPr>
              <w:spacing w:after="0" w:line="240" w:lineRule="auto"/>
              <w:rPr>
                <w:rFonts w:ascii="Verdana" w:hAnsi="Verdana" w:cs="Arial"/>
                <w:b/>
                <w:bCs/>
                <w:color w:val="000000"/>
              </w:rPr>
            </w:pPr>
            <w:r w:rsidRPr="00F54D3A">
              <w:rPr>
                <w:rFonts w:ascii="Verdana" w:hAnsi="Verdana" w:cs="Arial"/>
                <w:b/>
                <w:bCs/>
                <w:color w:val="000000"/>
              </w:rPr>
              <w:t>4. Відхилення пропозицій конкурсних торгів</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E4009B"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 xml:space="preserve">5.4.1. Замовник відхиляє пропозицію конкурсних торгів у разі, якщо: </w:t>
            </w:r>
          </w:p>
          <w:p w:rsidR="00E4009B"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 xml:space="preserve">1) учасник: </w:t>
            </w:r>
          </w:p>
          <w:p w:rsidR="00E4009B"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 xml:space="preserve">- не відповідає кваліфікаційним критеріям, встановленим статтею 16 Закону; </w:t>
            </w:r>
          </w:p>
          <w:p w:rsidR="00E4009B"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 xml:space="preserve">- не погоджується з виправленням виявленої замовником арифметичної помилки; </w:t>
            </w:r>
          </w:p>
          <w:p w:rsidR="00E4009B"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 xml:space="preserve">- не надав забезпечення пропозиції конкурсних торгів, якщо таке забезпечення вимагалося замовником; </w:t>
            </w:r>
          </w:p>
          <w:p w:rsidR="00E4009B"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 xml:space="preserve">2) наявні підстави, зазначені у статті 17 та частині сьомій статті 28 цього Закону; </w:t>
            </w:r>
          </w:p>
          <w:p w:rsidR="00E4009B"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 xml:space="preserve">3) пропозиція конкурсних торгів не відповідає умовам документації конкурсних торгів. </w:t>
            </w:r>
          </w:p>
          <w:p w:rsidR="00EA494A"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5.4.2. 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цього Закону.</w:t>
            </w:r>
          </w:p>
          <w:p w:rsidR="004C285D" w:rsidRPr="00F54D3A" w:rsidRDefault="004C285D" w:rsidP="00A01D37">
            <w:pPr>
              <w:spacing w:after="0" w:line="240" w:lineRule="auto"/>
              <w:jc w:val="both"/>
              <w:rPr>
                <w:rFonts w:ascii="Verdana" w:hAnsi="Verdana" w:cs="Arial"/>
                <w:color w:val="000000"/>
              </w:rPr>
            </w:pPr>
            <w:r w:rsidRPr="00F54D3A">
              <w:rPr>
                <w:rFonts w:ascii="Verdana" w:hAnsi="Verdana" w:cs="Arial"/>
                <w:color w:val="000000"/>
              </w:rPr>
              <w:t xml:space="preserve">5.4.3. У разі якщо учасник, пропозиція конкурсних торгів якого відхилена, вважає недостатньою аргументацію, зазначену в </w:t>
            </w:r>
            <w:r w:rsidRPr="00F54D3A">
              <w:rPr>
                <w:rFonts w:ascii="Verdana" w:hAnsi="Verdana" w:cs="Arial"/>
                <w:color w:val="000000"/>
              </w:rPr>
              <w:lastRenderedPageBreak/>
              <w:t>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p>
          <w:p w:rsidR="00F24299" w:rsidRPr="00F54D3A" w:rsidRDefault="00B32835" w:rsidP="00A01D37">
            <w:pPr>
              <w:spacing w:after="0" w:line="240" w:lineRule="auto"/>
              <w:jc w:val="both"/>
              <w:rPr>
                <w:rFonts w:ascii="Verdana" w:hAnsi="Verdana" w:cs="Arial"/>
                <w:color w:val="000000"/>
              </w:rPr>
            </w:pPr>
            <w:r w:rsidRPr="00F54D3A">
              <w:rPr>
                <w:rFonts w:ascii="Verdana" w:hAnsi="Verdana" w:cs="Arial"/>
                <w:color w:val="000000"/>
              </w:rPr>
              <w:t xml:space="preserve">5.4.4. </w:t>
            </w:r>
            <w:r w:rsidR="00F24299" w:rsidRPr="00F54D3A">
              <w:rPr>
                <w:rFonts w:ascii="Verdana" w:hAnsi="Verdana" w:cs="Arial"/>
                <w:color w:val="000000"/>
              </w:rPr>
              <w:t>Опис та приклади формальних (несуттєвих) помилок, допущення яких учасниками не призведе до відхилення їх пропозицій.</w:t>
            </w:r>
          </w:p>
          <w:p w:rsidR="00CD3A1E" w:rsidRPr="00CD3A1E" w:rsidRDefault="00CD3A1E" w:rsidP="00A01D37">
            <w:pPr>
              <w:spacing w:after="0" w:line="240" w:lineRule="auto"/>
              <w:jc w:val="both"/>
              <w:rPr>
                <w:rFonts w:ascii="Verdana" w:hAnsi="Verdana" w:cs="Arial"/>
                <w:color w:val="000000"/>
              </w:rPr>
            </w:pPr>
            <w:r w:rsidRPr="00CD3A1E">
              <w:rPr>
                <w:rFonts w:ascii="Verdana" w:hAnsi="Verdana" w:cs="Arial"/>
                <w:color w:val="000000"/>
              </w:rPr>
              <w:t>Формальними (несуттєвими) вважаються помилки, що пов’язані з оформленням пропозиції конкурсних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CD3A1E" w:rsidRPr="00CD3A1E" w:rsidRDefault="00CD3A1E" w:rsidP="00A01D37">
            <w:pPr>
              <w:spacing w:after="0" w:line="240" w:lineRule="auto"/>
              <w:jc w:val="both"/>
              <w:rPr>
                <w:rFonts w:ascii="Verdana" w:hAnsi="Verdana" w:cs="Arial"/>
                <w:color w:val="000000"/>
              </w:rPr>
            </w:pPr>
            <w:r w:rsidRPr="00CD3A1E">
              <w:rPr>
                <w:rFonts w:ascii="Verdana" w:hAnsi="Verdana" w:cs="Arial"/>
                <w:color w:val="000000"/>
              </w:rPr>
              <w:t>До формальних (несуттєвих) помилок згідно цієї документації належать:</w:t>
            </w:r>
          </w:p>
          <w:p w:rsidR="00CD3A1E" w:rsidRPr="00CD3A1E" w:rsidRDefault="00CD3A1E" w:rsidP="00A01D37">
            <w:pPr>
              <w:spacing w:after="0" w:line="240" w:lineRule="auto"/>
              <w:jc w:val="both"/>
              <w:rPr>
                <w:rFonts w:ascii="Verdana" w:hAnsi="Verdana" w:cs="Arial"/>
                <w:color w:val="000000"/>
              </w:rPr>
            </w:pPr>
            <w:r w:rsidRPr="00CD3A1E">
              <w:rPr>
                <w:rFonts w:ascii="Verdana" w:hAnsi="Verdana" w:cs="Arial"/>
                <w:color w:val="000000"/>
              </w:rPr>
              <w:t>-</w:t>
            </w:r>
            <w:r w:rsidRPr="00CD3A1E">
              <w:rPr>
                <w:rFonts w:ascii="Verdana" w:hAnsi="Verdana" w:cs="Arial"/>
                <w:color w:val="000000"/>
              </w:rPr>
              <w:tab/>
              <w:t>незавірення окремих сторінок підписом та/або печаткою (за наявності) учасника торгів, в тому числі сторінок, що не містять будь-якої інформації;</w:t>
            </w:r>
          </w:p>
          <w:p w:rsidR="00CD3A1E" w:rsidRPr="00CD3A1E" w:rsidRDefault="00CD3A1E" w:rsidP="00A01D37">
            <w:pPr>
              <w:spacing w:after="0" w:line="240" w:lineRule="auto"/>
              <w:jc w:val="both"/>
              <w:rPr>
                <w:rFonts w:ascii="Verdana" w:hAnsi="Verdana" w:cs="Arial"/>
                <w:color w:val="000000"/>
              </w:rPr>
            </w:pPr>
            <w:r w:rsidRPr="00CD3A1E">
              <w:rPr>
                <w:rFonts w:ascii="Verdana" w:hAnsi="Verdana" w:cs="Arial"/>
                <w:color w:val="000000"/>
              </w:rPr>
              <w:t>-</w:t>
            </w:r>
            <w:r w:rsidRPr="00CD3A1E">
              <w:rPr>
                <w:rFonts w:ascii="Verdana" w:hAnsi="Verdana" w:cs="Arial"/>
                <w:color w:val="000000"/>
              </w:rPr>
              <w:tab/>
              <w:t>неправильне (неповне) завірення та/або незавірення учасником копії документа згідно з вимогами цієї документації.</w:t>
            </w:r>
          </w:p>
          <w:p w:rsidR="00CD3A1E" w:rsidRPr="00CD3A1E" w:rsidRDefault="00CD3A1E" w:rsidP="00A01D37">
            <w:pPr>
              <w:spacing w:after="0" w:line="240" w:lineRule="auto"/>
              <w:jc w:val="both"/>
              <w:rPr>
                <w:rFonts w:ascii="Verdana" w:hAnsi="Verdana" w:cs="Arial"/>
                <w:i/>
                <w:color w:val="000000"/>
              </w:rPr>
            </w:pPr>
            <w:r w:rsidRPr="00CD3A1E">
              <w:rPr>
                <w:rFonts w:ascii="Verdana" w:hAnsi="Verdana" w:cs="Arial"/>
                <w:color w:val="000000"/>
              </w:rPr>
              <w:t xml:space="preserve">Наприклад: </w:t>
            </w:r>
            <w:r w:rsidRPr="00CD3A1E">
              <w:rPr>
                <w:rFonts w:ascii="Verdana" w:hAnsi="Verdana" w:cs="Arial"/>
                <w:i/>
                <w:color w:val="000000"/>
              </w:rPr>
              <w:t>завірення копії документа лише підписом уповноваженої особи, або лише печаткою учасника; незавірення зворотньої сторінки документу, що не містить будь-якої інформації, тощо.</w:t>
            </w:r>
          </w:p>
          <w:p w:rsidR="00CD3A1E" w:rsidRPr="00CD3A1E" w:rsidRDefault="00CD3A1E" w:rsidP="00A01D37">
            <w:pPr>
              <w:spacing w:after="0" w:line="240" w:lineRule="auto"/>
              <w:jc w:val="both"/>
              <w:rPr>
                <w:rFonts w:ascii="Verdana" w:hAnsi="Verdana" w:cs="Arial"/>
                <w:color w:val="000000"/>
              </w:rPr>
            </w:pPr>
            <w:r w:rsidRPr="00CD3A1E">
              <w:rPr>
                <w:rFonts w:ascii="Verdana" w:hAnsi="Verdana" w:cs="Arial"/>
                <w:color w:val="000000"/>
              </w:rPr>
              <w:t>-</w:t>
            </w:r>
            <w:r w:rsidRPr="00CD3A1E">
              <w:rPr>
                <w:rFonts w:ascii="Verdana" w:hAnsi="Verdana" w:cs="Arial"/>
                <w:color w:val="000000"/>
              </w:rPr>
              <w:tab/>
              <w:t>орфографічні помилки та технічні описки в словах та словосполученнях, що зазначені в документах, які підготовлені безпосередньо учасником та надані у складі пропозиції.</w:t>
            </w:r>
          </w:p>
          <w:p w:rsidR="00CD3A1E" w:rsidRPr="00CD3A1E" w:rsidRDefault="00CD3A1E" w:rsidP="00A01D37">
            <w:pPr>
              <w:spacing w:after="0" w:line="240" w:lineRule="auto"/>
              <w:jc w:val="both"/>
              <w:rPr>
                <w:rFonts w:ascii="Verdana" w:hAnsi="Verdana" w:cs="Arial"/>
                <w:color w:val="000000"/>
              </w:rPr>
            </w:pPr>
            <w:r w:rsidRPr="00CD3A1E">
              <w:rPr>
                <w:rFonts w:ascii="Verdana" w:hAnsi="Verdana" w:cs="Arial"/>
                <w:color w:val="000000"/>
              </w:rPr>
              <w:t>Наприклад: зазначення в довідці русизмів, технічних помилок;</w:t>
            </w:r>
          </w:p>
          <w:p w:rsidR="00CD3A1E" w:rsidRPr="00CD3A1E" w:rsidRDefault="00CD3A1E" w:rsidP="00A01D37">
            <w:pPr>
              <w:spacing w:after="0" w:line="240" w:lineRule="auto"/>
              <w:jc w:val="both"/>
              <w:rPr>
                <w:rFonts w:ascii="Verdana" w:hAnsi="Verdana" w:cs="Arial"/>
                <w:color w:val="000000"/>
              </w:rPr>
            </w:pPr>
            <w:r w:rsidRPr="00CD3A1E">
              <w:rPr>
                <w:rFonts w:ascii="Verdana" w:hAnsi="Verdana" w:cs="Arial"/>
                <w:color w:val="000000"/>
              </w:rPr>
              <w:t>-</w:t>
            </w:r>
            <w:r w:rsidRPr="00CD3A1E">
              <w:rPr>
                <w:rFonts w:ascii="Verdana" w:hAnsi="Verdana" w:cs="Arial"/>
                <w:color w:val="000000"/>
              </w:rPr>
              <w:tab/>
              <w:t>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w:t>
            </w:r>
          </w:p>
          <w:p w:rsidR="00CD3A1E" w:rsidRPr="00CD3A1E" w:rsidRDefault="00CD3A1E" w:rsidP="00A01D37">
            <w:pPr>
              <w:spacing w:after="0" w:line="240" w:lineRule="auto"/>
              <w:jc w:val="both"/>
              <w:rPr>
                <w:rFonts w:ascii="Verdana" w:hAnsi="Verdana" w:cs="Arial"/>
                <w:i/>
                <w:color w:val="000000"/>
              </w:rPr>
            </w:pPr>
            <w:r w:rsidRPr="00CD3A1E">
              <w:rPr>
                <w:rFonts w:ascii="Verdana" w:hAnsi="Verdana" w:cs="Arial"/>
                <w:color w:val="000000"/>
              </w:rPr>
              <w:t xml:space="preserve">Наприклад: </w:t>
            </w:r>
            <w:r w:rsidRPr="00CD3A1E">
              <w:rPr>
                <w:rFonts w:ascii="Verdana" w:hAnsi="Verdana" w:cs="Arial"/>
                <w:i/>
                <w:color w:val="000000"/>
              </w:rPr>
              <w:t>замість вимоги надати довідку в довільній формі учасник надав аналогічний за змістом документ, що називається «лист-пояснення…»;</w:t>
            </w:r>
          </w:p>
          <w:p w:rsidR="00CD3A1E" w:rsidRPr="00CD3A1E" w:rsidRDefault="00CD3A1E" w:rsidP="00A01D37">
            <w:pPr>
              <w:spacing w:after="0" w:line="240" w:lineRule="auto"/>
              <w:jc w:val="both"/>
              <w:rPr>
                <w:rFonts w:ascii="Verdana" w:hAnsi="Verdana" w:cs="Arial"/>
                <w:color w:val="000000"/>
              </w:rPr>
            </w:pPr>
            <w:r w:rsidRPr="00CD3A1E">
              <w:rPr>
                <w:rFonts w:ascii="Verdana" w:hAnsi="Verdana" w:cs="Arial"/>
                <w:color w:val="000000"/>
              </w:rPr>
              <w:t>-</w:t>
            </w:r>
            <w:r w:rsidRPr="00CD3A1E">
              <w:rPr>
                <w:rFonts w:ascii="Verdana" w:hAnsi="Verdana" w:cs="Arial"/>
                <w:color w:val="000000"/>
              </w:rPr>
              <w:tab/>
              <w:t>зазначення неповної інформації у документі, всупереч вимогам цієї документації, у разі якщо така інформація міститься в іншому документі, що наданий у складі пропозиції конкурсних торгів учасника.</w:t>
            </w:r>
          </w:p>
          <w:p w:rsidR="00CD3A1E" w:rsidRPr="00CD3A1E" w:rsidRDefault="00CD3A1E" w:rsidP="00A01D37">
            <w:pPr>
              <w:spacing w:after="0" w:line="240" w:lineRule="auto"/>
              <w:jc w:val="both"/>
              <w:rPr>
                <w:rFonts w:ascii="Verdana" w:hAnsi="Verdana" w:cs="Arial"/>
                <w:color w:val="000000"/>
              </w:rPr>
            </w:pPr>
            <w:r w:rsidRPr="00CD3A1E">
              <w:rPr>
                <w:rFonts w:ascii="Verdana" w:hAnsi="Verdana" w:cs="Arial"/>
                <w:color w:val="000000"/>
              </w:rPr>
              <w:t xml:space="preserve">Наприклад: </w:t>
            </w:r>
            <w:r w:rsidRPr="00CD3A1E">
              <w:rPr>
                <w:rFonts w:ascii="Verdana" w:hAnsi="Verdana" w:cs="Arial"/>
                <w:i/>
                <w:color w:val="000000"/>
              </w:rPr>
              <w:t>у формі «Пропозиція конкурсних торгів» не зазначено повного найменування учасника, в той же час у складі пропозиції надано копію документу, що містить інформацію з Єдиного державного реєстру юридичних осіб та фізичних осіб-підприємців, що містить таке найменування, тощо</w:t>
            </w:r>
            <w:r w:rsidRPr="00CD3A1E">
              <w:rPr>
                <w:rFonts w:ascii="Verdana" w:hAnsi="Verdana" w:cs="Arial"/>
                <w:color w:val="000000"/>
              </w:rPr>
              <w:t>.</w:t>
            </w:r>
          </w:p>
          <w:p w:rsidR="00CD3A1E" w:rsidRPr="00CD3A1E" w:rsidRDefault="00CD3A1E" w:rsidP="00A01D37">
            <w:pPr>
              <w:spacing w:after="0" w:line="240" w:lineRule="auto"/>
              <w:jc w:val="both"/>
              <w:rPr>
                <w:rFonts w:ascii="Verdana" w:hAnsi="Verdana" w:cs="Arial"/>
                <w:color w:val="000000"/>
              </w:rPr>
            </w:pPr>
            <w:r w:rsidRPr="00CD3A1E">
              <w:rPr>
                <w:rFonts w:ascii="Verdana" w:hAnsi="Verdana" w:cs="Arial"/>
                <w:color w:val="000000"/>
              </w:rPr>
              <w:t>-</w:t>
            </w:r>
            <w:r w:rsidRPr="00CD3A1E">
              <w:rPr>
                <w:rFonts w:ascii="Verdana" w:hAnsi="Verdana" w:cs="Arial"/>
                <w:color w:val="000000"/>
              </w:rPr>
              <w:tab/>
              <w:t>неповна нумерація сторінок пропозиції, або допущення помилок при нумерації сторінок.</w:t>
            </w:r>
          </w:p>
          <w:p w:rsidR="00B32835" w:rsidRPr="00F54D3A" w:rsidRDefault="00CD3A1E" w:rsidP="00A01D37">
            <w:pPr>
              <w:spacing w:after="0" w:line="240" w:lineRule="auto"/>
              <w:jc w:val="both"/>
              <w:rPr>
                <w:rFonts w:ascii="Verdana" w:hAnsi="Verdana" w:cs="Arial"/>
                <w:color w:val="000000"/>
                <w:highlight w:val="yellow"/>
              </w:rPr>
            </w:pPr>
            <w:r w:rsidRPr="00CD3A1E">
              <w:rPr>
                <w:rFonts w:ascii="Verdana" w:hAnsi="Verdana" w:cs="Arial"/>
                <w:color w:val="000000"/>
              </w:rPr>
              <w:t xml:space="preserve">Наприклад: </w:t>
            </w:r>
            <w:r w:rsidRPr="00CD3A1E">
              <w:rPr>
                <w:rFonts w:ascii="Verdana" w:hAnsi="Verdana" w:cs="Arial"/>
                <w:i/>
                <w:color w:val="000000"/>
              </w:rPr>
              <w:t>відсутність нумерації всіх сторінок за наявності нумерації аркушів; проставлення одного й того самого номеру на декількох сторінках підряд, тощо</w:t>
            </w:r>
            <w:r w:rsidRPr="00CD3A1E">
              <w:rPr>
                <w:rFonts w:ascii="Verdana" w:hAnsi="Verdana" w:cs="Arial"/>
                <w:color w:val="000000"/>
              </w:rPr>
              <w:t>.</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AC7CA3" w:rsidP="00A01D37">
            <w:pPr>
              <w:spacing w:after="0" w:line="240" w:lineRule="auto"/>
              <w:rPr>
                <w:rFonts w:ascii="Verdana" w:hAnsi="Verdana" w:cs="Arial"/>
                <w:b/>
                <w:bCs/>
                <w:color w:val="000000"/>
              </w:rPr>
            </w:pPr>
            <w:r w:rsidRPr="00F54D3A">
              <w:rPr>
                <w:rFonts w:ascii="Verdana" w:hAnsi="Verdana" w:cs="Arial"/>
                <w:b/>
                <w:bCs/>
                <w:color w:val="000000"/>
              </w:rPr>
              <w:lastRenderedPageBreak/>
              <w:t>5. Відміна замовником торгів чи визнання їх такими, що не відбулися</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E4009B"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 xml:space="preserve">5.5.1. Замовник відміняє торги у разі: </w:t>
            </w:r>
          </w:p>
          <w:p w:rsidR="00E4009B"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 xml:space="preserve">А) відсутності подальшої потреби у закупівлі товарів, робіт; </w:t>
            </w:r>
          </w:p>
          <w:p w:rsidR="00E4009B"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 xml:space="preserve">Б) неможливості усунення порушень, які виникли через виявлені порушення законодавства з питань державних закупівель; </w:t>
            </w:r>
          </w:p>
          <w:p w:rsidR="00E4009B"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 xml:space="preserve">Г) порушення порядку оприлюднення оголошення про </w:t>
            </w:r>
            <w:r w:rsidRPr="00F54D3A">
              <w:rPr>
                <w:rFonts w:ascii="Verdana" w:hAnsi="Verdana" w:cs="Arial"/>
                <w:color w:val="000000"/>
              </w:rPr>
              <w:lastRenderedPageBreak/>
              <w:t xml:space="preserve">проведення процедури закупівлі, акцепту, оголошення про результати процедури закупівлі, передбаченого цим Законом; </w:t>
            </w:r>
          </w:p>
          <w:p w:rsidR="00E4009B" w:rsidRPr="00F54D3A" w:rsidRDefault="00E4009B" w:rsidP="00A01D37">
            <w:pPr>
              <w:spacing w:after="0" w:line="240" w:lineRule="auto"/>
              <w:jc w:val="both"/>
              <w:rPr>
                <w:rFonts w:ascii="Verdana" w:hAnsi="Verdana" w:cs="Arial"/>
                <w:color w:val="000000"/>
              </w:rPr>
            </w:pPr>
            <w:r w:rsidRPr="00F54D3A">
              <w:rPr>
                <w:rFonts w:ascii="Verdana" w:hAnsi="Verdana" w:cs="Arial"/>
                <w:color w:val="000000"/>
              </w:rPr>
              <w:t xml:space="preserve">Ґ) 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 </w:t>
            </w:r>
          </w:p>
          <w:p w:rsidR="00E4009B" w:rsidRPr="00F54D3A" w:rsidRDefault="003E113B" w:rsidP="00A01D37">
            <w:pPr>
              <w:spacing w:after="0" w:line="240" w:lineRule="auto"/>
              <w:jc w:val="both"/>
              <w:rPr>
                <w:rFonts w:ascii="Verdana" w:hAnsi="Verdana" w:cs="Arial"/>
                <w:color w:val="000000"/>
              </w:rPr>
            </w:pPr>
            <w:r w:rsidRPr="00F54D3A">
              <w:rPr>
                <w:rFonts w:ascii="Verdana" w:hAnsi="Verdana" w:cs="Arial"/>
                <w:color w:val="000000"/>
              </w:rPr>
              <w:t xml:space="preserve">Д) </w:t>
            </w:r>
            <w:r w:rsidR="00E4009B" w:rsidRPr="00F54D3A">
              <w:rPr>
                <w:rFonts w:ascii="Verdana" w:hAnsi="Verdana" w:cs="Arial"/>
                <w:color w:val="000000"/>
              </w:rPr>
              <w:t xml:space="preserve">відхилення всіх пропозицій конкурсних торгів згідно з цим Законом; </w:t>
            </w:r>
          </w:p>
          <w:p w:rsidR="00E4009B" w:rsidRPr="00F54D3A" w:rsidRDefault="003E113B" w:rsidP="00A01D37">
            <w:pPr>
              <w:spacing w:after="0" w:line="240" w:lineRule="auto"/>
              <w:jc w:val="both"/>
              <w:rPr>
                <w:rFonts w:ascii="Verdana" w:hAnsi="Verdana" w:cs="Arial"/>
                <w:color w:val="000000"/>
              </w:rPr>
            </w:pPr>
            <w:r w:rsidRPr="00F54D3A">
              <w:rPr>
                <w:rFonts w:ascii="Verdana" w:hAnsi="Verdana" w:cs="Arial"/>
                <w:color w:val="000000"/>
              </w:rPr>
              <w:t xml:space="preserve">Е) </w:t>
            </w:r>
            <w:r w:rsidR="00E4009B" w:rsidRPr="00F54D3A">
              <w:rPr>
                <w:rFonts w:ascii="Verdana" w:hAnsi="Verdana" w:cs="Arial"/>
                <w:color w:val="000000"/>
              </w:rPr>
              <w:t xml:space="preserve">якщо до оцінки допущено пропозиції менше ніж двох учасників. </w:t>
            </w:r>
          </w:p>
          <w:p w:rsidR="00E4009B" w:rsidRPr="00F54D3A" w:rsidRDefault="003E113B" w:rsidP="00A01D37">
            <w:pPr>
              <w:spacing w:after="0" w:line="240" w:lineRule="auto"/>
              <w:jc w:val="both"/>
              <w:rPr>
                <w:rFonts w:ascii="Verdana" w:hAnsi="Verdana" w:cs="Arial"/>
                <w:color w:val="000000"/>
              </w:rPr>
            </w:pPr>
            <w:r w:rsidRPr="00F54D3A">
              <w:rPr>
                <w:rFonts w:ascii="Verdana" w:hAnsi="Verdana" w:cs="Arial"/>
                <w:color w:val="000000"/>
              </w:rPr>
              <w:t xml:space="preserve">5.5.2. </w:t>
            </w:r>
            <w:r w:rsidR="00E4009B" w:rsidRPr="00F54D3A">
              <w:rPr>
                <w:rFonts w:ascii="Verdana" w:hAnsi="Verdana" w:cs="Arial"/>
                <w:color w:val="000000"/>
              </w:rPr>
              <w:t xml:space="preserve">Про відміну процедури закупівлі за такими підставами має бути чітко визначено у документації конкурсних торгів. Торги можуть бути відмінені частково (за лотом). </w:t>
            </w:r>
          </w:p>
          <w:p w:rsidR="00E4009B" w:rsidRPr="00F54D3A" w:rsidRDefault="003E113B" w:rsidP="00A01D37">
            <w:pPr>
              <w:spacing w:after="0" w:line="240" w:lineRule="auto"/>
              <w:jc w:val="both"/>
              <w:rPr>
                <w:rFonts w:ascii="Verdana" w:hAnsi="Verdana" w:cs="Arial"/>
                <w:color w:val="000000"/>
              </w:rPr>
            </w:pPr>
            <w:r w:rsidRPr="00F54D3A">
              <w:rPr>
                <w:rFonts w:ascii="Verdana" w:hAnsi="Verdana" w:cs="Arial"/>
                <w:color w:val="000000"/>
              </w:rPr>
              <w:t xml:space="preserve">5.5.3. </w:t>
            </w:r>
            <w:r w:rsidR="00E4009B" w:rsidRPr="00F54D3A">
              <w:rPr>
                <w:rFonts w:ascii="Verdana" w:hAnsi="Verdana" w:cs="Arial"/>
                <w:color w:val="000000"/>
              </w:rPr>
              <w:t xml:space="preserve">Замовник має право визнати торги такими, що не відбулися у разі, якщо: </w:t>
            </w:r>
          </w:p>
          <w:p w:rsidR="00E4009B" w:rsidRPr="00F54D3A" w:rsidRDefault="003E113B" w:rsidP="00A01D37">
            <w:pPr>
              <w:spacing w:after="0" w:line="240" w:lineRule="auto"/>
              <w:jc w:val="both"/>
              <w:rPr>
                <w:rFonts w:ascii="Verdana" w:hAnsi="Verdana" w:cs="Arial"/>
                <w:color w:val="000000"/>
              </w:rPr>
            </w:pPr>
            <w:r w:rsidRPr="00F54D3A">
              <w:rPr>
                <w:rFonts w:ascii="Verdana" w:hAnsi="Verdana" w:cs="Arial"/>
                <w:color w:val="000000"/>
              </w:rPr>
              <w:t xml:space="preserve">А) </w:t>
            </w:r>
            <w:r w:rsidR="00E4009B" w:rsidRPr="00F54D3A">
              <w:rPr>
                <w:rFonts w:ascii="Verdana" w:hAnsi="Verdana" w:cs="Arial"/>
                <w:color w:val="000000"/>
              </w:rPr>
              <w:t xml:space="preserve">ціна найбільш вигідної пропозиції конкурсних торгів перевищує суму, передбачену замовником на фінансування закупівлі; </w:t>
            </w:r>
          </w:p>
          <w:p w:rsidR="00E4009B" w:rsidRPr="00F54D3A" w:rsidRDefault="003E113B" w:rsidP="00A01D37">
            <w:pPr>
              <w:spacing w:after="0" w:line="240" w:lineRule="auto"/>
              <w:jc w:val="both"/>
              <w:rPr>
                <w:rFonts w:ascii="Verdana" w:hAnsi="Verdana" w:cs="Arial"/>
                <w:color w:val="000000"/>
              </w:rPr>
            </w:pPr>
            <w:r w:rsidRPr="00F54D3A">
              <w:rPr>
                <w:rFonts w:ascii="Verdana" w:hAnsi="Verdana" w:cs="Arial"/>
                <w:color w:val="000000"/>
              </w:rPr>
              <w:t xml:space="preserve">Б) </w:t>
            </w:r>
            <w:r w:rsidR="00E4009B" w:rsidRPr="00F54D3A">
              <w:rPr>
                <w:rFonts w:ascii="Verdana" w:hAnsi="Verdana" w:cs="Arial"/>
                <w:color w:val="000000"/>
              </w:rPr>
              <w:t xml:space="preserve">здійснення закупівлі стало неможливим внаслідок непереборної сили; </w:t>
            </w:r>
          </w:p>
          <w:p w:rsidR="00E4009B" w:rsidRPr="00F54D3A" w:rsidRDefault="003E113B" w:rsidP="00A01D37">
            <w:pPr>
              <w:spacing w:after="0" w:line="240" w:lineRule="auto"/>
              <w:jc w:val="both"/>
              <w:rPr>
                <w:rFonts w:ascii="Verdana" w:hAnsi="Verdana" w:cs="Arial"/>
                <w:color w:val="000000"/>
              </w:rPr>
            </w:pPr>
            <w:r w:rsidRPr="00F54D3A">
              <w:rPr>
                <w:rFonts w:ascii="Verdana" w:hAnsi="Verdana" w:cs="Arial"/>
                <w:color w:val="000000"/>
              </w:rPr>
              <w:t xml:space="preserve">В) </w:t>
            </w:r>
            <w:r w:rsidR="00E4009B" w:rsidRPr="00F54D3A">
              <w:rPr>
                <w:rFonts w:ascii="Verdana" w:hAnsi="Verdana" w:cs="Arial"/>
                <w:color w:val="000000"/>
              </w:rPr>
              <w:t xml:space="preserve">скорочення видатків на здійснення закупівлі товарів, робіт і послуг. </w:t>
            </w:r>
          </w:p>
          <w:p w:rsidR="00EA494A" w:rsidRPr="00F54D3A" w:rsidRDefault="003E113B" w:rsidP="00A01D37">
            <w:pPr>
              <w:spacing w:after="0" w:line="240" w:lineRule="auto"/>
              <w:jc w:val="both"/>
              <w:rPr>
                <w:rFonts w:ascii="Verdana" w:hAnsi="Verdana" w:cs="Arial"/>
                <w:color w:val="000000"/>
              </w:rPr>
            </w:pPr>
            <w:r w:rsidRPr="00F54D3A">
              <w:rPr>
                <w:rFonts w:ascii="Verdana" w:hAnsi="Verdana" w:cs="Arial"/>
                <w:color w:val="000000"/>
              </w:rPr>
              <w:t xml:space="preserve">5.5.4. </w:t>
            </w:r>
            <w:r w:rsidR="004C285D" w:rsidRPr="00F54D3A">
              <w:rPr>
                <w:rFonts w:ascii="Verdana" w:hAnsi="Verdana" w:cs="Arial"/>
                <w:color w:val="000000"/>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w:t>
            </w:r>
            <w:r w:rsidRPr="00F54D3A">
              <w:rPr>
                <w:rFonts w:ascii="Verdana" w:hAnsi="Verdana" w:cs="Arial"/>
                <w:color w:val="000000"/>
              </w:rPr>
              <w:t>.</w:t>
            </w:r>
          </w:p>
        </w:tc>
      </w:tr>
      <w:tr w:rsidR="004C54E8" w:rsidRPr="00F54D3A" w:rsidTr="00F40B85">
        <w:tc>
          <w:tcPr>
            <w:tcW w:w="10587" w:type="dxa"/>
            <w:gridSpan w:val="3"/>
            <w:tcBorders>
              <w:top w:val="double" w:sz="12" w:space="0" w:color="auto"/>
              <w:left w:val="double" w:sz="12" w:space="0" w:color="auto"/>
              <w:bottom w:val="double" w:sz="12" w:space="0" w:color="auto"/>
              <w:right w:val="double" w:sz="12" w:space="0" w:color="auto"/>
            </w:tcBorders>
            <w:shd w:val="clear" w:color="auto" w:fill="FFFFFF"/>
          </w:tcPr>
          <w:p w:rsidR="00AC7CA3" w:rsidRPr="00F54D3A" w:rsidRDefault="00AC7CA3" w:rsidP="00A01D37">
            <w:pPr>
              <w:spacing w:after="0" w:line="240" w:lineRule="auto"/>
              <w:rPr>
                <w:rFonts w:ascii="Verdana" w:hAnsi="Verdana" w:cs="Arial"/>
                <w:b/>
                <w:bCs/>
                <w:color w:val="000000"/>
              </w:rPr>
            </w:pPr>
            <w:r w:rsidRPr="00F54D3A">
              <w:rPr>
                <w:rFonts w:ascii="Verdana" w:hAnsi="Verdana" w:cs="Arial"/>
                <w:b/>
                <w:bCs/>
                <w:color w:val="000000"/>
              </w:rPr>
              <w:lastRenderedPageBreak/>
              <w:t>VI. Укладання договору про закупівлю</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AC7CA3" w:rsidP="00A01D37">
            <w:pPr>
              <w:spacing w:after="0" w:line="240" w:lineRule="auto"/>
              <w:rPr>
                <w:rFonts w:ascii="Verdana" w:hAnsi="Verdana" w:cs="Arial"/>
                <w:b/>
                <w:bCs/>
                <w:color w:val="000000"/>
              </w:rPr>
            </w:pPr>
            <w:r w:rsidRPr="00F54D3A">
              <w:rPr>
                <w:rFonts w:ascii="Verdana" w:hAnsi="Verdana" w:cs="Arial"/>
                <w:b/>
                <w:bCs/>
                <w:color w:val="000000"/>
              </w:rPr>
              <w:t>1. Терміни укладання договору</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621DD3" w:rsidRPr="00F54D3A" w:rsidRDefault="00621DD3" w:rsidP="00A01D37">
            <w:pPr>
              <w:spacing w:after="0" w:line="240" w:lineRule="auto"/>
              <w:jc w:val="both"/>
              <w:rPr>
                <w:rFonts w:ascii="Verdana" w:hAnsi="Verdana" w:cs="Arial"/>
                <w:color w:val="000000"/>
              </w:rPr>
            </w:pPr>
            <w:r w:rsidRPr="00F54D3A">
              <w:rPr>
                <w:rFonts w:ascii="Verdana" w:hAnsi="Verdana" w:cs="Arial"/>
                <w:color w:val="000000"/>
              </w:rPr>
              <w:t xml:space="preserve">6.1.1. У день визначення переможця замовник акцептує пропозицію конкурсних торгів, що визнана найбільш економічно вигідною за результатами оцінки. </w:t>
            </w:r>
          </w:p>
          <w:p w:rsidR="00621DD3" w:rsidRPr="00F54D3A" w:rsidRDefault="00621DD3" w:rsidP="00A01D37">
            <w:pPr>
              <w:spacing w:after="0" w:line="240" w:lineRule="auto"/>
              <w:jc w:val="both"/>
              <w:rPr>
                <w:rFonts w:ascii="Verdana" w:hAnsi="Verdana" w:cs="Arial"/>
                <w:color w:val="000000"/>
              </w:rPr>
            </w:pPr>
            <w:r w:rsidRPr="00F54D3A">
              <w:rPr>
                <w:rFonts w:ascii="Verdana" w:hAnsi="Verdana" w:cs="Arial"/>
                <w:color w:val="000000"/>
              </w:rPr>
              <w:t xml:space="preserve">6.1.2.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 </w:t>
            </w:r>
          </w:p>
          <w:p w:rsidR="00EA494A" w:rsidRPr="00F54D3A" w:rsidRDefault="00621DD3" w:rsidP="00A01D37">
            <w:pPr>
              <w:spacing w:after="0" w:line="240" w:lineRule="auto"/>
              <w:jc w:val="both"/>
              <w:rPr>
                <w:rFonts w:ascii="Verdana" w:hAnsi="Verdana" w:cs="Arial"/>
                <w:color w:val="000000"/>
              </w:rPr>
            </w:pPr>
            <w:r w:rsidRPr="00F54D3A">
              <w:rPr>
                <w:rFonts w:ascii="Verdana" w:hAnsi="Verdana" w:cs="Arial"/>
                <w:color w:val="000000"/>
              </w:rPr>
              <w:t>6.1.3. Під час здійснення закупівель за скороченою процедурою замовник укладає договір про закупівлю з учасником, пропозицію конкурсних торгів якого було акцептовано,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EA494A" w:rsidRPr="00F54D3A" w:rsidRDefault="00AC7CA3" w:rsidP="00A01D37">
            <w:pPr>
              <w:spacing w:after="0" w:line="240" w:lineRule="auto"/>
              <w:rPr>
                <w:rFonts w:ascii="Verdana" w:hAnsi="Verdana" w:cs="Arial"/>
                <w:b/>
                <w:bCs/>
                <w:color w:val="000000"/>
              </w:rPr>
            </w:pPr>
            <w:r w:rsidRPr="00F54D3A">
              <w:rPr>
                <w:rFonts w:ascii="Verdana" w:hAnsi="Verdana" w:cs="Arial"/>
                <w:b/>
                <w:bCs/>
                <w:color w:val="000000"/>
              </w:rPr>
              <w:t>2. Істотні умови, які обов'язково включаються до договору про закупівлю</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621DD3" w:rsidRPr="00F54D3A" w:rsidRDefault="00456CEE" w:rsidP="00A01D37">
            <w:pPr>
              <w:spacing w:after="0" w:line="240" w:lineRule="auto"/>
              <w:jc w:val="both"/>
              <w:rPr>
                <w:rFonts w:ascii="Verdana" w:hAnsi="Verdana" w:cs="Arial"/>
                <w:color w:val="000000"/>
              </w:rPr>
            </w:pPr>
            <w:r w:rsidRPr="00F54D3A">
              <w:rPr>
                <w:rFonts w:ascii="Verdana" w:hAnsi="Verdana" w:cs="Arial"/>
                <w:color w:val="000000"/>
              </w:rPr>
              <w:t>6.</w:t>
            </w:r>
            <w:r w:rsidR="00621DD3" w:rsidRPr="00F54D3A">
              <w:rPr>
                <w:rFonts w:ascii="Verdana" w:hAnsi="Verdana" w:cs="Arial"/>
                <w:color w:val="000000"/>
              </w:rPr>
              <w:t>2.1. Договір про закупівлю укладається з дотриманням вимог чинного законо</w:t>
            </w:r>
            <w:r w:rsidRPr="00F54D3A">
              <w:rPr>
                <w:rFonts w:ascii="Verdana" w:hAnsi="Verdana" w:cs="Arial"/>
                <w:color w:val="000000"/>
              </w:rPr>
              <w:t>давства України, зокрема Закону.</w:t>
            </w:r>
          </w:p>
          <w:p w:rsidR="00621DD3" w:rsidRPr="00F54D3A" w:rsidRDefault="00456CEE" w:rsidP="00A01D37">
            <w:pPr>
              <w:spacing w:after="0" w:line="240" w:lineRule="auto"/>
              <w:jc w:val="both"/>
              <w:rPr>
                <w:rFonts w:ascii="Verdana" w:hAnsi="Verdana" w:cs="Arial"/>
                <w:color w:val="000000"/>
              </w:rPr>
            </w:pPr>
            <w:r w:rsidRPr="00F54D3A">
              <w:rPr>
                <w:rFonts w:ascii="Verdana" w:hAnsi="Verdana" w:cs="Arial"/>
                <w:color w:val="000000"/>
              </w:rPr>
              <w:t>6.</w:t>
            </w:r>
            <w:r w:rsidR="00621DD3" w:rsidRPr="00F54D3A">
              <w:rPr>
                <w:rFonts w:ascii="Verdana" w:hAnsi="Verdana" w:cs="Arial"/>
                <w:color w:val="000000"/>
              </w:rPr>
              <w:t xml:space="preserve">2.2. Істотні умови договору визначаються згідно положень Цивільного кодексу України та Господарського кодексу України, що застосовуються до договорів про </w:t>
            </w:r>
            <w:r w:rsidRPr="00F54D3A">
              <w:rPr>
                <w:rFonts w:ascii="Verdana" w:hAnsi="Verdana" w:cs="Arial"/>
                <w:color w:val="000000"/>
              </w:rPr>
              <w:t>постачання товарів</w:t>
            </w:r>
            <w:r w:rsidR="00621DD3" w:rsidRPr="00F54D3A">
              <w:rPr>
                <w:rFonts w:ascii="Verdana" w:hAnsi="Verdana" w:cs="Arial"/>
                <w:color w:val="000000"/>
              </w:rPr>
              <w:t>, умови щодо зміни істотних умов договору - згідно ст. 40 Закону</w:t>
            </w:r>
            <w:r w:rsidRPr="00F54D3A">
              <w:rPr>
                <w:rFonts w:ascii="Verdana" w:hAnsi="Verdana" w:cs="Arial"/>
                <w:color w:val="000000"/>
              </w:rPr>
              <w:t>.</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6.2.3 Істотні умовами договору про закупівлю, що будуть включені до нього є:</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 xml:space="preserve">•  предмет договору (найменування, номенклатура, асортимент); </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 xml:space="preserve">•  кількість товарів, робіт і послуг та вимоги щодо їх якості; </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lastRenderedPageBreak/>
              <w:t xml:space="preserve">•  порядок здійснення оплати; </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  сума, визначена у договорі;</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 xml:space="preserve">•  термін та місце поставки товарів, надання послуг, виконання робіт; </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 xml:space="preserve">•  строк дії договору; </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 xml:space="preserve">•  права та обов'язки сторін; </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 xml:space="preserve">•  зазначення умови щодо можливості зменшення обсягів закупівлі залежно від реального фінансування видатків; </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 xml:space="preserve">•  відповідальність сторін. </w:t>
            </w:r>
          </w:p>
          <w:p w:rsidR="00F24299"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1) зменшення обсягів закупівлі, зокрема з урахуванням фактичного обсягу видатків замовника;</w:t>
            </w:r>
          </w:p>
          <w:p w:rsidR="00A718E3" w:rsidRPr="00F54D3A" w:rsidRDefault="00A718E3" w:rsidP="00A01D37">
            <w:pPr>
              <w:spacing w:after="0" w:line="240" w:lineRule="auto"/>
              <w:jc w:val="both"/>
              <w:rPr>
                <w:rFonts w:ascii="Verdana" w:hAnsi="Verdana" w:cs="Arial"/>
                <w:color w:val="000000"/>
              </w:rPr>
            </w:pP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718E3" w:rsidRPr="00F54D3A" w:rsidRDefault="00A718E3" w:rsidP="00A01D37">
            <w:pPr>
              <w:spacing w:after="0" w:line="240" w:lineRule="auto"/>
              <w:jc w:val="both"/>
              <w:rPr>
                <w:rFonts w:ascii="Verdana" w:hAnsi="Verdana" w:cs="Arial"/>
                <w:color w:val="000000"/>
              </w:rPr>
            </w:pP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3) покращення якості предмета закупівлі за умови, що таке покращення не призведе до збільшення суми, визначеної в договорі;</w:t>
            </w:r>
          </w:p>
          <w:p w:rsidR="00A718E3" w:rsidRPr="00F54D3A" w:rsidRDefault="00A718E3" w:rsidP="00A01D37">
            <w:pPr>
              <w:spacing w:after="0" w:line="240" w:lineRule="auto"/>
              <w:jc w:val="both"/>
              <w:rPr>
                <w:rFonts w:ascii="Verdana" w:hAnsi="Verdana" w:cs="Arial"/>
                <w:color w:val="000000"/>
              </w:rPr>
            </w:pP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5) узгодженої зміни ціни в бік зменшення (без зміни кількості (обсягу) та якості товарів, робіт і послуг);</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6) зміни ціни у зв’язку із зміною ставок податків і зборів пропорційно до змін таких ставок;</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 xml:space="preserve">7) </w:t>
            </w:r>
            <w:r w:rsidR="001F74E2" w:rsidRPr="00F54D3A">
              <w:rPr>
                <w:rFonts w:ascii="Verdana" w:hAnsi="Verdana" w:cs="Arial"/>
                <w:color w:val="000000"/>
              </w:rPr>
              <w:t xml:space="preserve">зміни встановленого згідно із законодавством органами державної статистики індексу інфляції, зміни курсу іноземної валюти або показників </w:t>
            </w:r>
            <w:r w:rsidR="001F74E2" w:rsidRPr="00F54D3A">
              <w:rPr>
                <w:rFonts w:ascii="Verdana" w:hAnsi="Verdana" w:cs="Arial"/>
                <w:color w:val="000000"/>
                <w:lang w:val="ru-RU"/>
              </w:rPr>
              <w:t>Platts</w:t>
            </w:r>
            <w:r w:rsidR="001F74E2" w:rsidRPr="00F54D3A">
              <w:rPr>
                <w:rFonts w:ascii="Verdana" w:hAnsi="Verdana" w:cs="Arial"/>
                <w:color w:val="000000"/>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A718E3" w:rsidRPr="00F54D3A" w:rsidRDefault="00A718E3" w:rsidP="00A01D37">
            <w:pPr>
              <w:spacing w:after="0" w:line="240" w:lineRule="auto"/>
              <w:jc w:val="both"/>
              <w:rPr>
                <w:rFonts w:ascii="Verdana" w:hAnsi="Verdana" w:cs="Arial"/>
                <w:color w:val="000000"/>
              </w:rPr>
            </w:pPr>
            <w:r w:rsidRPr="00F54D3A">
              <w:rPr>
                <w:rFonts w:ascii="Verdana" w:hAnsi="Verdana" w:cs="Arial"/>
                <w:color w:val="000000"/>
              </w:rPr>
              <w:t xml:space="preserve">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EA494A" w:rsidRPr="00F54D3A" w:rsidRDefault="00456CEE" w:rsidP="00A01D37">
            <w:pPr>
              <w:spacing w:after="0" w:line="240" w:lineRule="auto"/>
              <w:jc w:val="both"/>
              <w:rPr>
                <w:rFonts w:ascii="Verdana" w:hAnsi="Verdana" w:cs="Arial"/>
                <w:color w:val="000000"/>
              </w:rPr>
            </w:pPr>
            <w:r w:rsidRPr="00F54D3A">
              <w:rPr>
                <w:rFonts w:ascii="Verdana" w:hAnsi="Verdana" w:cs="Arial"/>
                <w:color w:val="000000"/>
              </w:rPr>
              <w:t>6.</w:t>
            </w:r>
            <w:r w:rsidR="00621DD3" w:rsidRPr="00F54D3A">
              <w:rPr>
                <w:rFonts w:ascii="Verdana" w:hAnsi="Verdana" w:cs="Arial"/>
                <w:color w:val="000000"/>
              </w:rPr>
              <w:t xml:space="preserve">2.3. Умови договору про закупівлю не повинні відрізнятися від змісту пропозиції конкурсних торгів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w:t>
            </w:r>
            <w:r w:rsidR="0003751A" w:rsidRPr="00F54D3A">
              <w:rPr>
                <w:rFonts w:ascii="Verdana" w:hAnsi="Verdana" w:cs="Arial"/>
                <w:color w:val="000000"/>
              </w:rPr>
              <w:t xml:space="preserve">ч. </w:t>
            </w:r>
            <w:r w:rsidR="00621DD3" w:rsidRPr="00F54D3A">
              <w:rPr>
                <w:rFonts w:ascii="Verdana" w:hAnsi="Verdana" w:cs="Arial"/>
                <w:color w:val="000000"/>
              </w:rPr>
              <w:t xml:space="preserve"> 5-6 ст. 40 Закону.</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372B25" w:rsidRPr="00F54D3A" w:rsidRDefault="00AC7CA3" w:rsidP="00A01D37">
            <w:pPr>
              <w:spacing w:after="0" w:line="240" w:lineRule="auto"/>
              <w:rPr>
                <w:rFonts w:ascii="Verdana" w:hAnsi="Verdana" w:cs="Arial"/>
                <w:b/>
                <w:bCs/>
                <w:color w:val="000000"/>
              </w:rPr>
            </w:pPr>
            <w:r w:rsidRPr="00F54D3A">
              <w:rPr>
                <w:rFonts w:ascii="Verdana" w:hAnsi="Verdana" w:cs="Arial"/>
                <w:b/>
                <w:bCs/>
                <w:color w:val="000000"/>
              </w:rPr>
              <w:lastRenderedPageBreak/>
              <w:t xml:space="preserve">3. Дії замовника при відмові переможця торгів підписати договір </w:t>
            </w:r>
            <w:r w:rsidRPr="00F54D3A">
              <w:rPr>
                <w:rFonts w:ascii="Verdana" w:hAnsi="Verdana" w:cs="Arial"/>
                <w:b/>
                <w:bCs/>
                <w:color w:val="000000"/>
              </w:rPr>
              <w:lastRenderedPageBreak/>
              <w:t>про закупівлю</w:t>
            </w:r>
            <w:r w:rsidR="000A1961" w:rsidRPr="00F54D3A">
              <w:rPr>
                <w:rFonts w:ascii="Verdana" w:hAnsi="Verdana" w:cs="Arial"/>
                <w:b/>
                <w:bCs/>
                <w:color w:val="000000"/>
              </w:rPr>
              <w:t xml:space="preserve"> або неподання переможцем документів, що підтверджують відсутність підстав, передбачених статтею 17 цього Закону</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372B25" w:rsidRPr="00F54D3A" w:rsidRDefault="000A1961" w:rsidP="00A01D37">
            <w:pPr>
              <w:spacing w:after="0" w:line="240" w:lineRule="auto"/>
              <w:jc w:val="both"/>
              <w:rPr>
                <w:rFonts w:ascii="Verdana" w:hAnsi="Verdana" w:cs="Arial"/>
                <w:color w:val="000000"/>
              </w:rPr>
            </w:pPr>
            <w:r w:rsidRPr="00F54D3A">
              <w:rPr>
                <w:rFonts w:ascii="Verdana" w:hAnsi="Verdana" w:cs="Arial"/>
                <w:color w:val="000000"/>
              </w:rPr>
              <w:lastRenderedPageBreak/>
              <w:t xml:space="preserve">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цим Законом, або неподання </w:t>
            </w:r>
            <w:r w:rsidRPr="00F54D3A">
              <w:rPr>
                <w:rFonts w:ascii="Verdana" w:hAnsi="Verdana" w:cs="Arial"/>
                <w:color w:val="000000"/>
              </w:rPr>
              <w:lastRenderedPageBreak/>
              <w:t>переможцем документів, що підтверджують відсутність підстав, передбачених статтею 17 цього Закону, замовник визначає найбільш економічно вигідну пропозицію конкурсних торгів з тих, строк дії яких ще не минув.</w:t>
            </w:r>
          </w:p>
        </w:tc>
      </w:tr>
      <w:tr w:rsidR="004C54E8" w:rsidRPr="00F54D3A" w:rsidTr="00F40B85">
        <w:tc>
          <w:tcPr>
            <w:tcW w:w="2701" w:type="dxa"/>
            <w:gridSpan w:val="2"/>
            <w:tcBorders>
              <w:top w:val="double" w:sz="12" w:space="0" w:color="auto"/>
              <w:left w:val="double" w:sz="12" w:space="0" w:color="auto"/>
              <w:bottom w:val="double" w:sz="12" w:space="0" w:color="auto"/>
              <w:right w:val="double" w:sz="12" w:space="0" w:color="auto"/>
            </w:tcBorders>
            <w:shd w:val="clear" w:color="auto" w:fill="FFFFFF"/>
          </w:tcPr>
          <w:p w:rsidR="00AC7CA3" w:rsidRPr="00F54D3A" w:rsidRDefault="00AC7CA3" w:rsidP="00A01D37">
            <w:pPr>
              <w:spacing w:after="0" w:line="240" w:lineRule="auto"/>
              <w:rPr>
                <w:rFonts w:ascii="Verdana" w:hAnsi="Verdana" w:cs="Arial"/>
                <w:b/>
                <w:bCs/>
                <w:color w:val="000000"/>
              </w:rPr>
            </w:pPr>
            <w:r w:rsidRPr="00F54D3A">
              <w:rPr>
                <w:rFonts w:ascii="Verdana" w:hAnsi="Verdana" w:cs="Arial"/>
                <w:b/>
                <w:bCs/>
                <w:color w:val="000000"/>
              </w:rPr>
              <w:lastRenderedPageBreak/>
              <w:t>4. Забезпечення виконання договору про закупівлю</w:t>
            </w:r>
          </w:p>
        </w:tc>
        <w:tc>
          <w:tcPr>
            <w:tcW w:w="7886" w:type="dxa"/>
            <w:tcBorders>
              <w:top w:val="double" w:sz="12" w:space="0" w:color="auto"/>
              <w:left w:val="double" w:sz="12" w:space="0" w:color="auto"/>
              <w:bottom w:val="double" w:sz="12" w:space="0" w:color="auto"/>
              <w:right w:val="double" w:sz="12" w:space="0" w:color="auto"/>
            </w:tcBorders>
            <w:shd w:val="clear" w:color="auto" w:fill="FFFFFF"/>
          </w:tcPr>
          <w:p w:rsidR="00AC7CA3" w:rsidRPr="00F54D3A" w:rsidRDefault="00F6643C" w:rsidP="00A01D37">
            <w:pPr>
              <w:spacing w:after="0" w:line="240" w:lineRule="auto"/>
              <w:rPr>
                <w:rFonts w:ascii="Verdana" w:hAnsi="Verdana" w:cs="Arial"/>
                <w:color w:val="000000"/>
              </w:rPr>
            </w:pPr>
            <w:r w:rsidRPr="00F54D3A">
              <w:rPr>
                <w:rFonts w:ascii="Verdana" w:hAnsi="Verdana" w:cs="Arial"/>
                <w:color w:val="000000"/>
              </w:rPr>
              <w:t>Забезпечення виконання договору про закупівлю не вимагається</w:t>
            </w:r>
          </w:p>
        </w:tc>
      </w:tr>
    </w:tbl>
    <w:p w:rsidR="00A01D37" w:rsidRPr="00F54D3A" w:rsidRDefault="00A01D37" w:rsidP="00A01D37">
      <w:pPr>
        <w:rPr>
          <w:rFonts w:ascii="Verdana" w:hAnsi="Verdana"/>
          <w:sz w:val="24"/>
        </w:rPr>
      </w:pPr>
      <w:bookmarkStart w:id="0" w:name="_GoBack"/>
      <w:bookmarkEnd w:id="0"/>
      <w:r w:rsidRPr="00F54D3A">
        <w:rPr>
          <w:rFonts w:ascii="Verdana" w:hAnsi="Verdana"/>
          <w:sz w:val="24"/>
        </w:rPr>
        <w:t>Голова комітету з конкурсних торгів  _________________</w:t>
      </w:r>
    </w:p>
    <w:p w:rsidR="00C4510D" w:rsidRPr="00952B1E" w:rsidRDefault="00A01D37" w:rsidP="00952B1E">
      <w:pPr>
        <w:rPr>
          <w:rFonts w:ascii="Verdana" w:hAnsi="Verdana"/>
          <w:sz w:val="24"/>
        </w:rPr>
      </w:pPr>
      <w:r w:rsidRPr="00F54D3A">
        <w:rPr>
          <w:rFonts w:ascii="Verdana" w:hAnsi="Verdana"/>
          <w:sz w:val="24"/>
        </w:rPr>
        <w:tab/>
      </w:r>
      <w:r w:rsidRPr="00F54D3A">
        <w:rPr>
          <w:rFonts w:ascii="Verdana" w:hAnsi="Verdana"/>
          <w:sz w:val="24"/>
        </w:rPr>
        <w:tab/>
      </w:r>
      <w:r w:rsidRPr="00F54D3A">
        <w:rPr>
          <w:rFonts w:ascii="Verdana" w:hAnsi="Verdana"/>
          <w:sz w:val="24"/>
        </w:rPr>
        <w:tab/>
      </w:r>
      <w:r w:rsidRPr="00F54D3A">
        <w:rPr>
          <w:rFonts w:ascii="Verdana" w:hAnsi="Verdana"/>
          <w:sz w:val="24"/>
        </w:rPr>
        <w:tab/>
      </w:r>
      <w:r w:rsidRPr="00F54D3A">
        <w:rPr>
          <w:rFonts w:ascii="Verdana" w:hAnsi="Verdana"/>
          <w:sz w:val="24"/>
        </w:rPr>
        <w:tab/>
      </w:r>
      <w:r w:rsidRPr="00F54D3A">
        <w:rPr>
          <w:rFonts w:ascii="Verdana" w:hAnsi="Verdana"/>
          <w:sz w:val="24"/>
        </w:rPr>
        <w:tab/>
      </w:r>
      <w:r w:rsidRPr="00F54D3A">
        <w:rPr>
          <w:rFonts w:ascii="Verdana" w:hAnsi="Verdana"/>
          <w:sz w:val="24"/>
        </w:rPr>
        <w:tab/>
      </w:r>
      <w:r w:rsidRPr="00F54D3A">
        <w:rPr>
          <w:rFonts w:ascii="Verdana" w:hAnsi="Verdana"/>
          <w:sz w:val="24"/>
        </w:rPr>
        <w:tab/>
      </w:r>
      <w:r w:rsidRPr="00F54D3A">
        <w:rPr>
          <w:rFonts w:ascii="Verdana" w:hAnsi="Verdana"/>
          <w:sz w:val="24"/>
        </w:rPr>
        <w:tab/>
      </w:r>
      <w:r w:rsidRPr="00F54D3A">
        <w:rPr>
          <w:rFonts w:ascii="Verdana" w:hAnsi="Verdana"/>
          <w:sz w:val="24"/>
        </w:rPr>
        <w:tab/>
      </w:r>
      <w:r w:rsidRPr="00F54D3A">
        <w:rPr>
          <w:rFonts w:ascii="Verdana" w:hAnsi="Verdana"/>
          <w:sz w:val="24"/>
        </w:rPr>
        <w:tab/>
        <w:t>М.П.</w:t>
      </w:r>
    </w:p>
    <w:p w:rsidR="00904A18" w:rsidRPr="00904A18" w:rsidRDefault="00904A18" w:rsidP="00904A18">
      <w:pPr>
        <w:jc w:val="right"/>
        <w:rPr>
          <w:rFonts w:ascii="Verdana" w:hAnsi="Verdana"/>
          <w:b/>
          <w:i/>
          <w:sz w:val="20"/>
          <w:szCs w:val="24"/>
        </w:rPr>
      </w:pPr>
      <w:r w:rsidRPr="00904A18">
        <w:rPr>
          <w:rFonts w:ascii="Verdana" w:hAnsi="Verdana"/>
          <w:b/>
          <w:i/>
          <w:sz w:val="20"/>
          <w:szCs w:val="24"/>
        </w:rPr>
        <w:t>ДОДАТОК 1</w:t>
      </w:r>
    </w:p>
    <w:p w:rsidR="00904A18" w:rsidRPr="00904A18" w:rsidRDefault="00904A18" w:rsidP="00904A18">
      <w:pPr>
        <w:jc w:val="right"/>
        <w:rPr>
          <w:rFonts w:ascii="Verdana" w:hAnsi="Verdana"/>
          <w:i/>
          <w:sz w:val="20"/>
          <w:szCs w:val="24"/>
        </w:rPr>
      </w:pPr>
      <w:r w:rsidRPr="00904A18">
        <w:rPr>
          <w:rFonts w:ascii="Verdana" w:hAnsi="Verdana"/>
          <w:i/>
          <w:sz w:val="20"/>
          <w:szCs w:val="24"/>
        </w:rPr>
        <w:t>ДО ДОКУМЕНТАЦІЇ КОНКУРСНИХ ТОРГІВ</w:t>
      </w:r>
    </w:p>
    <w:p w:rsidR="00904A18" w:rsidRPr="00904A18" w:rsidRDefault="00904A18" w:rsidP="00904A18">
      <w:pPr>
        <w:shd w:val="clear" w:color="auto" w:fill="FFFFFF"/>
        <w:jc w:val="center"/>
        <w:rPr>
          <w:rFonts w:ascii="Verdana" w:hAnsi="Verdana"/>
          <w:i/>
          <w:color w:val="000033"/>
          <w:sz w:val="20"/>
          <w:szCs w:val="24"/>
        </w:rPr>
      </w:pPr>
      <w:r w:rsidRPr="00904A18">
        <w:rPr>
          <w:rFonts w:ascii="Verdana" w:hAnsi="Verdana"/>
          <w:i/>
          <w:color w:val="000033"/>
          <w:sz w:val="20"/>
          <w:szCs w:val="24"/>
        </w:rPr>
        <w:t>(на фірмовому бланку Учасника - у разі наявності)</w:t>
      </w:r>
    </w:p>
    <w:p w:rsidR="00904A18" w:rsidRPr="00904A18" w:rsidRDefault="00904A18" w:rsidP="00904A18">
      <w:pPr>
        <w:pStyle w:val="1"/>
        <w:spacing w:before="0" w:after="0"/>
        <w:jc w:val="center"/>
        <w:rPr>
          <w:rFonts w:ascii="Verdana" w:hAnsi="Verdana" w:cs="Times New Roman"/>
          <w:caps/>
          <w:color w:val="000000"/>
          <w:sz w:val="20"/>
          <w:szCs w:val="24"/>
        </w:rPr>
      </w:pPr>
      <w:r w:rsidRPr="00904A18">
        <w:rPr>
          <w:rFonts w:ascii="Verdana" w:hAnsi="Verdana" w:cs="Times New Roman"/>
          <w:caps/>
          <w:color w:val="000000"/>
          <w:sz w:val="20"/>
          <w:szCs w:val="24"/>
        </w:rPr>
        <w:t>ПРОПОЗИЦІЯ конкурсних  торгів</w:t>
      </w:r>
    </w:p>
    <w:p w:rsidR="00904A18" w:rsidRPr="00904A18" w:rsidRDefault="00904A18" w:rsidP="00904A18">
      <w:pPr>
        <w:shd w:val="clear" w:color="auto" w:fill="FFFFFF"/>
        <w:autoSpaceDE w:val="0"/>
        <w:spacing w:before="280"/>
        <w:jc w:val="both"/>
        <w:rPr>
          <w:rFonts w:ascii="Verdana" w:hAnsi="Verdana"/>
          <w:b/>
          <w:iCs/>
          <w:color w:val="000000"/>
          <w:sz w:val="20"/>
          <w:szCs w:val="24"/>
        </w:rPr>
      </w:pPr>
      <w:r w:rsidRPr="00904A18">
        <w:rPr>
          <w:rFonts w:ascii="Verdana" w:hAnsi="Verdana"/>
          <w:b/>
          <w:iCs/>
          <w:color w:val="000000"/>
          <w:sz w:val="20"/>
          <w:szCs w:val="24"/>
        </w:rPr>
        <w:t>КОМУ: ____________________________________________________________________</w:t>
      </w:r>
    </w:p>
    <w:p w:rsidR="00904A18" w:rsidRPr="00904A18" w:rsidRDefault="00904A18" w:rsidP="00904A18">
      <w:pPr>
        <w:shd w:val="clear" w:color="auto" w:fill="FFFFFF"/>
        <w:autoSpaceDE w:val="0"/>
        <w:spacing w:before="280"/>
        <w:jc w:val="both"/>
        <w:rPr>
          <w:rFonts w:ascii="Verdana" w:hAnsi="Verdana"/>
          <w:b/>
          <w:iCs/>
          <w:color w:val="000000"/>
          <w:sz w:val="20"/>
          <w:szCs w:val="24"/>
        </w:rPr>
      </w:pPr>
      <w:r w:rsidRPr="00904A18">
        <w:rPr>
          <w:rFonts w:ascii="Verdana" w:hAnsi="Verdana"/>
          <w:b/>
          <w:iCs/>
          <w:sz w:val="20"/>
          <w:szCs w:val="24"/>
        </w:rPr>
        <w:t xml:space="preserve">ВІДКРИТІ ТОРГИ </w:t>
      </w:r>
      <w:r w:rsidRPr="00904A18">
        <w:rPr>
          <w:rFonts w:ascii="Verdana" w:hAnsi="Verdana"/>
          <w:iCs/>
          <w:sz w:val="20"/>
          <w:szCs w:val="24"/>
        </w:rPr>
        <w:t xml:space="preserve">на закупівлю: </w:t>
      </w:r>
      <w:r w:rsidRPr="00904A18">
        <w:rPr>
          <w:rFonts w:ascii="Verdana" w:hAnsi="Verdana"/>
          <w:b/>
          <w:iCs/>
          <w:color w:val="000000"/>
          <w:sz w:val="20"/>
          <w:szCs w:val="24"/>
        </w:rPr>
        <w:t>_________________________________________</w:t>
      </w:r>
    </w:p>
    <w:p w:rsidR="00904A18" w:rsidRPr="00904A18" w:rsidRDefault="00904A18" w:rsidP="00904A18">
      <w:pPr>
        <w:shd w:val="clear" w:color="auto" w:fill="FFFFFF"/>
        <w:autoSpaceDE w:val="0"/>
        <w:jc w:val="right"/>
        <w:rPr>
          <w:rFonts w:ascii="Verdana" w:hAnsi="Verdana"/>
          <w:i/>
          <w:sz w:val="20"/>
          <w:szCs w:val="24"/>
        </w:rPr>
      </w:pPr>
      <w:r w:rsidRPr="00904A18">
        <w:rPr>
          <w:rFonts w:ascii="Verdana" w:hAnsi="Verdana"/>
          <w:i/>
          <w:iCs/>
          <w:color w:val="000000"/>
          <w:sz w:val="20"/>
          <w:szCs w:val="24"/>
        </w:rPr>
        <w:t>(зазначити найменування предмету закупівлі)</w:t>
      </w:r>
    </w:p>
    <w:p w:rsidR="00904A18" w:rsidRPr="00904A18" w:rsidRDefault="00904A18" w:rsidP="00904A18">
      <w:pPr>
        <w:shd w:val="clear" w:color="auto" w:fill="FFFFFF"/>
        <w:autoSpaceDE w:val="0"/>
        <w:spacing w:before="280"/>
        <w:jc w:val="both"/>
        <w:rPr>
          <w:rFonts w:ascii="Verdana" w:hAnsi="Verdana"/>
          <w:b/>
          <w:iCs/>
          <w:sz w:val="20"/>
          <w:szCs w:val="24"/>
        </w:rPr>
      </w:pPr>
      <w:r w:rsidRPr="00904A18">
        <w:rPr>
          <w:rFonts w:ascii="Verdana" w:hAnsi="Verdana"/>
          <w:b/>
          <w:iCs/>
          <w:sz w:val="20"/>
          <w:szCs w:val="24"/>
        </w:rPr>
        <w:t>УЧАСНИК:</w:t>
      </w:r>
    </w:p>
    <w:p w:rsidR="00904A18" w:rsidRPr="00904A18" w:rsidRDefault="00904A18" w:rsidP="00904A18">
      <w:pPr>
        <w:shd w:val="clear" w:color="auto" w:fill="FFFFFF"/>
        <w:jc w:val="both"/>
        <w:rPr>
          <w:rFonts w:ascii="Verdana" w:hAnsi="Verdana"/>
          <w:sz w:val="20"/>
          <w:szCs w:val="24"/>
        </w:rPr>
      </w:pPr>
      <w:r w:rsidRPr="00904A18">
        <w:rPr>
          <w:rFonts w:ascii="Verdana" w:hAnsi="Verdana"/>
          <w:sz w:val="20"/>
          <w:szCs w:val="24"/>
        </w:rPr>
        <w:t>1. Повне найменування Учасника___________________________________________</w:t>
      </w:r>
    </w:p>
    <w:p w:rsidR="00904A18" w:rsidRPr="00904A18" w:rsidRDefault="00904A18" w:rsidP="00904A18">
      <w:pPr>
        <w:shd w:val="clear" w:color="auto" w:fill="FFFFFF"/>
        <w:jc w:val="both"/>
        <w:rPr>
          <w:rFonts w:ascii="Verdana" w:hAnsi="Verdana"/>
          <w:sz w:val="20"/>
          <w:szCs w:val="24"/>
        </w:rPr>
      </w:pPr>
      <w:r w:rsidRPr="00904A18">
        <w:rPr>
          <w:rFonts w:ascii="Verdana" w:hAnsi="Verdana"/>
          <w:sz w:val="20"/>
          <w:szCs w:val="24"/>
        </w:rPr>
        <w:t>2. Юридична адреса (місцезнаходження):_____________________________________</w:t>
      </w:r>
    </w:p>
    <w:p w:rsidR="00904A18" w:rsidRPr="00904A18" w:rsidRDefault="00904A18" w:rsidP="00904A18">
      <w:pPr>
        <w:shd w:val="clear" w:color="auto" w:fill="FFFFFF"/>
        <w:jc w:val="both"/>
        <w:rPr>
          <w:rFonts w:ascii="Verdana" w:hAnsi="Verdana"/>
          <w:sz w:val="20"/>
          <w:szCs w:val="24"/>
        </w:rPr>
      </w:pPr>
      <w:r w:rsidRPr="00904A18">
        <w:rPr>
          <w:rFonts w:ascii="Verdana" w:hAnsi="Verdana"/>
          <w:sz w:val="20"/>
          <w:szCs w:val="24"/>
        </w:rPr>
        <w:t>3. Поштова адреса:________________________________________________________</w:t>
      </w:r>
    </w:p>
    <w:p w:rsidR="00904A18" w:rsidRPr="00904A18" w:rsidRDefault="00904A18" w:rsidP="00904A18">
      <w:pPr>
        <w:shd w:val="clear" w:color="auto" w:fill="FFFFFF"/>
        <w:jc w:val="both"/>
        <w:rPr>
          <w:rFonts w:ascii="Verdana" w:hAnsi="Verdana"/>
          <w:sz w:val="20"/>
          <w:szCs w:val="24"/>
        </w:rPr>
      </w:pPr>
      <w:r w:rsidRPr="00904A18">
        <w:rPr>
          <w:rFonts w:ascii="Verdana" w:hAnsi="Verdana"/>
          <w:sz w:val="20"/>
          <w:szCs w:val="24"/>
        </w:rPr>
        <w:t>4. Телефон/факс:__________________________________________________________</w:t>
      </w:r>
    </w:p>
    <w:p w:rsidR="00904A18" w:rsidRPr="00904A18" w:rsidRDefault="00904A18" w:rsidP="00904A18">
      <w:pPr>
        <w:shd w:val="clear" w:color="auto" w:fill="FFFFFF"/>
        <w:jc w:val="both"/>
        <w:rPr>
          <w:rFonts w:ascii="Verdana" w:hAnsi="Verdana"/>
          <w:sz w:val="20"/>
          <w:szCs w:val="24"/>
        </w:rPr>
      </w:pPr>
      <w:r w:rsidRPr="00904A18">
        <w:rPr>
          <w:rFonts w:ascii="Verdana" w:hAnsi="Verdana"/>
          <w:sz w:val="20"/>
          <w:szCs w:val="24"/>
        </w:rPr>
        <w:t>5.Електронна адреса:_______________________________________________________</w:t>
      </w:r>
    </w:p>
    <w:p w:rsidR="00904A18" w:rsidRPr="00904A18" w:rsidRDefault="00904A18" w:rsidP="00904A18">
      <w:pPr>
        <w:shd w:val="clear" w:color="auto" w:fill="FFFFFF"/>
        <w:jc w:val="both"/>
        <w:rPr>
          <w:rFonts w:ascii="Verdana" w:hAnsi="Verdana"/>
          <w:sz w:val="20"/>
          <w:szCs w:val="24"/>
        </w:rPr>
      </w:pPr>
      <w:r w:rsidRPr="00904A18">
        <w:rPr>
          <w:rFonts w:ascii="Verdana" w:hAnsi="Verdana"/>
          <w:sz w:val="20"/>
          <w:szCs w:val="24"/>
        </w:rPr>
        <w:t>6. Керівництво (прізвище, ім’я по батькові): ___________________________________</w:t>
      </w:r>
    </w:p>
    <w:p w:rsidR="00904A18" w:rsidRPr="00904A18" w:rsidRDefault="00904A18" w:rsidP="00904A18">
      <w:pPr>
        <w:shd w:val="clear" w:color="auto" w:fill="FFFFFF"/>
        <w:jc w:val="both"/>
        <w:rPr>
          <w:rFonts w:ascii="Verdana" w:hAnsi="Verdana"/>
          <w:sz w:val="20"/>
          <w:szCs w:val="24"/>
        </w:rPr>
      </w:pPr>
      <w:r w:rsidRPr="00904A18">
        <w:rPr>
          <w:rFonts w:ascii="Verdana" w:hAnsi="Verdana"/>
          <w:sz w:val="20"/>
          <w:szCs w:val="24"/>
        </w:rPr>
        <w:t>7. Особа, уповноважена вести переговори щодо укладання договору (контракту) (прізвище, ім’я, по батькові, посада, телефон):______________________________________</w:t>
      </w:r>
    </w:p>
    <w:p w:rsidR="00904A18" w:rsidRPr="00904A18" w:rsidRDefault="00904A18" w:rsidP="00904A18">
      <w:pPr>
        <w:shd w:val="clear" w:color="auto" w:fill="FFFFFF"/>
        <w:tabs>
          <w:tab w:val="left" w:pos="426"/>
        </w:tabs>
        <w:autoSpaceDE w:val="0"/>
        <w:autoSpaceDN w:val="0"/>
        <w:ind w:left="5670" w:hanging="5670"/>
        <w:jc w:val="both"/>
        <w:rPr>
          <w:rFonts w:ascii="Verdana" w:hAnsi="Verdana"/>
          <w:iCs/>
          <w:sz w:val="20"/>
          <w:szCs w:val="24"/>
        </w:rPr>
      </w:pPr>
      <w:r w:rsidRPr="00904A18">
        <w:rPr>
          <w:rFonts w:ascii="Verdana" w:hAnsi="Verdana"/>
          <w:iCs/>
          <w:sz w:val="20"/>
          <w:szCs w:val="24"/>
        </w:rPr>
        <w:t>Вивчивши документацію конкурсних торгів на закупівлю, ми  ____________________</w:t>
      </w:r>
      <w:r w:rsidRPr="00904A18">
        <w:rPr>
          <w:rFonts w:ascii="Verdana" w:hAnsi="Verdana"/>
          <w:i/>
          <w:iCs/>
          <w:sz w:val="20"/>
          <w:szCs w:val="24"/>
        </w:rPr>
        <w:t xml:space="preserve">                                                                                                 (повне найменування Учасника)</w:t>
      </w:r>
    </w:p>
    <w:p w:rsidR="00904A18" w:rsidRPr="00904A18" w:rsidRDefault="00904A18" w:rsidP="00904A18">
      <w:pPr>
        <w:shd w:val="clear" w:color="auto" w:fill="FFFFFF"/>
        <w:autoSpaceDE w:val="0"/>
        <w:autoSpaceDN w:val="0"/>
        <w:jc w:val="both"/>
        <w:rPr>
          <w:rFonts w:ascii="Verdana" w:hAnsi="Verdana"/>
          <w:iCs/>
          <w:sz w:val="20"/>
          <w:szCs w:val="24"/>
        </w:rPr>
      </w:pPr>
      <w:r w:rsidRPr="00904A18">
        <w:rPr>
          <w:rFonts w:ascii="Verdana" w:hAnsi="Verdana"/>
          <w:i/>
          <w:iCs/>
          <w:sz w:val="20"/>
          <w:szCs w:val="24"/>
        </w:rPr>
        <w:t>_____</w:t>
      </w:r>
      <w:r w:rsidRPr="00904A18">
        <w:rPr>
          <w:rFonts w:ascii="Verdana" w:hAnsi="Verdana"/>
          <w:iCs/>
          <w:sz w:val="20"/>
          <w:szCs w:val="24"/>
        </w:rPr>
        <w:t xml:space="preserve">,приймаємо та погоджуємось з усіма умовами та вимогами документації конкурсних торгів на зазначені вище торги, та пропонуємо поставити такі товари   в повному обсязі на таких умовах: </w:t>
      </w:r>
    </w:p>
    <w:p w:rsidR="00904A18" w:rsidRPr="00904A18" w:rsidRDefault="00904A18" w:rsidP="00904A18">
      <w:pPr>
        <w:widowControl w:val="0"/>
        <w:shd w:val="clear" w:color="auto" w:fill="FFFFFF"/>
        <w:autoSpaceDE w:val="0"/>
        <w:autoSpaceDN w:val="0"/>
        <w:adjustRightInd w:val="0"/>
        <w:jc w:val="both"/>
        <w:rPr>
          <w:rFonts w:ascii="Verdana" w:hAnsi="Verdana"/>
          <w:sz w:val="20"/>
          <w:szCs w:val="24"/>
        </w:rPr>
      </w:pPr>
      <w:r w:rsidRPr="00904A18">
        <w:rPr>
          <w:rFonts w:ascii="Verdana" w:hAnsi="Verdana"/>
          <w:sz w:val="20"/>
          <w:szCs w:val="24"/>
        </w:rPr>
        <w:t>8. Загальна вартість пропозиції конкурсних торгів *</w:t>
      </w:r>
      <w:r w:rsidR="00952B1E">
        <w:rPr>
          <w:rFonts w:ascii="Verdana" w:hAnsi="Verdana"/>
          <w:sz w:val="20"/>
          <w:szCs w:val="24"/>
        </w:rPr>
        <w:t>____________________________</w:t>
      </w:r>
      <w:r w:rsidRPr="00904A18">
        <w:rPr>
          <w:rFonts w:ascii="Verdana" w:hAnsi="Verdana"/>
          <w:sz w:val="20"/>
          <w:szCs w:val="24"/>
        </w:rPr>
        <w:t>________</w:t>
      </w:r>
    </w:p>
    <w:p w:rsidR="00904A18" w:rsidRPr="00904A18" w:rsidRDefault="00904A18" w:rsidP="00904A18">
      <w:pPr>
        <w:widowControl w:val="0"/>
        <w:shd w:val="clear" w:color="auto" w:fill="FFFFFF"/>
        <w:autoSpaceDE w:val="0"/>
        <w:autoSpaceDN w:val="0"/>
        <w:adjustRightInd w:val="0"/>
        <w:ind w:firstLine="426"/>
        <w:jc w:val="both"/>
        <w:rPr>
          <w:rFonts w:ascii="Verdana" w:hAnsi="Verdana"/>
          <w:i/>
          <w:sz w:val="20"/>
          <w:szCs w:val="24"/>
        </w:rPr>
      </w:pPr>
      <w:r w:rsidRPr="00904A18">
        <w:rPr>
          <w:rFonts w:ascii="Verdana" w:hAnsi="Verdana"/>
          <w:i/>
          <w:sz w:val="20"/>
          <w:szCs w:val="24"/>
        </w:rPr>
        <w:t xml:space="preserve">  (сума цифрами та прописом з ПДВ) </w:t>
      </w:r>
    </w:p>
    <w:p w:rsidR="00E778F4" w:rsidRDefault="00E778F4" w:rsidP="00904A18">
      <w:pPr>
        <w:pStyle w:val="3"/>
        <w:ind w:firstLine="709"/>
        <w:jc w:val="both"/>
        <w:rPr>
          <w:rFonts w:ascii="Verdana" w:hAnsi="Verdana"/>
          <w:b w:val="0"/>
          <w:sz w:val="20"/>
          <w:szCs w:val="24"/>
        </w:rPr>
      </w:pPr>
    </w:p>
    <w:p w:rsidR="00904A18" w:rsidRPr="00904A18" w:rsidRDefault="00904A18" w:rsidP="00904A18">
      <w:pPr>
        <w:pStyle w:val="3"/>
        <w:ind w:firstLine="709"/>
        <w:jc w:val="both"/>
        <w:rPr>
          <w:rFonts w:ascii="Verdana" w:hAnsi="Verdana"/>
          <w:b w:val="0"/>
          <w:sz w:val="20"/>
          <w:szCs w:val="24"/>
        </w:rPr>
      </w:pPr>
      <w:r w:rsidRPr="00904A18">
        <w:rPr>
          <w:rFonts w:ascii="Verdana" w:hAnsi="Verdana"/>
          <w:b w:val="0"/>
          <w:sz w:val="20"/>
          <w:szCs w:val="24"/>
        </w:rPr>
        <w:lastRenderedPageBreak/>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904A18" w:rsidRPr="00904A18" w:rsidRDefault="00904A18" w:rsidP="00904A18">
      <w:pPr>
        <w:pStyle w:val="3"/>
        <w:ind w:firstLine="709"/>
        <w:jc w:val="both"/>
        <w:rPr>
          <w:rFonts w:ascii="Verdana" w:hAnsi="Verdana"/>
          <w:b w:val="0"/>
          <w:sz w:val="20"/>
          <w:szCs w:val="24"/>
        </w:rPr>
      </w:pPr>
      <w:r w:rsidRPr="00904A18">
        <w:rPr>
          <w:rFonts w:ascii="Verdana" w:hAnsi="Verdana"/>
          <w:b w:val="0"/>
          <w:sz w:val="20"/>
          <w:szCs w:val="24"/>
        </w:rPr>
        <w:t>2. Ми погоджуємося дотримуватися умов цієї пропозиції протягом 90 календарних днів з дати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904A18" w:rsidRPr="00904A18" w:rsidRDefault="00904A18" w:rsidP="00904A18">
      <w:pPr>
        <w:pStyle w:val="3"/>
        <w:ind w:firstLine="709"/>
        <w:jc w:val="both"/>
        <w:rPr>
          <w:rFonts w:ascii="Verdana" w:hAnsi="Verdana"/>
          <w:b w:val="0"/>
          <w:sz w:val="20"/>
          <w:szCs w:val="24"/>
        </w:rPr>
      </w:pPr>
    </w:p>
    <w:p w:rsidR="00904A18" w:rsidRPr="00904A18" w:rsidRDefault="00904A18" w:rsidP="00904A18">
      <w:pPr>
        <w:pStyle w:val="3"/>
        <w:ind w:left="1069"/>
        <w:jc w:val="both"/>
        <w:rPr>
          <w:rFonts w:ascii="Verdana" w:hAnsi="Verdana"/>
          <w:b w:val="0"/>
          <w:sz w:val="20"/>
          <w:szCs w:val="24"/>
        </w:rPr>
      </w:pPr>
      <w:r w:rsidRPr="00904A18">
        <w:rPr>
          <w:rFonts w:ascii="Verdana" w:hAnsi="Verdana"/>
          <w:b w:val="0"/>
          <w:sz w:val="20"/>
          <w:szCs w:val="24"/>
        </w:rPr>
        <w:t>*Вартість вказується з урахування  ПДВ , а  якщо учасник не є платником ПДВ – вказати «без ПДВ»</w:t>
      </w:r>
    </w:p>
    <w:p w:rsidR="00904A18" w:rsidRPr="00904A18" w:rsidRDefault="00904A18" w:rsidP="00904A18">
      <w:pPr>
        <w:pStyle w:val="3"/>
        <w:ind w:firstLine="709"/>
        <w:jc w:val="both"/>
        <w:rPr>
          <w:rFonts w:ascii="Verdana" w:hAnsi="Verdana"/>
          <w:b w:val="0"/>
          <w:sz w:val="20"/>
          <w:szCs w:val="24"/>
        </w:rPr>
      </w:pPr>
    </w:p>
    <w:p w:rsidR="00904A18" w:rsidRPr="00904A18" w:rsidRDefault="00904A18" w:rsidP="00904A18">
      <w:pPr>
        <w:pStyle w:val="3"/>
        <w:rPr>
          <w:rFonts w:ascii="Verdana" w:hAnsi="Verdana"/>
          <w:i/>
          <w:sz w:val="20"/>
          <w:szCs w:val="24"/>
          <w:u w:val="single"/>
        </w:rPr>
      </w:pPr>
      <w:r w:rsidRPr="00904A18">
        <w:rPr>
          <w:rFonts w:ascii="Verdana" w:hAnsi="Verdana"/>
          <w:i/>
          <w:sz w:val="20"/>
          <w:szCs w:val="24"/>
          <w:u w:val="single"/>
        </w:rPr>
        <w:t>Посада, прізвище, ініціали, підпис уповноваженої особи Учасника, завірені печаткою</w:t>
      </w:r>
    </w:p>
    <w:p w:rsidR="00904A18" w:rsidRPr="00904A18" w:rsidRDefault="00904A18" w:rsidP="00904A18">
      <w:pPr>
        <w:rPr>
          <w:rFonts w:ascii="Verdana" w:hAnsi="Verdana"/>
          <w:sz w:val="20"/>
        </w:rPr>
      </w:pPr>
      <w:r w:rsidRPr="00904A18">
        <w:rPr>
          <w:rFonts w:ascii="Verdana" w:hAnsi="Verdana"/>
          <w:sz w:val="20"/>
        </w:rPr>
        <w:br w:type="page"/>
      </w:r>
    </w:p>
    <w:p w:rsidR="00904A18" w:rsidRPr="00904A18" w:rsidRDefault="00904A18" w:rsidP="00904A18">
      <w:pPr>
        <w:spacing w:after="0" w:line="240" w:lineRule="auto"/>
        <w:jc w:val="right"/>
        <w:rPr>
          <w:rFonts w:ascii="Verdana" w:hAnsi="Verdana"/>
          <w:i/>
          <w:color w:val="000000"/>
          <w:sz w:val="24"/>
          <w:szCs w:val="24"/>
        </w:rPr>
      </w:pPr>
      <w:r w:rsidRPr="00904A18">
        <w:rPr>
          <w:rFonts w:ascii="Verdana" w:hAnsi="Verdana"/>
          <w:i/>
          <w:color w:val="000000"/>
          <w:sz w:val="24"/>
          <w:szCs w:val="24"/>
        </w:rPr>
        <w:lastRenderedPageBreak/>
        <w:t>ДОДАТОК 2</w:t>
      </w:r>
    </w:p>
    <w:p w:rsidR="00904A18" w:rsidRPr="00904A18" w:rsidRDefault="00904A18" w:rsidP="00904A18">
      <w:pPr>
        <w:spacing w:after="0" w:line="240" w:lineRule="auto"/>
        <w:jc w:val="right"/>
        <w:rPr>
          <w:rFonts w:ascii="Verdana" w:hAnsi="Verdana"/>
          <w:i/>
          <w:color w:val="000000"/>
          <w:sz w:val="24"/>
          <w:szCs w:val="24"/>
        </w:rPr>
      </w:pPr>
      <w:r w:rsidRPr="00904A18">
        <w:rPr>
          <w:rFonts w:ascii="Verdana" w:hAnsi="Verdana"/>
          <w:i/>
          <w:color w:val="000000"/>
          <w:sz w:val="24"/>
          <w:szCs w:val="24"/>
        </w:rPr>
        <w:t>ДО ДОКУМЕНТАЦІЇ КОНКУРСНИХ ТОРГІВ</w:t>
      </w:r>
    </w:p>
    <w:p w:rsidR="00904A18" w:rsidRPr="00904A18" w:rsidRDefault="00904A18" w:rsidP="00904A18">
      <w:pPr>
        <w:widowControl w:val="0"/>
        <w:tabs>
          <w:tab w:val="left" w:pos="735"/>
          <w:tab w:val="center" w:pos="4677"/>
        </w:tabs>
        <w:autoSpaceDE w:val="0"/>
        <w:autoSpaceDN w:val="0"/>
        <w:adjustRightInd w:val="0"/>
        <w:spacing w:after="0" w:line="240" w:lineRule="auto"/>
        <w:jc w:val="both"/>
        <w:rPr>
          <w:rFonts w:ascii="Verdana" w:hAnsi="Verdana"/>
          <w:color w:val="A5A5A5"/>
          <w:sz w:val="24"/>
          <w:szCs w:val="24"/>
        </w:rPr>
      </w:pPr>
    </w:p>
    <w:p w:rsidR="00904A18" w:rsidRPr="00904A18" w:rsidRDefault="00904A18" w:rsidP="00904A18">
      <w:pPr>
        <w:numPr>
          <w:ilvl w:val="0"/>
          <w:numId w:val="4"/>
        </w:numPr>
        <w:jc w:val="center"/>
        <w:rPr>
          <w:rFonts w:ascii="Verdana" w:hAnsi="Verdana"/>
          <w:sz w:val="24"/>
          <w:szCs w:val="24"/>
        </w:rPr>
      </w:pPr>
      <w:r w:rsidRPr="00904A18">
        <w:rPr>
          <w:rFonts w:ascii="Verdana" w:hAnsi="Verdana"/>
          <w:sz w:val="24"/>
          <w:szCs w:val="24"/>
        </w:rPr>
        <w:t>ТЕХНІЧНЕ ЗАВДАННЯ:</w:t>
      </w:r>
    </w:p>
    <w:p w:rsidR="00904A18" w:rsidRPr="00904A18" w:rsidRDefault="00904A18" w:rsidP="00904A18">
      <w:pPr>
        <w:jc w:val="center"/>
        <w:rPr>
          <w:rFonts w:ascii="Verdana" w:hAnsi="Verdana"/>
          <w:sz w:val="24"/>
          <w:szCs w:val="24"/>
        </w:rPr>
      </w:pPr>
    </w:p>
    <w:tbl>
      <w:tblPr>
        <w:tblpPr w:leftFromText="180" w:rightFromText="180" w:vertAnchor="text" w:tblpY="1"/>
        <w:tblOverlap w:val="neve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3"/>
        <w:gridCol w:w="2263"/>
        <w:gridCol w:w="3991"/>
      </w:tblGrid>
      <w:tr w:rsidR="00904A18" w:rsidRPr="00904A18" w:rsidTr="00D73B64">
        <w:trPr>
          <w:trHeight w:val="282"/>
        </w:trPr>
        <w:tc>
          <w:tcPr>
            <w:tcW w:w="3423" w:type="dxa"/>
            <w:shd w:val="clear" w:color="auto" w:fill="9CC2E5"/>
            <w:vAlign w:val="center"/>
          </w:tcPr>
          <w:p w:rsidR="00904A18" w:rsidRPr="00904A18" w:rsidRDefault="00904A18" w:rsidP="00D73B64">
            <w:pPr>
              <w:jc w:val="center"/>
              <w:rPr>
                <w:rFonts w:ascii="Verdana" w:hAnsi="Verdana"/>
                <w:b/>
                <w:sz w:val="20"/>
              </w:rPr>
            </w:pPr>
            <w:r w:rsidRPr="00904A18">
              <w:rPr>
                <w:rFonts w:ascii="Verdana" w:hAnsi="Verdana"/>
                <w:b/>
                <w:sz w:val="20"/>
              </w:rPr>
              <w:t>ЗАГАЛЬНІ ДАНІ</w:t>
            </w:r>
          </w:p>
        </w:tc>
        <w:tc>
          <w:tcPr>
            <w:tcW w:w="2263" w:type="dxa"/>
            <w:shd w:val="clear" w:color="auto" w:fill="9CC2E5"/>
            <w:vAlign w:val="center"/>
          </w:tcPr>
          <w:p w:rsidR="00904A18" w:rsidRPr="00904A18" w:rsidRDefault="00904A18" w:rsidP="00D73B64">
            <w:pPr>
              <w:jc w:val="center"/>
              <w:rPr>
                <w:rFonts w:ascii="Verdana" w:hAnsi="Verdana"/>
                <w:b/>
                <w:sz w:val="20"/>
              </w:rPr>
            </w:pPr>
            <w:r w:rsidRPr="00904A18">
              <w:rPr>
                <w:rFonts w:ascii="Verdana" w:hAnsi="Verdana"/>
                <w:b/>
                <w:sz w:val="20"/>
              </w:rPr>
              <w:t>ТЕХНІЧНІ ВИМОГИ</w:t>
            </w:r>
          </w:p>
        </w:tc>
        <w:tc>
          <w:tcPr>
            <w:tcW w:w="3991" w:type="dxa"/>
            <w:shd w:val="clear" w:color="auto" w:fill="9CC2E5"/>
          </w:tcPr>
          <w:p w:rsidR="00904A18" w:rsidRPr="00904A18" w:rsidRDefault="00904A18" w:rsidP="00D73B64">
            <w:pPr>
              <w:rPr>
                <w:rFonts w:ascii="Verdana" w:hAnsi="Verdana"/>
                <w:sz w:val="20"/>
                <w:lang w:eastAsia="uk-UA"/>
              </w:rPr>
            </w:pPr>
            <w:r w:rsidRPr="00904A18">
              <w:rPr>
                <w:rFonts w:ascii="Verdana" w:hAnsi="Verdana"/>
                <w:b/>
                <w:sz w:val="20"/>
              </w:rPr>
              <w:t>ІНФОРМАЦІЯ ПРО ВІДПОВІДНІСТЬ ВКАЗАНИМ ТЕХНІЧНИМ ВИМОГАМ</w:t>
            </w:r>
          </w:p>
        </w:tc>
      </w:tr>
      <w:tr w:rsidR="00904A18" w:rsidRPr="00904A18" w:rsidTr="00D73B64">
        <w:trPr>
          <w:trHeight w:val="459"/>
        </w:trPr>
        <w:tc>
          <w:tcPr>
            <w:tcW w:w="9677" w:type="dxa"/>
            <w:gridSpan w:val="3"/>
            <w:vAlign w:val="center"/>
          </w:tcPr>
          <w:p w:rsidR="00904A18" w:rsidRPr="00904A18" w:rsidRDefault="00904A18" w:rsidP="00D73B64">
            <w:pPr>
              <w:jc w:val="center"/>
              <w:rPr>
                <w:rFonts w:ascii="Verdana" w:hAnsi="Verdana"/>
                <w:b/>
                <w:bCs/>
                <w:sz w:val="20"/>
                <w:lang w:eastAsia="uk-UA"/>
              </w:rPr>
            </w:pPr>
            <w:r w:rsidRPr="00904A18">
              <w:rPr>
                <w:rFonts w:ascii="Verdana" w:hAnsi="Verdana"/>
                <w:b/>
                <w:bCs/>
                <w:sz w:val="20"/>
                <w:lang w:eastAsia="uk-UA"/>
              </w:rPr>
              <w:t>Двигун</w:t>
            </w: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Марка</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 xml:space="preserve">ММЗ або еквівалент </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Модель</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Д-243   або еквівалент</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Тип</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4-х тактний, дизельний, безнадувний</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Число циліндрів</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4</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Робочий об'єм, л</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Не менше, 4,75</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 xml:space="preserve">Потужність номінальна, кВт (л. з.) </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Не менше 60 (81)</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9677" w:type="dxa"/>
            <w:gridSpan w:val="3"/>
            <w:vAlign w:val="center"/>
          </w:tcPr>
          <w:p w:rsidR="00904A18" w:rsidRPr="00904A18" w:rsidRDefault="00904A18" w:rsidP="00D73B64">
            <w:pPr>
              <w:jc w:val="center"/>
              <w:rPr>
                <w:rFonts w:ascii="Verdana" w:hAnsi="Verdana"/>
                <w:b/>
                <w:bCs/>
                <w:sz w:val="20"/>
                <w:lang w:eastAsia="uk-UA"/>
              </w:rPr>
            </w:pPr>
            <w:r w:rsidRPr="00904A18">
              <w:rPr>
                <w:rFonts w:ascii="Verdana" w:hAnsi="Verdana"/>
                <w:b/>
                <w:bCs/>
                <w:sz w:val="20"/>
                <w:lang w:eastAsia="uk-UA"/>
              </w:rPr>
              <w:t>Трансмісія</w:t>
            </w: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Коробка передач</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9/2 механічна ступінчата</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Число передач вперед</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18</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Число передач назад</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4</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Редуктор</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Механічний, здвоюючий</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9677" w:type="dxa"/>
            <w:gridSpan w:val="3"/>
            <w:vAlign w:val="center"/>
          </w:tcPr>
          <w:p w:rsidR="00904A18" w:rsidRPr="00904A18" w:rsidRDefault="00904A18" w:rsidP="00D73B64">
            <w:pPr>
              <w:jc w:val="center"/>
              <w:rPr>
                <w:rFonts w:ascii="Verdana" w:hAnsi="Verdana"/>
                <w:b/>
                <w:bCs/>
                <w:sz w:val="20"/>
                <w:lang w:eastAsia="uk-UA"/>
              </w:rPr>
            </w:pPr>
            <w:r w:rsidRPr="00904A18">
              <w:rPr>
                <w:rFonts w:ascii="Verdana" w:hAnsi="Verdana"/>
                <w:b/>
                <w:bCs/>
                <w:sz w:val="20"/>
                <w:lang w:eastAsia="uk-UA"/>
              </w:rPr>
              <w:t>Гідросистема</w:t>
            </w: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Тип насоса</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Шестерінчастий</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Максимальний тиск, Мпа</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16</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rPr>
            </w:pPr>
            <w:r w:rsidRPr="00904A18">
              <w:rPr>
                <w:rFonts w:ascii="Verdana" w:hAnsi="Verdana"/>
                <w:sz w:val="20"/>
              </w:rPr>
              <w:t>Продуктивність насоса, л/мін</w:t>
            </w:r>
          </w:p>
        </w:tc>
        <w:tc>
          <w:tcPr>
            <w:tcW w:w="2263" w:type="dxa"/>
            <w:vAlign w:val="center"/>
          </w:tcPr>
          <w:p w:rsidR="00904A18" w:rsidRPr="00904A18" w:rsidRDefault="00904A18" w:rsidP="00D73B64">
            <w:pPr>
              <w:jc w:val="center"/>
              <w:rPr>
                <w:rFonts w:ascii="Verdana" w:hAnsi="Verdana"/>
                <w:sz w:val="20"/>
              </w:rPr>
            </w:pPr>
            <w:r w:rsidRPr="00904A18">
              <w:rPr>
                <w:rFonts w:ascii="Verdana" w:hAnsi="Verdana"/>
                <w:sz w:val="20"/>
              </w:rPr>
              <w:t>45</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9677" w:type="dxa"/>
            <w:gridSpan w:val="3"/>
            <w:vAlign w:val="center"/>
          </w:tcPr>
          <w:p w:rsidR="00904A18" w:rsidRPr="00904A18" w:rsidRDefault="00904A18" w:rsidP="00D73B64">
            <w:pPr>
              <w:jc w:val="center"/>
              <w:rPr>
                <w:rFonts w:ascii="Verdana" w:hAnsi="Verdana"/>
                <w:b/>
                <w:bCs/>
                <w:sz w:val="20"/>
                <w:lang w:eastAsia="uk-UA"/>
              </w:rPr>
            </w:pPr>
            <w:r w:rsidRPr="00904A18">
              <w:rPr>
                <w:rFonts w:ascii="Verdana" w:hAnsi="Verdana"/>
                <w:b/>
                <w:bCs/>
                <w:sz w:val="20"/>
                <w:lang w:eastAsia="uk-UA"/>
              </w:rPr>
              <w:t>Ходова система</w:t>
            </w: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lang w:eastAsia="uk-UA"/>
              </w:rPr>
            </w:pPr>
            <w:r w:rsidRPr="00904A18">
              <w:rPr>
                <w:rFonts w:ascii="Verdana" w:hAnsi="Verdana"/>
                <w:sz w:val="20"/>
                <w:lang w:eastAsia="uk-UA"/>
              </w:rPr>
              <w:t>Тип</w:t>
            </w:r>
          </w:p>
        </w:tc>
        <w:tc>
          <w:tcPr>
            <w:tcW w:w="2263" w:type="dxa"/>
            <w:vAlign w:val="center"/>
          </w:tcPr>
          <w:p w:rsidR="00904A18" w:rsidRPr="00904A18" w:rsidRDefault="00904A18" w:rsidP="00D73B64">
            <w:pPr>
              <w:rPr>
                <w:rFonts w:ascii="Verdana" w:hAnsi="Verdana"/>
                <w:sz w:val="20"/>
                <w:lang w:eastAsia="uk-UA"/>
              </w:rPr>
            </w:pPr>
            <w:r w:rsidRPr="00904A18">
              <w:rPr>
                <w:rFonts w:ascii="Verdana" w:hAnsi="Verdana"/>
                <w:sz w:val="20"/>
                <w:lang w:eastAsia="uk-UA"/>
              </w:rPr>
              <w:t>Колісна</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3423" w:type="dxa"/>
            <w:vAlign w:val="center"/>
          </w:tcPr>
          <w:p w:rsidR="00904A18" w:rsidRPr="00904A18" w:rsidRDefault="00904A18" w:rsidP="00D73B64">
            <w:pPr>
              <w:rPr>
                <w:rFonts w:ascii="Verdana" w:hAnsi="Verdana"/>
                <w:sz w:val="20"/>
                <w:lang w:eastAsia="uk-UA"/>
              </w:rPr>
            </w:pPr>
            <w:r w:rsidRPr="00904A18">
              <w:rPr>
                <w:rFonts w:ascii="Verdana" w:hAnsi="Verdana"/>
                <w:sz w:val="20"/>
                <w:lang w:eastAsia="uk-UA"/>
              </w:rPr>
              <w:t>Колісна формула</w:t>
            </w:r>
          </w:p>
        </w:tc>
        <w:tc>
          <w:tcPr>
            <w:tcW w:w="2263" w:type="dxa"/>
            <w:vAlign w:val="center"/>
          </w:tcPr>
          <w:p w:rsidR="00904A18" w:rsidRPr="00904A18" w:rsidRDefault="00D73B64" w:rsidP="00D73B64">
            <w:pPr>
              <w:rPr>
                <w:rFonts w:ascii="Verdana" w:hAnsi="Verdana"/>
                <w:sz w:val="20"/>
                <w:lang w:eastAsia="uk-UA"/>
              </w:rPr>
            </w:pPr>
            <w:r>
              <w:rPr>
                <w:rFonts w:ascii="Verdana" w:hAnsi="Verdana"/>
                <w:sz w:val="20"/>
                <w:lang w:eastAsia="uk-UA"/>
              </w:rPr>
              <w:t>4х</w:t>
            </w:r>
            <w:r w:rsidR="00904A18" w:rsidRPr="00904A18">
              <w:rPr>
                <w:rFonts w:ascii="Verdana" w:hAnsi="Verdana"/>
                <w:sz w:val="20"/>
                <w:lang w:eastAsia="uk-UA"/>
              </w:rPr>
              <w:t>4</w:t>
            </w:r>
          </w:p>
        </w:tc>
        <w:tc>
          <w:tcPr>
            <w:tcW w:w="3991" w:type="dxa"/>
          </w:tcPr>
          <w:p w:rsidR="00904A18" w:rsidRPr="00904A18" w:rsidRDefault="00904A18" w:rsidP="00D73B64">
            <w:pPr>
              <w:rPr>
                <w:rFonts w:ascii="Verdana" w:hAnsi="Verdana"/>
                <w:sz w:val="20"/>
                <w:lang w:eastAsia="uk-UA"/>
              </w:rPr>
            </w:pPr>
          </w:p>
        </w:tc>
      </w:tr>
      <w:tr w:rsidR="00904A18" w:rsidRPr="00904A18" w:rsidTr="00D73B64">
        <w:trPr>
          <w:trHeight w:val="282"/>
        </w:trPr>
        <w:tc>
          <w:tcPr>
            <w:tcW w:w="3423" w:type="dxa"/>
          </w:tcPr>
          <w:p w:rsidR="00904A18" w:rsidRPr="00904A18" w:rsidRDefault="00904A18" w:rsidP="00D73B64">
            <w:pPr>
              <w:pStyle w:val="ae"/>
              <w:spacing w:after="0"/>
              <w:rPr>
                <w:rFonts w:ascii="Verdana" w:hAnsi="Verdana"/>
                <w:b/>
                <w:sz w:val="20"/>
                <w:szCs w:val="22"/>
                <w:lang w:val="uk-UA" w:eastAsia="uk-UA"/>
              </w:rPr>
            </w:pPr>
            <w:r w:rsidRPr="00904A18">
              <w:rPr>
                <w:rFonts w:ascii="Verdana" w:hAnsi="Verdana"/>
                <w:b/>
                <w:sz w:val="20"/>
                <w:szCs w:val="22"/>
                <w:lang w:val="uk-UA" w:eastAsia="uk-UA"/>
              </w:rPr>
              <w:t>Опис якісних та технічних характеристик предмета закупівлі</w:t>
            </w:r>
          </w:p>
          <w:p w:rsidR="00904A18" w:rsidRPr="00904A18" w:rsidRDefault="00904A18" w:rsidP="00D73B64">
            <w:pPr>
              <w:pStyle w:val="ae"/>
              <w:spacing w:after="0"/>
              <w:rPr>
                <w:rFonts w:ascii="Verdana" w:hAnsi="Verdana"/>
                <w:sz w:val="20"/>
                <w:szCs w:val="22"/>
                <w:lang w:val="uk-UA" w:eastAsia="uk-UA"/>
              </w:rPr>
            </w:pPr>
          </w:p>
        </w:tc>
        <w:tc>
          <w:tcPr>
            <w:tcW w:w="6254" w:type="dxa"/>
            <w:gridSpan w:val="2"/>
          </w:tcPr>
          <w:p w:rsidR="00904A18" w:rsidRPr="00904A18" w:rsidRDefault="00904A18" w:rsidP="00D73B64">
            <w:pPr>
              <w:pStyle w:val="ae"/>
              <w:spacing w:after="0"/>
              <w:rPr>
                <w:rFonts w:ascii="Verdana" w:hAnsi="Verdana"/>
                <w:sz w:val="20"/>
                <w:szCs w:val="22"/>
                <w:lang w:val="uk-UA"/>
              </w:rPr>
            </w:pPr>
            <w:r w:rsidRPr="00904A18">
              <w:rPr>
                <w:rFonts w:ascii="Verdana" w:hAnsi="Verdana"/>
                <w:sz w:val="20"/>
                <w:szCs w:val="22"/>
                <w:lang w:val="uk-UA" w:eastAsia="uk-UA"/>
              </w:rPr>
              <w:t>(</w:t>
            </w:r>
            <w:r w:rsidRPr="00904A18">
              <w:rPr>
                <w:rFonts w:ascii="Verdana" w:hAnsi="Verdana"/>
                <w:i/>
                <w:sz w:val="20"/>
                <w:szCs w:val="22"/>
                <w:lang w:val="uk-UA" w:eastAsia="uk-UA"/>
              </w:rPr>
              <w:t xml:space="preserve">Учасник зазначає </w:t>
            </w:r>
            <w:r w:rsidRPr="00904A18">
              <w:rPr>
                <w:rFonts w:ascii="Verdana" w:hAnsi="Verdana"/>
                <w:i/>
                <w:sz w:val="20"/>
                <w:szCs w:val="22"/>
                <w:lang w:val="uk-UA"/>
              </w:rPr>
              <w:t>детальн</w:t>
            </w:r>
            <w:r w:rsidR="000B45C0">
              <w:rPr>
                <w:rFonts w:ascii="Verdana" w:hAnsi="Verdana"/>
                <w:i/>
                <w:sz w:val="20"/>
                <w:szCs w:val="22"/>
                <w:lang w:val="uk-UA"/>
              </w:rPr>
              <w:t>і</w:t>
            </w:r>
            <w:r w:rsidRPr="00904A18">
              <w:rPr>
                <w:rFonts w:ascii="Verdana" w:hAnsi="Verdana"/>
                <w:i/>
                <w:sz w:val="20"/>
                <w:szCs w:val="22"/>
                <w:lang w:val="uk-UA"/>
              </w:rPr>
              <w:t xml:space="preserve"> техніко-економічні характеристики та опис  техніки</w:t>
            </w:r>
            <w:r w:rsidRPr="00904A18">
              <w:rPr>
                <w:rFonts w:ascii="Verdana" w:hAnsi="Verdana"/>
                <w:sz w:val="20"/>
                <w:szCs w:val="22"/>
                <w:lang w:val="uk-UA"/>
              </w:rPr>
              <w:t>.</w:t>
            </w:r>
            <w:r w:rsidRPr="00904A18">
              <w:rPr>
                <w:rFonts w:ascii="Verdana" w:hAnsi="Verdana"/>
                <w:sz w:val="20"/>
                <w:szCs w:val="22"/>
                <w:lang w:val="uk-UA" w:eastAsia="uk-UA"/>
              </w:rPr>
              <w:t>)</w:t>
            </w:r>
          </w:p>
        </w:tc>
      </w:tr>
    </w:tbl>
    <w:p w:rsidR="00904A18" w:rsidRPr="00952B1E" w:rsidRDefault="00D73B64" w:rsidP="00904A18">
      <w:pPr>
        <w:rPr>
          <w:rFonts w:ascii="Verdana" w:hAnsi="Verdana"/>
          <w:sz w:val="20"/>
        </w:rPr>
      </w:pPr>
      <w:r>
        <w:rPr>
          <w:rFonts w:ascii="Verdana" w:hAnsi="Verdana"/>
          <w:b/>
          <w:i/>
          <w:sz w:val="20"/>
          <w:u w:val="single"/>
        </w:rPr>
        <w:t xml:space="preserve">З </w:t>
      </w:r>
      <w:r w:rsidR="00904A18" w:rsidRPr="00952B1E">
        <w:rPr>
          <w:rFonts w:ascii="Verdana" w:hAnsi="Verdana"/>
          <w:b/>
          <w:i/>
          <w:sz w:val="20"/>
          <w:u w:val="single"/>
        </w:rPr>
        <w:t xml:space="preserve"> метою дотримання законодавства про захист економічної конкуренції, учасник має право враховувати еквівалент або аналог за умов повної відповідності технічних характеристик</w:t>
      </w:r>
    </w:p>
    <w:p w:rsidR="00904A18" w:rsidRPr="00904A18" w:rsidRDefault="00904A18" w:rsidP="00904A18">
      <w:pPr>
        <w:spacing w:after="0" w:line="240" w:lineRule="auto"/>
        <w:ind w:left="720"/>
        <w:jc w:val="both"/>
        <w:rPr>
          <w:rFonts w:ascii="Verdana" w:hAnsi="Verdana"/>
          <w:sz w:val="24"/>
          <w:szCs w:val="24"/>
        </w:rPr>
      </w:pPr>
    </w:p>
    <w:p w:rsidR="00952B1E" w:rsidRPr="00416761" w:rsidRDefault="00952B1E" w:rsidP="00952B1E">
      <w:pPr>
        <w:widowControl w:val="0"/>
        <w:numPr>
          <w:ilvl w:val="0"/>
          <w:numId w:val="5"/>
        </w:numPr>
        <w:autoSpaceDE w:val="0"/>
        <w:autoSpaceDN w:val="0"/>
        <w:adjustRightInd w:val="0"/>
        <w:spacing w:after="0" w:line="240" w:lineRule="auto"/>
        <w:rPr>
          <w:rFonts w:ascii="Verdana" w:hAnsi="Verdana"/>
          <w:szCs w:val="24"/>
        </w:rPr>
      </w:pPr>
      <w:r w:rsidRPr="00416761">
        <w:rPr>
          <w:rFonts w:ascii="Verdana" w:hAnsi="Verdana"/>
          <w:szCs w:val="24"/>
        </w:rPr>
        <w:lastRenderedPageBreak/>
        <w:t>Місце поставки: - за адресою Замовника (</w:t>
      </w:r>
      <w:r w:rsidR="00B838DC">
        <w:rPr>
          <w:rFonts w:ascii="Verdana" w:hAnsi="Verdana"/>
          <w:szCs w:val="24"/>
        </w:rPr>
        <w:t>бульвар Центральний</w:t>
      </w:r>
      <w:r w:rsidRPr="00416761">
        <w:rPr>
          <w:rFonts w:ascii="Verdana" w:hAnsi="Verdana"/>
          <w:szCs w:val="24"/>
        </w:rPr>
        <w:t xml:space="preserve">, </w:t>
      </w:r>
      <w:r w:rsidR="00B838DC">
        <w:rPr>
          <w:rFonts w:ascii="Verdana" w:hAnsi="Verdana"/>
          <w:szCs w:val="24"/>
        </w:rPr>
        <w:t>1</w:t>
      </w:r>
      <w:r w:rsidRPr="00416761">
        <w:rPr>
          <w:rFonts w:ascii="Verdana" w:hAnsi="Verdana"/>
          <w:szCs w:val="24"/>
        </w:rPr>
        <w:t>, м.</w:t>
      </w:r>
      <w:r w:rsidR="00B838DC">
        <w:rPr>
          <w:rFonts w:ascii="Verdana" w:hAnsi="Verdana"/>
          <w:szCs w:val="24"/>
        </w:rPr>
        <w:t>Василівка</w:t>
      </w:r>
      <w:r w:rsidRPr="00416761">
        <w:rPr>
          <w:rFonts w:ascii="Verdana" w:hAnsi="Verdana"/>
          <w:szCs w:val="24"/>
        </w:rPr>
        <w:t xml:space="preserve">, </w:t>
      </w:r>
      <w:r w:rsidR="00B838DC">
        <w:rPr>
          <w:rFonts w:ascii="Verdana" w:hAnsi="Verdana"/>
          <w:szCs w:val="24"/>
        </w:rPr>
        <w:t>Запорізька область,</w:t>
      </w:r>
      <w:r w:rsidRPr="00416761">
        <w:rPr>
          <w:rFonts w:ascii="Verdana" w:hAnsi="Verdana"/>
          <w:szCs w:val="24"/>
        </w:rPr>
        <w:t xml:space="preserve"> </w:t>
      </w:r>
      <w:r w:rsidR="00B838DC">
        <w:rPr>
          <w:rFonts w:ascii="Verdana" w:hAnsi="Verdana"/>
          <w:szCs w:val="24"/>
        </w:rPr>
        <w:t>17</w:t>
      </w:r>
      <w:r w:rsidRPr="00416761">
        <w:rPr>
          <w:rFonts w:ascii="Verdana" w:hAnsi="Verdana"/>
          <w:szCs w:val="24"/>
        </w:rPr>
        <w:t>600)</w:t>
      </w:r>
    </w:p>
    <w:p w:rsidR="00952B1E" w:rsidRPr="00416761" w:rsidRDefault="00952B1E" w:rsidP="00952B1E">
      <w:pPr>
        <w:widowControl w:val="0"/>
        <w:numPr>
          <w:ilvl w:val="0"/>
          <w:numId w:val="5"/>
        </w:numPr>
        <w:autoSpaceDE w:val="0"/>
        <w:autoSpaceDN w:val="0"/>
        <w:adjustRightInd w:val="0"/>
        <w:spacing w:after="0" w:line="240" w:lineRule="auto"/>
        <w:rPr>
          <w:rFonts w:ascii="Verdana" w:hAnsi="Verdana"/>
          <w:szCs w:val="24"/>
        </w:rPr>
      </w:pPr>
      <w:r w:rsidRPr="00416761">
        <w:rPr>
          <w:rFonts w:ascii="Verdana" w:hAnsi="Verdana"/>
          <w:szCs w:val="24"/>
        </w:rPr>
        <w:t>Якість предмета закупівлі згідно технічної специфікації має відповідати чинним державним стандартам.</w:t>
      </w:r>
    </w:p>
    <w:p w:rsidR="00B838DC" w:rsidRPr="00416761" w:rsidRDefault="00952B1E" w:rsidP="00B838DC">
      <w:pPr>
        <w:widowControl w:val="0"/>
        <w:numPr>
          <w:ilvl w:val="0"/>
          <w:numId w:val="5"/>
        </w:numPr>
        <w:autoSpaceDE w:val="0"/>
        <w:autoSpaceDN w:val="0"/>
        <w:adjustRightInd w:val="0"/>
        <w:spacing w:after="0" w:line="240" w:lineRule="auto"/>
        <w:rPr>
          <w:rFonts w:ascii="Verdana" w:hAnsi="Verdana"/>
          <w:szCs w:val="24"/>
        </w:rPr>
      </w:pPr>
      <w:r w:rsidRPr="00416761">
        <w:rPr>
          <w:rFonts w:ascii="Verdana" w:hAnsi="Verdana"/>
          <w:szCs w:val="24"/>
        </w:rPr>
        <w:t>Постачальник включає до кінцевої ціни товарів також витрати на доставку товарів за адресою замовника (</w:t>
      </w:r>
      <w:r w:rsidR="00B838DC" w:rsidRPr="00416761">
        <w:rPr>
          <w:rFonts w:ascii="Verdana" w:hAnsi="Verdana"/>
          <w:szCs w:val="24"/>
        </w:rPr>
        <w:t>(</w:t>
      </w:r>
      <w:r w:rsidR="00B838DC">
        <w:rPr>
          <w:rFonts w:ascii="Verdana" w:hAnsi="Verdana"/>
          <w:szCs w:val="24"/>
        </w:rPr>
        <w:t>бульвар Центральний</w:t>
      </w:r>
      <w:r w:rsidR="00B838DC" w:rsidRPr="00416761">
        <w:rPr>
          <w:rFonts w:ascii="Verdana" w:hAnsi="Verdana"/>
          <w:szCs w:val="24"/>
        </w:rPr>
        <w:t xml:space="preserve">, </w:t>
      </w:r>
      <w:r w:rsidR="00B838DC">
        <w:rPr>
          <w:rFonts w:ascii="Verdana" w:hAnsi="Verdana"/>
          <w:szCs w:val="24"/>
        </w:rPr>
        <w:t>1</w:t>
      </w:r>
      <w:r w:rsidR="00B838DC" w:rsidRPr="00416761">
        <w:rPr>
          <w:rFonts w:ascii="Verdana" w:hAnsi="Verdana"/>
          <w:szCs w:val="24"/>
        </w:rPr>
        <w:t>, м.</w:t>
      </w:r>
      <w:r w:rsidR="00B838DC">
        <w:rPr>
          <w:rFonts w:ascii="Verdana" w:hAnsi="Verdana"/>
          <w:szCs w:val="24"/>
        </w:rPr>
        <w:t>Василівка</w:t>
      </w:r>
      <w:r w:rsidR="00B838DC" w:rsidRPr="00416761">
        <w:rPr>
          <w:rFonts w:ascii="Verdana" w:hAnsi="Verdana"/>
          <w:szCs w:val="24"/>
        </w:rPr>
        <w:t xml:space="preserve">, </w:t>
      </w:r>
      <w:r w:rsidR="00B838DC">
        <w:rPr>
          <w:rFonts w:ascii="Verdana" w:hAnsi="Verdana"/>
          <w:szCs w:val="24"/>
        </w:rPr>
        <w:t>Запорізька область,</w:t>
      </w:r>
      <w:r w:rsidR="00B838DC" w:rsidRPr="00416761">
        <w:rPr>
          <w:rFonts w:ascii="Verdana" w:hAnsi="Verdana"/>
          <w:szCs w:val="24"/>
        </w:rPr>
        <w:t xml:space="preserve"> </w:t>
      </w:r>
      <w:r w:rsidR="00B838DC">
        <w:rPr>
          <w:rFonts w:ascii="Verdana" w:hAnsi="Verdana"/>
          <w:szCs w:val="24"/>
        </w:rPr>
        <w:t>17</w:t>
      </w:r>
      <w:r w:rsidR="00B838DC" w:rsidRPr="00416761">
        <w:rPr>
          <w:rFonts w:ascii="Verdana" w:hAnsi="Verdana"/>
          <w:szCs w:val="24"/>
        </w:rPr>
        <w:t>600)</w:t>
      </w:r>
    </w:p>
    <w:p w:rsidR="00952B1E" w:rsidRPr="00416761" w:rsidRDefault="00952B1E" w:rsidP="00952B1E">
      <w:pPr>
        <w:widowControl w:val="0"/>
        <w:numPr>
          <w:ilvl w:val="0"/>
          <w:numId w:val="5"/>
        </w:numPr>
        <w:autoSpaceDE w:val="0"/>
        <w:autoSpaceDN w:val="0"/>
        <w:adjustRightInd w:val="0"/>
        <w:spacing w:after="0" w:line="240" w:lineRule="auto"/>
        <w:rPr>
          <w:rFonts w:ascii="Verdana" w:hAnsi="Verdana"/>
          <w:szCs w:val="24"/>
        </w:rPr>
      </w:pPr>
    </w:p>
    <w:p w:rsidR="00952B1E" w:rsidRPr="00416761" w:rsidRDefault="00952B1E" w:rsidP="00952B1E">
      <w:pPr>
        <w:widowControl w:val="0"/>
        <w:numPr>
          <w:ilvl w:val="0"/>
          <w:numId w:val="5"/>
        </w:numPr>
        <w:autoSpaceDE w:val="0"/>
        <w:autoSpaceDN w:val="0"/>
        <w:adjustRightInd w:val="0"/>
        <w:spacing w:after="0" w:line="240" w:lineRule="auto"/>
        <w:rPr>
          <w:rFonts w:ascii="Verdana" w:hAnsi="Verdana"/>
          <w:szCs w:val="24"/>
        </w:rPr>
      </w:pPr>
      <w:r w:rsidRPr="00416761">
        <w:rPr>
          <w:rFonts w:ascii="Verdana" w:hAnsi="Verdana"/>
          <w:szCs w:val="24"/>
        </w:rPr>
        <w:t>Строк поставки товарів або надання послуг: протягом 201</w:t>
      </w:r>
      <w:r w:rsidR="00416761">
        <w:rPr>
          <w:rFonts w:ascii="Verdana" w:hAnsi="Verdana"/>
          <w:szCs w:val="24"/>
        </w:rPr>
        <w:t>6</w:t>
      </w:r>
      <w:r w:rsidRPr="00416761">
        <w:rPr>
          <w:rFonts w:ascii="Verdana" w:hAnsi="Verdana"/>
          <w:szCs w:val="24"/>
        </w:rPr>
        <w:t xml:space="preserve"> року. </w:t>
      </w:r>
    </w:p>
    <w:p w:rsidR="00952B1E" w:rsidRPr="00416761" w:rsidRDefault="00952B1E" w:rsidP="00952B1E">
      <w:pPr>
        <w:widowControl w:val="0"/>
        <w:numPr>
          <w:ilvl w:val="0"/>
          <w:numId w:val="5"/>
        </w:numPr>
        <w:autoSpaceDE w:val="0"/>
        <w:autoSpaceDN w:val="0"/>
        <w:adjustRightInd w:val="0"/>
        <w:spacing w:after="0" w:line="240" w:lineRule="auto"/>
        <w:rPr>
          <w:rFonts w:ascii="Verdana" w:hAnsi="Verdana"/>
          <w:szCs w:val="24"/>
        </w:rPr>
      </w:pPr>
      <w:r w:rsidRPr="00416761">
        <w:rPr>
          <w:rFonts w:ascii="Verdana" w:hAnsi="Verdana"/>
          <w:szCs w:val="24"/>
        </w:rPr>
        <w:t>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відповідну технічну специфікацію у складі пропозиції конкурсних торгів.</w:t>
      </w:r>
    </w:p>
    <w:p w:rsidR="00904A18" w:rsidRPr="0085799E" w:rsidRDefault="00904A18" w:rsidP="00904A18">
      <w:pPr>
        <w:widowControl w:val="0"/>
        <w:autoSpaceDE w:val="0"/>
        <w:autoSpaceDN w:val="0"/>
        <w:adjustRightInd w:val="0"/>
        <w:spacing w:after="0" w:line="240" w:lineRule="auto"/>
        <w:rPr>
          <w:rFonts w:ascii="Times New Roman" w:hAnsi="Times New Roman"/>
          <w:b/>
          <w:bCs/>
          <w:color w:val="000000"/>
          <w:sz w:val="24"/>
          <w:szCs w:val="24"/>
        </w:rPr>
      </w:pPr>
    </w:p>
    <w:p w:rsidR="00904A18" w:rsidRPr="00F10984" w:rsidRDefault="00904A18" w:rsidP="00904A18">
      <w:pPr>
        <w:jc w:val="center"/>
        <w:rPr>
          <w:rFonts w:ascii="Times New Roman" w:hAnsi="Times New Roman"/>
          <w:color w:val="A5A5A5"/>
          <w:sz w:val="28"/>
          <w:szCs w:val="24"/>
        </w:rPr>
      </w:pPr>
    </w:p>
    <w:p w:rsidR="006649DA" w:rsidRPr="00745C15" w:rsidRDefault="006649DA" w:rsidP="006649DA">
      <w:pPr>
        <w:rPr>
          <w:rFonts w:ascii="Verdana" w:hAnsi="Verdana"/>
        </w:rPr>
      </w:pPr>
      <w:r w:rsidRPr="00745C15">
        <w:rPr>
          <w:rFonts w:ascii="Verdana" w:hAnsi="Verdana"/>
        </w:rPr>
        <w:t xml:space="preserve">Голова комітету з конкурсних торгів  </w:t>
      </w:r>
      <w:r w:rsidR="00B838DC">
        <w:rPr>
          <w:rFonts w:ascii="Verdana" w:hAnsi="Verdana"/>
        </w:rPr>
        <w:t>Карєва Т.О</w:t>
      </w:r>
      <w:r w:rsidR="00904A18">
        <w:rPr>
          <w:rFonts w:ascii="Verdana" w:hAnsi="Verdana"/>
        </w:rPr>
        <w:t>.</w:t>
      </w:r>
      <w:r w:rsidRPr="00745C15">
        <w:rPr>
          <w:rFonts w:ascii="Verdana" w:hAnsi="Verdana"/>
        </w:rPr>
        <w:t xml:space="preserve">                    _________________</w:t>
      </w:r>
    </w:p>
    <w:p w:rsidR="006649DA" w:rsidRPr="00745C15" w:rsidRDefault="006649DA" w:rsidP="006649DA">
      <w:pPr>
        <w:rPr>
          <w:rFonts w:ascii="Verdana" w:hAnsi="Verdana"/>
        </w:rPr>
      </w:pPr>
      <w:r w:rsidRPr="00745C15">
        <w:rPr>
          <w:rFonts w:ascii="Verdana" w:hAnsi="Verdana"/>
        </w:rPr>
        <w:tab/>
      </w:r>
      <w:r w:rsidRPr="00745C15">
        <w:rPr>
          <w:rFonts w:ascii="Verdana" w:hAnsi="Verdana"/>
        </w:rPr>
        <w:tab/>
      </w:r>
      <w:r w:rsidRPr="00745C15">
        <w:rPr>
          <w:rFonts w:ascii="Verdana" w:hAnsi="Verdana"/>
        </w:rPr>
        <w:tab/>
      </w:r>
      <w:r w:rsidRPr="00745C15">
        <w:rPr>
          <w:rFonts w:ascii="Verdana" w:hAnsi="Verdana"/>
        </w:rPr>
        <w:tab/>
      </w:r>
      <w:r w:rsidRPr="00745C15">
        <w:rPr>
          <w:rFonts w:ascii="Verdana" w:hAnsi="Verdana"/>
        </w:rPr>
        <w:tab/>
      </w:r>
      <w:r w:rsidRPr="00745C15">
        <w:rPr>
          <w:rFonts w:ascii="Verdana" w:hAnsi="Verdana"/>
        </w:rPr>
        <w:tab/>
      </w:r>
      <w:r w:rsidRPr="00745C15">
        <w:rPr>
          <w:rFonts w:ascii="Verdana" w:hAnsi="Verdana"/>
        </w:rPr>
        <w:tab/>
      </w:r>
      <w:r w:rsidRPr="00745C15">
        <w:rPr>
          <w:rFonts w:ascii="Verdana" w:hAnsi="Verdana"/>
        </w:rPr>
        <w:tab/>
      </w:r>
      <w:r w:rsidRPr="00745C15">
        <w:rPr>
          <w:rFonts w:ascii="Verdana" w:hAnsi="Verdana"/>
        </w:rPr>
        <w:tab/>
      </w:r>
      <w:r w:rsidRPr="00745C15">
        <w:rPr>
          <w:rFonts w:ascii="Verdana" w:hAnsi="Verdana"/>
        </w:rPr>
        <w:tab/>
      </w:r>
      <w:r w:rsidRPr="00745C15">
        <w:rPr>
          <w:rFonts w:ascii="Verdana" w:hAnsi="Verdana"/>
        </w:rPr>
        <w:tab/>
        <w:t>М.П.</w:t>
      </w:r>
    </w:p>
    <w:p w:rsidR="00FE2F56" w:rsidRPr="00A01D37" w:rsidRDefault="00FE2F56" w:rsidP="006649DA">
      <w:pPr>
        <w:spacing w:after="0" w:line="240" w:lineRule="auto"/>
        <w:jc w:val="right"/>
        <w:rPr>
          <w:rFonts w:ascii="Verdana" w:hAnsi="Verdana"/>
          <w:sz w:val="24"/>
        </w:rPr>
      </w:pPr>
    </w:p>
    <w:sectPr w:rsidR="00FE2F56" w:rsidRPr="00A01D37" w:rsidSect="000A218C">
      <w:footerReference w:type="default" r:id="rId8"/>
      <w:pgSz w:w="11906" w:h="16838"/>
      <w:pgMar w:top="284" w:right="850"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CB8" w:rsidRDefault="00783CB8" w:rsidP="00D6243C">
      <w:pPr>
        <w:spacing w:after="0" w:line="240" w:lineRule="auto"/>
      </w:pPr>
      <w:r>
        <w:separator/>
      </w:r>
    </w:p>
  </w:endnote>
  <w:endnote w:type="continuationSeparator" w:id="1">
    <w:p w:rsidR="00783CB8" w:rsidRDefault="00783CB8" w:rsidP="00D62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20" w:rsidRDefault="00A87694">
    <w:pPr>
      <w:pStyle w:val="ab"/>
      <w:jc w:val="center"/>
    </w:pPr>
    <w:fldSimple w:instr="PAGE   \* MERGEFORMAT">
      <w:r w:rsidR="007D281C" w:rsidRPr="007D281C">
        <w:rPr>
          <w:noProof/>
          <w:lang w:val="ru-RU"/>
        </w:rPr>
        <w:t>2</w:t>
      </w:r>
    </w:fldSimple>
  </w:p>
  <w:p w:rsidR="001C1D20" w:rsidRDefault="001C1D2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CB8" w:rsidRDefault="00783CB8" w:rsidP="00D6243C">
      <w:pPr>
        <w:spacing w:after="0" w:line="240" w:lineRule="auto"/>
      </w:pPr>
      <w:r>
        <w:separator/>
      </w:r>
    </w:p>
  </w:footnote>
  <w:footnote w:type="continuationSeparator" w:id="1">
    <w:p w:rsidR="00783CB8" w:rsidRDefault="00783CB8" w:rsidP="00D6243C">
      <w:pPr>
        <w:spacing w:after="0" w:line="240" w:lineRule="auto"/>
      </w:pPr>
      <w:r>
        <w:continuationSeparator/>
      </w:r>
    </w:p>
  </w:footnote>
  <w:footnote w:id="2">
    <w:p w:rsidR="001C1D20" w:rsidRPr="00D6243C" w:rsidRDefault="001C1D20">
      <w:pPr>
        <w:pStyle w:val="a6"/>
        <w:rPr>
          <w:rFonts w:ascii="Times New Roman" w:hAnsi="Times New Roman"/>
        </w:rPr>
      </w:pPr>
      <w:r w:rsidRPr="00D6243C">
        <w:rPr>
          <w:rStyle w:val="a8"/>
          <w:rFonts w:ascii="Times New Roman" w:hAnsi="Times New Roman"/>
        </w:rPr>
        <w:footnoteRef/>
      </w:r>
      <w:r w:rsidRPr="00D6243C">
        <w:rPr>
          <w:rFonts w:ascii="Times New Roman" w:hAnsi="Times New Roman"/>
        </w:rPr>
        <w:t xml:space="preserve"> Закон України «Про здійснення державних закупівель» № 1197-VII від 10.04.2014 р. (далі по тексту - Закон)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C9C"/>
    <w:multiLevelType w:val="hybridMultilevel"/>
    <w:tmpl w:val="3C68E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B2753"/>
    <w:multiLevelType w:val="hybridMultilevel"/>
    <w:tmpl w:val="316A15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DB066B1"/>
    <w:multiLevelType w:val="hybridMultilevel"/>
    <w:tmpl w:val="1A78BA6C"/>
    <w:lvl w:ilvl="0" w:tplc="4808BADC">
      <w:start w:val="474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C35EB6"/>
    <w:multiLevelType w:val="hybridMultilevel"/>
    <w:tmpl w:val="52B2FE0A"/>
    <w:lvl w:ilvl="0" w:tplc="0422000F">
      <w:start w:val="1"/>
      <w:numFmt w:val="decimal"/>
      <w:lvlText w:val="%1."/>
      <w:lvlJc w:val="left"/>
      <w:pPr>
        <w:ind w:left="66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E08419D"/>
    <w:multiLevelType w:val="multilevel"/>
    <w:tmpl w:val="7E9A76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B16A1"/>
    <w:rsid w:val="000048F2"/>
    <w:rsid w:val="00006EF0"/>
    <w:rsid w:val="00013FE4"/>
    <w:rsid w:val="00035C90"/>
    <w:rsid w:val="0003751A"/>
    <w:rsid w:val="00054318"/>
    <w:rsid w:val="000827CB"/>
    <w:rsid w:val="00093DE2"/>
    <w:rsid w:val="000A1961"/>
    <w:rsid w:val="000A218C"/>
    <w:rsid w:val="000A73EC"/>
    <w:rsid w:val="000B1589"/>
    <w:rsid w:val="000B45C0"/>
    <w:rsid w:val="000C2C4A"/>
    <w:rsid w:val="000E03CC"/>
    <w:rsid w:val="00100139"/>
    <w:rsid w:val="00114CE2"/>
    <w:rsid w:val="00121746"/>
    <w:rsid w:val="001542D0"/>
    <w:rsid w:val="001C177E"/>
    <w:rsid w:val="001C1B1C"/>
    <w:rsid w:val="001C1D20"/>
    <w:rsid w:val="001E75F1"/>
    <w:rsid w:val="001F1FC3"/>
    <w:rsid w:val="001F74E2"/>
    <w:rsid w:val="00210F84"/>
    <w:rsid w:val="00213EEA"/>
    <w:rsid w:val="00226980"/>
    <w:rsid w:val="0023544E"/>
    <w:rsid w:val="00235619"/>
    <w:rsid w:val="0024250B"/>
    <w:rsid w:val="00276660"/>
    <w:rsid w:val="00287B07"/>
    <w:rsid w:val="002A3A44"/>
    <w:rsid w:val="0032525D"/>
    <w:rsid w:val="0033313E"/>
    <w:rsid w:val="003331E0"/>
    <w:rsid w:val="00334FB0"/>
    <w:rsid w:val="003351F6"/>
    <w:rsid w:val="00372B25"/>
    <w:rsid w:val="00391B07"/>
    <w:rsid w:val="003A4A0C"/>
    <w:rsid w:val="003E113B"/>
    <w:rsid w:val="003E4F06"/>
    <w:rsid w:val="00416761"/>
    <w:rsid w:val="00441D85"/>
    <w:rsid w:val="0044222C"/>
    <w:rsid w:val="0044392E"/>
    <w:rsid w:val="00452E23"/>
    <w:rsid w:val="004543D2"/>
    <w:rsid w:val="00455177"/>
    <w:rsid w:val="00455CAD"/>
    <w:rsid w:val="00456CEE"/>
    <w:rsid w:val="004665F4"/>
    <w:rsid w:val="00470075"/>
    <w:rsid w:val="00476C9B"/>
    <w:rsid w:val="00481519"/>
    <w:rsid w:val="0049354D"/>
    <w:rsid w:val="004C285D"/>
    <w:rsid w:val="004C4EDA"/>
    <w:rsid w:val="004C54E8"/>
    <w:rsid w:val="004D2652"/>
    <w:rsid w:val="004D29B8"/>
    <w:rsid w:val="004F2323"/>
    <w:rsid w:val="004F3648"/>
    <w:rsid w:val="00512462"/>
    <w:rsid w:val="00530923"/>
    <w:rsid w:val="00535395"/>
    <w:rsid w:val="00545ABC"/>
    <w:rsid w:val="005531A4"/>
    <w:rsid w:val="00562B5A"/>
    <w:rsid w:val="00572A7F"/>
    <w:rsid w:val="00587173"/>
    <w:rsid w:val="0059135B"/>
    <w:rsid w:val="005A633C"/>
    <w:rsid w:val="005B0E0A"/>
    <w:rsid w:val="005C0824"/>
    <w:rsid w:val="005E2FAA"/>
    <w:rsid w:val="005E79B5"/>
    <w:rsid w:val="005F2764"/>
    <w:rsid w:val="00621DD3"/>
    <w:rsid w:val="00627C76"/>
    <w:rsid w:val="00644ACE"/>
    <w:rsid w:val="006649DA"/>
    <w:rsid w:val="0068564C"/>
    <w:rsid w:val="006873E6"/>
    <w:rsid w:val="006950C6"/>
    <w:rsid w:val="0069670F"/>
    <w:rsid w:val="00696FD8"/>
    <w:rsid w:val="006B2FEF"/>
    <w:rsid w:val="006B4492"/>
    <w:rsid w:val="006C1FC5"/>
    <w:rsid w:val="006F3CF4"/>
    <w:rsid w:val="006F443E"/>
    <w:rsid w:val="006F581D"/>
    <w:rsid w:val="0072689E"/>
    <w:rsid w:val="00740FD7"/>
    <w:rsid w:val="00745C15"/>
    <w:rsid w:val="007473FA"/>
    <w:rsid w:val="00755A8D"/>
    <w:rsid w:val="00762883"/>
    <w:rsid w:val="007753E6"/>
    <w:rsid w:val="00783CB8"/>
    <w:rsid w:val="007B5753"/>
    <w:rsid w:val="007D281C"/>
    <w:rsid w:val="007E0C55"/>
    <w:rsid w:val="007E51AC"/>
    <w:rsid w:val="007E6728"/>
    <w:rsid w:val="00806846"/>
    <w:rsid w:val="008232E4"/>
    <w:rsid w:val="00837C82"/>
    <w:rsid w:val="00857BE4"/>
    <w:rsid w:val="00870650"/>
    <w:rsid w:val="00885072"/>
    <w:rsid w:val="008924B2"/>
    <w:rsid w:val="00894668"/>
    <w:rsid w:val="00895E39"/>
    <w:rsid w:val="008A2DD2"/>
    <w:rsid w:val="008B02AC"/>
    <w:rsid w:val="008B0E04"/>
    <w:rsid w:val="008D0B80"/>
    <w:rsid w:val="008D1751"/>
    <w:rsid w:val="008D5ED4"/>
    <w:rsid w:val="00904A18"/>
    <w:rsid w:val="00911DE6"/>
    <w:rsid w:val="00916EC7"/>
    <w:rsid w:val="00921A36"/>
    <w:rsid w:val="00924B1F"/>
    <w:rsid w:val="00952B1E"/>
    <w:rsid w:val="00966C68"/>
    <w:rsid w:val="00987F45"/>
    <w:rsid w:val="00990337"/>
    <w:rsid w:val="009903B0"/>
    <w:rsid w:val="00994B4E"/>
    <w:rsid w:val="009A445D"/>
    <w:rsid w:val="009B5B8F"/>
    <w:rsid w:val="009B74E4"/>
    <w:rsid w:val="009D7F38"/>
    <w:rsid w:val="009E573B"/>
    <w:rsid w:val="009E644E"/>
    <w:rsid w:val="009E6C4A"/>
    <w:rsid w:val="009F0794"/>
    <w:rsid w:val="009F0934"/>
    <w:rsid w:val="00A01D37"/>
    <w:rsid w:val="00A028D2"/>
    <w:rsid w:val="00A04879"/>
    <w:rsid w:val="00A4653E"/>
    <w:rsid w:val="00A54309"/>
    <w:rsid w:val="00A645AB"/>
    <w:rsid w:val="00A65E0C"/>
    <w:rsid w:val="00A718E3"/>
    <w:rsid w:val="00A87694"/>
    <w:rsid w:val="00AC668C"/>
    <w:rsid w:val="00AC7917"/>
    <w:rsid w:val="00AC7CA3"/>
    <w:rsid w:val="00B07894"/>
    <w:rsid w:val="00B219DE"/>
    <w:rsid w:val="00B32835"/>
    <w:rsid w:val="00B41AFC"/>
    <w:rsid w:val="00B5587E"/>
    <w:rsid w:val="00B838DC"/>
    <w:rsid w:val="00B85BF5"/>
    <w:rsid w:val="00B85E4F"/>
    <w:rsid w:val="00B86A33"/>
    <w:rsid w:val="00B92A3E"/>
    <w:rsid w:val="00BA73C5"/>
    <w:rsid w:val="00BD572D"/>
    <w:rsid w:val="00BD67BF"/>
    <w:rsid w:val="00C01C0C"/>
    <w:rsid w:val="00C22CE8"/>
    <w:rsid w:val="00C27749"/>
    <w:rsid w:val="00C34B63"/>
    <w:rsid w:val="00C4510D"/>
    <w:rsid w:val="00C84616"/>
    <w:rsid w:val="00C863DE"/>
    <w:rsid w:val="00C905F0"/>
    <w:rsid w:val="00C92E21"/>
    <w:rsid w:val="00CA2662"/>
    <w:rsid w:val="00CB4430"/>
    <w:rsid w:val="00CC7D9B"/>
    <w:rsid w:val="00CD3A1E"/>
    <w:rsid w:val="00CE4CD1"/>
    <w:rsid w:val="00CF5073"/>
    <w:rsid w:val="00D05378"/>
    <w:rsid w:val="00D07975"/>
    <w:rsid w:val="00D14B4D"/>
    <w:rsid w:val="00D20741"/>
    <w:rsid w:val="00D52485"/>
    <w:rsid w:val="00D52686"/>
    <w:rsid w:val="00D60B92"/>
    <w:rsid w:val="00D6243C"/>
    <w:rsid w:val="00D73B64"/>
    <w:rsid w:val="00D758A7"/>
    <w:rsid w:val="00D829F2"/>
    <w:rsid w:val="00D95060"/>
    <w:rsid w:val="00D960FD"/>
    <w:rsid w:val="00DA5989"/>
    <w:rsid w:val="00DB16A1"/>
    <w:rsid w:val="00DC400A"/>
    <w:rsid w:val="00E05BFD"/>
    <w:rsid w:val="00E221E1"/>
    <w:rsid w:val="00E4009B"/>
    <w:rsid w:val="00E46592"/>
    <w:rsid w:val="00E567C4"/>
    <w:rsid w:val="00E77490"/>
    <w:rsid w:val="00E778F4"/>
    <w:rsid w:val="00EA494A"/>
    <w:rsid w:val="00EC34AD"/>
    <w:rsid w:val="00EC7A7E"/>
    <w:rsid w:val="00EE1C69"/>
    <w:rsid w:val="00EF6FAA"/>
    <w:rsid w:val="00EF7431"/>
    <w:rsid w:val="00F10984"/>
    <w:rsid w:val="00F12A7C"/>
    <w:rsid w:val="00F24299"/>
    <w:rsid w:val="00F25641"/>
    <w:rsid w:val="00F40B85"/>
    <w:rsid w:val="00F44BB6"/>
    <w:rsid w:val="00F54D3A"/>
    <w:rsid w:val="00F55301"/>
    <w:rsid w:val="00F630F6"/>
    <w:rsid w:val="00F6643C"/>
    <w:rsid w:val="00F70809"/>
    <w:rsid w:val="00F73998"/>
    <w:rsid w:val="00F75E6E"/>
    <w:rsid w:val="00FA0F2A"/>
    <w:rsid w:val="00FA0F7C"/>
    <w:rsid w:val="00FA1DE2"/>
    <w:rsid w:val="00FB3774"/>
    <w:rsid w:val="00FD048F"/>
    <w:rsid w:val="00FE2260"/>
    <w:rsid w:val="00FE2F56"/>
    <w:rsid w:val="00FE7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C"/>
    <w:pPr>
      <w:spacing w:after="160" w:line="259" w:lineRule="auto"/>
    </w:pPr>
    <w:rPr>
      <w:sz w:val="22"/>
      <w:szCs w:val="22"/>
      <w:lang w:val="uk-UA" w:eastAsia="en-US"/>
    </w:rPr>
  </w:style>
  <w:style w:type="paragraph" w:styleId="1">
    <w:name w:val="heading 1"/>
    <w:basedOn w:val="a"/>
    <w:next w:val="a"/>
    <w:link w:val="10"/>
    <w:qFormat/>
    <w:rsid w:val="00455177"/>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
    <w:name w:val="Grid Table 5 Dark"/>
    <w:basedOn w:val="a1"/>
    <w:uiPriority w:val="50"/>
    <w:rsid w:val="00DB16A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styleId="a4">
    <w:name w:val="Balloon Text"/>
    <w:basedOn w:val="a"/>
    <w:link w:val="a5"/>
    <w:uiPriority w:val="99"/>
    <w:semiHidden/>
    <w:unhideWhenUsed/>
    <w:rsid w:val="00CA2662"/>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CA2662"/>
    <w:rPr>
      <w:rFonts w:ascii="Segoe UI" w:hAnsi="Segoe UI" w:cs="Segoe UI"/>
      <w:sz w:val="18"/>
      <w:szCs w:val="18"/>
      <w:lang w:val="uk-UA"/>
    </w:rPr>
  </w:style>
  <w:style w:type="paragraph" w:styleId="a6">
    <w:name w:val="footnote text"/>
    <w:basedOn w:val="a"/>
    <w:link w:val="a7"/>
    <w:uiPriority w:val="99"/>
    <w:semiHidden/>
    <w:unhideWhenUsed/>
    <w:rsid w:val="00D6243C"/>
    <w:pPr>
      <w:spacing w:after="0" w:line="240" w:lineRule="auto"/>
    </w:pPr>
    <w:rPr>
      <w:sz w:val="20"/>
      <w:szCs w:val="20"/>
    </w:rPr>
  </w:style>
  <w:style w:type="character" w:customStyle="1" w:styleId="a7">
    <w:name w:val="Текст сноски Знак"/>
    <w:link w:val="a6"/>
    <w:uiPriority w:val="99"/>
    <w:semiHidden/>
    <w:rsid w:val="00D6243C"/>
    <w:rPr>
      <w:sz w:val="20"/>
      <w:szCs w:val="20"/>
      <w:lang w:val="uk-UA"/>
    </w:rPr>
  </w:style>
  <w:style w:type="character" w:styleId="a8">
    <w:name w:val="footnote reference"/>
    <w:uiPriority w:val="99"/>
    <w:semiHidden/>
    <w:unhideWhenUsed/>
    <w:rsid w:val="00D6243C"/>
    <w:rPr>
      <w:vertAlign w:val="superscript"/>
    </w:rPr>
  </w:style>
  <w:style w:type="paragraph" w:styleId="a9">
    <w:name w:val="header"/>
    <w:basedOn w:val="a"/>
    <w:link w:val="aa"/>
    <w:uiPriority w:val="99"/>
    <w:unhideWhenUsed/>
    <w:rsid w:val="00EA494A"/>
    <w:pPr>
      <w:tabs>
        <w:tab w:val="center" w:pos="4677"/>
        <w:tab w:val="right" w:pos="9355"/>
      </w:tabs>
      <w:spacing w:after="0" w:line="240" w:lineRule="auto"/>
    </w:pPr>
  </w:style>
  <w:style w:type="character" w:customStyle="1" w:styleId="aa">
    <w:name w:val="Верхний колонтитул Знак"/>
    <w:link w:val="a9"/>
    <w:uiPriority w:val="99"/>
    <w:rsid w:val="00EA494A"/>
    <w:rPr>
      <w:lang w:val="uk-UA"/>
    </w:rPr>
  </w:style>
  <w:style w:type="paragraph" w:styleId="ab">
    <w:name w:val="footer"/>
    <w:basedOn w:val="a"/>
    <w:link w:val="ac"/>
    <w:uiPriority w:val="99"/>
    <w:unhideWhenUsed/>
    <w:rsid w:val="00EA494A"/>
    <w:pPr>
      <w:tabs>
        <w:tab w:val="center" w:pos="4677"/>
        <w:tab w:val="right" w:pos="9355"/>
      </w:tabs>
      <w:spacing w:after="0" w:line="240" w:lineRule="auto"/>
    </w:pPr>
  </w:style>
  <w:style w:type="character" w:customStyle="1" w:styleId="ac">
    <w:name w:val="Нижний колонтитул Знак"/>
    <w:link w:val="ab"/>
    <w:uiPriority w:val="99"/>
    <w:rsid w:val="00EA494A"/>
    <w:rPr>
      <w:lang w:val="uk-UA"/>
    </w:rPr>
  </w:style>
  <w:style w:type="paragraph" w:customStyle="1" w:styleId="3">
    <w:name w:val="Основний текст 3"/>
    <w:basedOn w:val="a"/>
    <w:rsid w:val="008D5ED4"/>
    <w:pPr>
      <w:suppressAutoHyphens/>
      <w:spacing w:after="0" w:line="240" w:lineRule="auto"/>
      <w:jc w:val="center"/>
    </w:pPr>
    <w:rPr>
      <w:rFonts w:ascii="Times New Roman" w:eastAsia="Times New Roman" w:hAnsi="Times New Roman"/>
      <w:b/>
      <w:sz w:val="24"/>
      <w:szCs w:val="20"/>
      <w:lang w:eastAsia="ar-SA"/>
    </w:rPr>
  </w:style>
  <w:style w:type="paragraph" w:styleId="ad">
    <w:name w:val="List Paragraph"/>
    <w:basedOn w:val="a"/>
    <w:uiPriority w:val="99"/>
    <w:qFormat/>
    <w:rsid w:val="008D5ED4"/>
    <w:pPr>
      <w:spacing w:after="200" w:line="276" w:lineRule="auto"/>
      <w:ind w:left="720"/>
      <w:contextualSpacing/>
    </w:pPr>
  </w:style>
  <w:style w:type="character" w:customStyle="1" w:styleId="10">
    <w:name w:val="Заголовок 1 Знак"/>
    <w:link w:val="1"/>
    <w:rsid w:val="00455177"/>
    <w:rPr>
      <w:rFonts w:ascii="Arial" w:eastAsia="Times New Roman" w:hAnsi="Arial" w:cs="Arial"/>
      <w:b/>
      <w:bCs/>
      <w:kern w:val="32"/>
      <w:sz w:val="32"/>
      <w:szCs w:val="32"/>
    </w:rPr>
  </w:style>
  <w:style w:type="paragraph" w:styleId="ae">
    <w:name w:val="Body Text"/>
    <w:basedOn w:val="a"/>
    <w:link w:val="af"/>
    <w:uiPriority w:val="99"/>
    <w:unhideWhenUsed/>
    <w:rsid w:val="00BD572D"/>
    <w:pPr>
      <w:spacing w:after="120" w:line="240" w:lineRule="auto"/>
    </w:pPr>
    <w:rPr>
      <w:rFonts w:ascii="Times New Roman" w:eastAsia="Times New Roman" w:hAnsi="Times New Roman"/>
      <w:sz w:val="24"/>
      <w:szCs w:val="24"/>
      <w:lang w:val="ru-RU" w:eastAsia="ru-RU"/>
    </w:rPr>
  </w:style>
  <w:style w:type="character" w:customStyle="1" w:styleId="af">
    <w:name w:val="Основной текст Знак"/>
    <w:link w:val="ae"/>
    <w:uiPriority w:val="99"/>
    <w:rsid w:val="00BD572D"/>
    <w:rPr>
      <w:rFonts w:ascii="Times New Roman" w:eastAsia="Times New Roman" w:hAnsi="Times New Roman"/>
      <w:sz w:val="24"/>
      <w:szCs w:val="24"/>
    </w:rPr>
  </w:style>
  <w:style w:type="paragraph" w:styleId="af0">
    <w:name w:val="Normal (Web)"/>
    <w:basedOn w:val="a"/>
    <w:rsid w:val="00F1098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1">
    <w:name w:val="Hyperlink"/>
    <w:uiPriority w:val="99"/>
    <w:unhideWhenUsed/>
    <w:rsid w:val="00562B5A"/>
    <w:rPr>
      <w:color w:val="0563C1"/>
      <w:u w:val="single"/>
    </w:rPr>
  </w:style>
</w:styles>
</file>

<file path=word/webSettings.xml><?xml version="1.0" encoding="utf-8"?>
<w:webSettings xmlns:r="http://schemas.openxmlformats.org/officeDocument/2006/relationships" xmlns:w="http://schemas.openxmlformats.org/wordprocessingml/2006/main">
  <w:divs>
    <w:div w:id="200411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0F87-E2B5-448A-9100-0A1E85ED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5882</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IL-BOUNO</dc:creator>
  <cp:lastModifiedBy>Lesha Shupenko</cp:lastModifiedBy>
  <cp:revision>2</cp:revision>
  <cp:lastPrinted>2015-10-09T08:27:00Z</cp:lastPrinted>
  <dcterms:created xsi:type="dcterms:W3CDTF">2017-06-06T08:34:00Z</dcterms:created>
  <dcterms:modified xsi:type="dcterms:W3CDTF">2017-06-06T08:34:00Z</dcterms:modified>
</cp:coreProperties>
</file>