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093E32">
        <w:rPr>
          <w:rFonts w:ascii="Times New Roman" w:hAnsi="Times New Roman"/>
          <w:b/>
          <w:sz w:val="44"/>
          <w:szCs w:val="44"/>
          <w:lang w:val="uk-UA"/>
        </w:rPr>
        <w:t>3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93E32">
        <w:rPr>
          <w:rFonts w:ascii="Times New Roman" w:hAnsi="Times New Roman"/>
          <w:sz w:val="32"/>
          <w:szCs w:val="32"/>
          <w:lang w:val="uk-UA"/>
        </w:rPr>
        <w:t>26 березня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E00FD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093E32">
        <w:rPr>
          <w:rFonts w:ascii="Times New Roman" w:hAnsi="Times New Roman"/>
          <w:sz w:val="28"/>
          <w:szCs w:val="28"/>
          <w:lang w:val="uk-UA"/>
        </w:rPr>
        <w:t>5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093E32">
        <w:rPr>
          <w:rFonts w:ascii="Times New Roman" w:hAnsi="Times New Roman"/>
          <w:sz w:val="28"/>
          <w:szCs w:val="28"/>
          <w:lang w:val="uk-UA"/>
        </w:rPr>
        <w:t>20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1618">
        <w:rPr>
          <w:rFonts w:ascii="Times New Roman" w:hAnsi="Times New Roman"/>
          <w:sz w:val="28"/>
          <w:szCs w:val="28"/>
          <w:lang w:val="uk-UA"/>
        </w:rPr>
        <w:t>Каджоян</w:t>
      </w:r>
      <w:proofErr w:type="spellEnd"/>
      <w:r w:rsidRPr="00021618"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E32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</w:t>
      </w:r>
    </w:p>
    <w:p w:rsidR="00093E32" w:rsidRDefault="00093E32" w:rsidP="00093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Лобач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С.Б.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Речка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093E32" w:rsidRDefault="00093E32" w:rsidP="00093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093E32" w:rsidRDefault="00093E32" w:rsidP="00093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</w:t>
      </w:r>
    </w:p>
    <w:p w:rsidR="00093E32" w:rsidRDefault="00093E32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Здорик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</w:t>
      </w:r>
      <w:r w:rsidR="00D80814">
        <w:rPr>
          <w:rFonts w:ascii="Times New Roman" w:hAnsi="Times New Roman"/>
          <w:sz w:val="28"/>
          <w:szCs w:val="28"/>
          <w:lang w:val="uk-UA"/>
        </w:rPr>
        <w:t>– від</w:t>
      </w:r>
      <w:r w:rsidR="00093E32">
        <w:rPr>
          <w:rFonts w:ascii="Times New Roman" w:hAnsi="Times New Roman"/>
          <w:sz w:val="28"/>
          <w:szCs w:val="28"/>
          <w:lang w:val="uk-UA"/>
        </w:rPr>
        <w:t>пустка</w:t>
      </w:r>
      <w:r w:rsidR="00D808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 - відрядження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Запрошені:</w:t>
      </w: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Глухій О.В. – економіст </w:t>
      </w:r>
      <w:proofErr w:type="spellStart"/>
      <w:r>
        <w:rPr>
          <w:rFonts w:ascii="Times New Roman" w:hAnsi="Times New Roman"/>
          <w:sz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lang w:val="uk-UA"/>
        </w:rPr>
        <w:t xml:space="preserve"> «Василівкатепломережа»</w:t>
      </w: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7E00FD" w:rsidRDefault="003E6E81" w:rsidP="003E6E81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C378F">
        <w:rPr>
          <w:rFonts w:ascii="Times New Roman" w:hAnsi="Times New Roman"/>
          <w:bCs/>
          <w:sz w:val="24"/>
          <w:szCs w:val="24"/>
          <w:lang w:val="uk-UA"/>
        </w:rPr>
        <w:t xml:space="preserve">Про погодження «Інвестиційної програми  </w:t>
      </w:r>
      <w:proofErr w:type="spellStart"/>
      <w:r w:rsidRPr="006C378F">
        <w:rPr>
          <w:rFonts w:ascii="Times New Roman" w:hAnsi="Times New Roman"/>
          <w:bCs/>
          <w:sz w:val="24"/>
          <w:szCs w:val="24"/>
          <w:lang w:val="uk-UA"/>
        </w:rPr>
        <w:t>ПРАТ</w:t>
      </w:r>
      <w:proofErr w:type="spellEnd"/>
      <w:r w:rsidRPr="006C378F">
        <w:rPr>
          <w:rFonts w:ascii="Times New Roman" w:hAnsi="Times New Roman"/>
          <w:bCs/>
          <w:sz w:val="24"/>
          <w:szCs w:val="24"/>
          <w:lang w:val="uk-UA"/>
        </w:rPr>
        <w:t xml:space="preserve"> «Василівкатепломережа» на 2019 рік»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1ED" w:rsidRDefault="00B941ED" w:rsidP="00B94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41ED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B941ED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B941E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941ED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E6E81" w:rsidRDefault="003E6E81" w:rsidP="003E6E81">
      <w:pPr>
        <w:pStyle w:val="ae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D1730F">
        <w:rPr>
          <w:lang w:val="uk-UA"/>
        </w:rPr>
        <w:t>Про оприлюднення проекту  регуляторного акту «Про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Василівка»</w:t>
      </w:r>
      <w:r>
        <w:rPr>
          <w:lang w:val="uk-UA"/>
        </w:rPr>
        <w:t>.</w:t>
      </w:r>
    </w:p>
    <w:p w:rsidR="003E6E81" w:rsidRPr="003E6E81" w:rsidRDefault="003E6E81" w:rsidP="003E6E81">
      <w:pPr>
        <w:pStyle w:val="ae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lang w:val="uk-UA"/>
        </w:rPr>
      </w:pPr>
      <w:r w:rsidRPr="003E6E81">
        <w:rPr>
          <w:bCs/>
          <w:lang w:val="uk-UA"/>
        </w:rPr>
        <w:t xml:space="preserve">Доповідає – </w:t>
      </w:r>
      <w:proofErr w:type="spellStart"/>
      <w:r w:rsidRPr="003E6E81">
        <w:rPr>
          <w:bCs/>
          <w:lang w:val="uk-UA"/>
        </w:rPr>
        <w:t>Беркета</w:t>
      </w:r>
      <w:proofErr w:type="spellEnd"/>
      <w:r w:rsidRPr="003E6E81">
        <w:rPr>
          <w:bCs/>
          <w:lang w:val="uk-UA"/>
        </w:rPr>
        <w:t xml:space="preserve"> С.А.  – провідний спеціаліст  </w:t>
      </w:r>
      <w:r w:rsidRPr="003E6E81">
        <w:rPr>
          <w:lang w:val="uk-UA"/>
        </w:rPr>
        <w:t xml:space="preserve"> відділу економічного розвитку  виконавчого апарату міської ради</w:t>
      </w:r>
      <w:r>
        <w:rPr>
          <w:b/>
          <w:lang w:val="uk-UA"/>
        </w:rPr>
        <w:t>.</w:t>
      </w:r>
    </w:p>
    <w:p w:rsidR="003E6E81" w:rsidRPr="003E6E81" w:rsidRDefault="003E6E81" w:rsidP="003E6E81">
      <w:pPr>
        <w:pStyle w:val="ae"/>
        <w:numPr>
          <w:ilvl w:val="0"/>
          <w:numId w:val="47"/>
        </w:numPr>
        <w:ind w:left="0" w:firstLine="709"/>
        <w:jc w:val="both"/>
        <w:rPr>
          <w:bCs/>
          <w:color w:val="000000"/>
          <w:lang w:val="uk-UA"/>
        </w:rPr>
      </w:pPr>
      <w:proofErr w:type="gramStart"/>
      <w:r w:rsidRPr="003F4B8F">
        <w:t xml:space="preserve">Про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переможця</w:t>
      </w:r>
      <w:proofErr w:type="spellEnd"/>
      <w:r>
        <w:t xml:space="preserve"> конкурсу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автобусному </w:t>
      </w:r>
      <w:proofErr w:type="spellStart"/>
      <w:r>
        <w:t>маршруті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в м. Василівка по маршруту № 2 – «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Каховська</w:t>
      </w:r>
      <w:proofErr w:type="spellEnd"/>
      <w:r>
        <w:t xml:space="preserve"> – </w:t>
      </w:r>
      <w:proofErr w:type="gramStart"/>
      <w:r>
        <w:t>ТОВ</w:t>
      </w:r>
      <w:proofErr w:type="gramEnd"/>
      <w:r>
        <w:t xml:space="preserve"> «Василівський завод МК».</w:t>
      </w:r>
    </w:p>
    <w:p w:rsidR="003E6E81" w:rsidRPr="003E6E81" w:rsidRDefault="003E6E81" w:rsidP="003E6E81">
      <w:pPr>
        <w:pStyle w:val="ae"/>
        <w:numPr>
          <w:ilvl w:val="0"/>
          <w:numId w:val="47"/>
        </w:numPr>
        <w:ind w:left="0" w:firstLine="709"/>
        <w:jc w:val="both"/>
        <w:rPr>
          <w:bCs/>
          <w:color w:val="000000"/>
          <w:lang w:val="uk-UA"/>
        </w:rPr>
      </w:pPr>
      <w:r w:rsidRPr="007C0FE6">
        <w:rPr>
          <w:lang w:val="uk-UA"/>
        </w:rPr>
        <w:t>Про виділення будівельних матеріалів з місцевого матеріального резерву для запобігання і ліквідації наслідків надзвичайних ситуацій</w:t>
      </w:r>
      <w:r>
        <w:rPr>
          <w:lang w:val="uk-UA"/>
        </w:rPr>
        <w:t>.</w:t>
      </w:r>
    </w:p>
    <w:p w:rsidR="003E6E81" w:rsidRPr="003E6E81" w:rsidRDefault="003E6E81" w:rsidP="003E6E81">
      <w:pPr>
        <w:pStyle w:val="ae"/>
        <w:numPr>
          <w:ilvl w:val="0"/>
          <w:numId w:val="47"/>
        </w:numPr>
        <w:spacing w:before="0" w:beforeAutospacing="0" w:after="0" w:afterAutospacing="0"/>
        <w:ind w:left="0" w:firstLine="710"/>
        <w:jc w:val="both"/>
      </w:pPr>
      <w:r w:rsidRPr="003E6E81">
        <w:rPr>
          <w:bCs/>
          <w:lang w:val="uk-UA"/>
        </w:rPr>
        <w:t>Про надання дозволу на видалення та обрізку дерев в м. Василівка.</w:t>
      </w:r>
    </w:p>
    <w:p w:rsidR="004540E5" w:rsidRPr="003E6E81" w:rsidRDefault="004540E5" w:rsidP="003E6E81">
      <w:pPr>
        <w:pStyle w:val="ae"/>
        <w:spacing w:before="0" w:beforeAutospacing="0" w:after="0" w:afterAutospacing="0"/>
        <w:ind w:firstLine="708"/>
        <w:jc w:val="both"/>
      </w:pPr>
      <w:proofErr w:type="spellStart"/>
      <w:r w:rsidRPr="003E6E81">
        <w:rPr>
          <w:bCs/>
        </w:rPr>
        <w:t>Доповідає</w:t>
      </w:r>
      <w:proofErr w:type="spellEnd"/>
      <w:r w:rsidRPr="003E6E81">
        <w:rPr>
          <w:bCs/>
        </w:rPr>
        <w:t xml:space="preserve"> – Борисенко Ю.Л.</w:t>
      </w:r>
      <w:r w:rsidRPr="003E6E81">
        <w:t xml:space="preserve"> – заступник </w:t>
      </w:r>
      <w:proofErr w:type="spellStart"/>
      <w:r w:rsidRPr="003E6E81">
        <w:t>міського</w:t>
      </w:r>
      <w:proofErr w:type="spellEnd"/>
      <w:r w:rsidRPr="003E6E81">
        <w:t xml:space="preserve"> </w:t>
      </w:r>
      <w:proofErr w:type="spellStart"/>
      <w:r w:rsidRPr="003E6E81">
        <w:t>голови</w:t>
      </w:r>
      <w:proofErr w:type="spellEnd"/>
      <w:r w:rsidRPr="003E6E81">
        <w:t xml:space="preserve"> </w:t>
      </w:r>
      <w:proofErr w:type="spellStart"/>
      <w:r w:rsidRPr="003E6E81">
        <w:t>з</w:t>
      </w:r>
      <w:proofErr w:type="spellEnd"/>
      <w:r w:rsidRPr="003E6E81">
        <w:t xml:space="preserve"> </w:t>
      </w:r>
      <w:proofErr w:type="spellStart"/>
      <w:r w:rsidRPr="003E6E81">
        <w:t>питань</w:t>
      </w:r>
      <w:proofErr w:type="spellEnd"/>
      <w:r w:rsidRPr="003E6E81">
        <w:t xml:space="preserve"> </w:t>
      </w:r>
      <w:proofErr w:type="spellStart"/>
      <w:r w:rsidRPr="003E6E81">
        <w:t>діяльності</w:t>
      </w:r>
      <w:proofErr w:type="spellEnd"/>
      <w:r w:rsidRPr="003E6E81">
        <w:t xml:space="preserve"> </w:t>
      </w:r>
      <w:proofErr w:type="spellStart"/>
      <w:r w:rsidRPr="003E6E81">
        <w:t>виконавчих</w:t>
      </w:r>
      <w:proofErr w:type="spellEnd"/>
      <w:r w:rsidRPr="003E6E81">
        <w:t xml:space="preserve"> </w:t>
      </w:r>
      <w:proofErr w:type="spellStart"/>
      <w:r w:rsidRPr="003E6E81">
        <w:t>органі</w:t>
      </w:r>
      <w:proofErr w:type="gramStart"/>
      <w:r w:rsidRPr="003E6E81">
        <w:t>в</w:t>
      </w:r>
      <w:proofErr w:type="spellEnd"/>
      <w:proofErr w:type="gramEnd"/>
      <w:r w:rsidRPr="003E6E81">
        <w:t xml:space="preserve"> ради, начальник </w:t>
      </w:r>
      <w:proofErr w:type="spellStart"/>
      <w:r w:rsidRPr="003E6E81">
        <w:t>відділу</w:t>
      </w:r>
      <w:proofErr w:type="spellEnd"/>
      <w:r w:rsidRPr="003E6E81">
        <w:t xml:space="preserve"> </w:t>
      </w:r>
      <w:proofErr w:type="spellStart"/>
      <w:r w:rsidRPr="003E6E81">
        <w:t>комунального</w:t>
      </w:r>
      <w:proofErr w:type="spellEnd"/>
      <w:r w:rsidRPr="003E6E81">
        <w:t xml:space="preserve"> </w:t>
      </w:r>
      <w:proofErr w:type="spellStart"/>
      <w:r w:rsidRPr="003E6E81">
        <w:t>господарства</w:t>
      </w:r>
      <w:proofErr w:type="spellEnd"/>
      <w:r w:rsidRPr="003E6E81">
        <w:t xml:space="preserve"> та </w:t>
      </w:r>
      <w:proofErr w:type="spellStart"/>
      <w:r w:rsidRPr="003E6E81">
        <w:t>містобудування</w:t>
      </w:r>
      <w:proofErr w:type="spellEnd"/>
      <w:r w:rsidRPr="003E6E81">
        <w:t xml:space="preserve">   </w:t>
      </w:r>
      <w:proofErr w:type="spellStart"/>
      <w:r w:rsidRPr="003E6E81">
        <w:t>виконавчого</w:t>
      </w:r>
      <w:proofErr w:type="spellEnd"/>
      <w:r w:rsidRPr="003E6E81">
        <w:t xml:space="preserve"> </w:t>
      </w:r>
      <w:proofErr w:type="spellStart"/>
      <w:r w:rsidRPr="003E6E81">
        <w:t>апарату</w:t>
      </w:r>
      <w:proofErr w:type="spellEnd"/>
      <w:r w:rsidRPr="003E6E81">
        <w:t xml:space="preserve"> </w:t>
      </w:r>
      <w:proofErr w:type="spellStart"/>
      <w:r w:rsidRPr="003E6E81">
        <w:t>міської</w:t>
      </w:r>
      <w:proofErr w:type="spellEnd"/>
      <w:r w:rsidRPr="003E6E81">
        <w:t xml:space="preserve">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Default="004540E5" w:rsidP="003E6E8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матеріальної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допомоги</w:t>
      </w:r>
      <w:proofErr w:type="spellEnd"/>
      <w:r w:rsidR="00B941E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3E6E81" w:rsidRPr="003E6E81" w:rsidRDefault="003E6E81" w:rsidP="003E6E8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C378F">
        <w:rPr>
          <w:rFonts w:ascii="Times New Roman" w:hAnsi="Times New Roman"/>
          <w:bCs/>
          <w:lang w:val="uk-UA"/>
        </w:rPr>
        <w:t>Про передачу житлового приміщення в гуртожитку по вул. Гагаріна,  буд. 14, кімнати №3 м. Василівк</w:t>
      </w:r>
      <w:r w:rsidR="00BF3505">
        <w:rPr>
          <w:rFonts w:ascii="Times New Roman" w:hAnsi="Times New Roman"/>
          <w:bCs/>
          <w:lang w:val="uk-UA"/>
        </w:rPr>
        <w:t>а в особисту власність Євтушенку</w:t>
      </w:r>
      <w:r w:rsidRPr="006C378F">
        <w:rPr>
          <w:rFonts w:ascii="Times New Roman" w:hAnsi="Times New Roman"/>
          <w:bCs/>
          <w:lang w:val="uk-UA"/>
        </w:rPr>
        <w:t xml:space="preserve"> С.О. </w:t>
      </w:r>
      <w:r>
        <w:rPr>
          <w:rFonts w:ascii="Times New Roman" w:hAnsi="Times New Roman"/>
          <w:bCs/>
          <w:lang w:val="uk-UA"/>
        </w:rPr>
        <w:t>;</w:t>
      </w:r>
    </w:p>
    <w:p w:rsidR="003E6E81" w:rsidRPr="003E6E81" w:rsidRDefault="003E6E81" w:rsidP="003E6E8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OLE_LINK9"/>
      <w:bookmarkStart w:id="1" w:name="OLE_LINK10"/>
      <w:r w:rsidRPr="006C378F">
        <w:rPr>
          <w:rFonts w:ascii="Times New Roman" w:hAnsi="Times New Roman"/>
        </w:rPr>
        <w:t xml:space="preserve">Про присвоєння </w:t>
      </w:r>
      <w:proofErr w:type="spellStart"/>
      <w:r w:rsidRPr="006C378F">
        <w:rPr>
          <w:rFonts w:ascii="Times New Roman" w:hAnsi="Times New Roman"/>
        </w:rPr>
        <w:t>поштової</w:t>
      </w:r>
      <w:proofErr w:type="spellEnd"/>
      <w:r w:rsidRPr="006C378F">
        <w:rPr>
          <w:rFonts w:ascii="Times New Roman" w:hAnsi="Times New Roman"/>
        </w:rPr>
        <w:t xml:space="preserve"> </w:t>
      </w:r>
      <w:proofErr w:type="spellStart"/>
      <w:r w:rsidRPr="006C378F">
        <w:rPr>
          <w:rFonts w:ascii="Times New Roman" w:hAnsi="Times New Roman"/>
        </w:rPr>
        <w:t>адреси</w:t>
      </w:r>
      <w:proofErr w:type="spellEnd"/>
      <w:r w:rsidRPr="006C378F">
        <w:rPr>
          <w:rFonts w:ascii="Times New Roman" w:hAnsi="Times New Roman"/>
        </w:rPr>
        <w:t xml:space="preserve">  </w:t>
      </w:r>
      <w:bookmarkStart w:id="2" w:name="OLE_LINK1"/>
      <w:bookmarkStart w:id="3" w:name="OLE_LINK2"/>
      <w:proofErr w:type="spellStart"/>
      <w:r w:rsidRPr="006C378F">
        <w:rPr>
          <w:rFonts w:ascii="Times New Roman" w:hAnsi="Times New Roman"/>
        </w:rPr>
        <w:t>житловому</w:t>
      </w:r>
      <w:proofErr w:type="spellEnd"/>
      <w:r w:rsidRPr="006C378F">
        <w:rPr>
          <w:rFonts w:ascii="Times New Roman" w:hAnsi="Times New Roman"/>
        </w:rPr>
        <w:t xml:space="preserve"> </w:t>
      </w:r>
      <w:proofErr w:type="spellStart"/>
      <w:r w:rsidRPr="006C378F">
        <w:rPr>
          <w:rFonts w:ascii="Times New Roman" w:hAnsi="Times New Roman"/>
        </w:rPr>
        <w:t>будинку</w:t>
      </w:r>
      <w:bookmarkEnd w:id="2"/>
      <w:bookmarkEnd w:id="3"/>
      <w:proofErr w:type="spellEnd"/>
      <w:r w:rsidRPr="006C378F">
        <w:rPr>
          <w:rFonts w:ascii="Times New Roman" w:hAnsi="Times New Roman"/>
        </w:rPr>
        <w:t xml:space="preserve"> за </w:t>
      </w:r>
      <w:proofErr w:type="spellStart"/>
      <w:r w:rsidRPr="006C378F">
        <w:rPr>
          <w:rFonts w:ascii="Times New Roman" w:hAnsi="Times New Roman"/>
        </w:rPr>
        <w:t>адресою</w:t>
      </w:r>
      <w:proofErr w:type="spellEnd"/>
      <w:r w:rsidRPr="006C378F">
        <w:rPr>
          <w:rFonts w:ascii="Times New Roman" w:hAnsi="Times New Roman"/>
        </w:rPr>
        <w:t xml:space="preserve">: м. Василівка, </w:t>
      </w:r>
      <w:proofErr w:type="spellStart"/>
      <w:r w:rsidRPr="006C378F">
        <w:rPr>
          <w:rFonts w:ascii="Times New Roman" w:hAnsi="Times New Roman"/>
        </w:rPr>
        <w:t>вул</w:t>
      </w:r>
      <w:proofErr w:type="spellEnd"/>
      <w:r w:rsidRPr="006C378F">
        <w:rPr>
          <w:rFonts w:ascii="Times New Roman" w:hAnsi="Times New Roman"/>
        </w:rPr>
        <w:t xml:space="preserve">. </w:t>
      </w: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8"/>
      <w:proofErr w:type="spellStart"/>
      <w:r w:rsidRPr="006C378F">
        <w:rPr>
          <w:rFonts w:ascii="Times New Roman" w:hAnsi="Times New Roman"/>
        </w:rPr>
        <w:t>Шевченка</w:t>
      </w:r>
      <w:proofErr w:type="spellEnd"/>
      <w:r w:rsidRPr="006C378F">
        <w:rPr>
          <w:rFonts w:ascii="Times New Roman" w:hAnsi="Times New Roman"/>
        </w:rPr>
        <w:t xml:space="preserve">, буд. </w:t>
      </w:r>
      <w:bookmarkEnd w:id="0"/>
      <w:bookmarkEnd w:id="1"/>
      <w:bookmarkEnd w:id="4"/>
      <w:bookmarkEnd w:id="5"/>
      <w:r w:rsidRPr="006C378F">
        <w:rPr>
          <w:rFonts w:ascii="Times New Roman" w:hAnsi="Times New Roman"/>
        </w:rPr>
        <w:t>119</w:t>
      </w:r>
      <w:bookmarkEnd w:id="6"/>
      <w:bookmarkEnd w:id="7"/>
      <w:bookmarkEnd w:id="8"/>
      <w:bookmarkEnd w:id="9"/>
      <w:r>
        <w:rPr>
          <w:rFonts w:ascii="Times New Roman" w:hAnsi="Times New Roman"/>
        </w:rPr>
        <w:t>;</w:t>
      </w:r>
    </w:p>
    <w:p w:rsidR="003E6E81" w:rsidRDefault="003E6E81" w:rsidP="003E6E8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57EA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функціонування атракціонів </w:t>
      </w:r>
      <w:r w:rsidRPr="00A657EA">
        <w:rPr>
          <w:rFonts w:ascii="Times New Roman" w:hAnsi="Times New Roman"/>
          <w:bCs/>
          <w:sz w:val="24"/>
          <w:szCs w:val="24"/>
          <w:lang w:val="uk-UA"/>
        </w:rPr>
        <w:t>на міській площі по бульвару Центральному м.Василівка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A657E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6C378F">
        <w:rPr>
          <w:rFonts w:ascii="Times New Roman" w:hAnsi="Times New Roman"/>
          <w:bCs/>
          <w:lang w:val="uk-UA"/>
        </w:rPr>
        <w:t xml:space="preserve">  </w:t>
      </w:r>
    </w:p>
    <w:p w:rsidR="004540E5" w:rsidRPr="00621C53" w:rsidRDefault="004540E5" w:rsidP="004540E5">
      <w:pPr>
        <w:pStyle w:val="ae"/>
        <w:spacing w:before="0" w:beforeAutospacing="0" w:after="0" w:afterAutospacing="0"/>
        <w:ind w:firstLine="708"/>
        <w:jc w:val="both"/>
        <w:textAlignment w:val="baseline"/>
        <w:rPr>
          <w:bCs/>
          <w:lang w:val="uk-UA"/>
        </w:rPr>
      </w:pPr>
      <w:r w:rsidRPr="00621C53">
        <w:rPr>
          <w:lang w:val="uk-UA"/>
        </w:rPr>
        <w:t xml:space="preserve">Доповідає – Джуган Н.В.  </w:t>
      </w:r>
      <w:r>
        <w:rPr>
          <w:lang w:val="uk-UA"/>
        </w:rPr>
        <w:t>–</w:t>
      </w:r>
      <w:r w:rsidRPr="00621C53">
        <w:rPr>
          <w:lang w:val="uk-UA"/>
        </w:rPr>
        <w:t xml:space="preserve"> </w:t>
      </w:r>
      <w:r w:rsidRPr="00621C53">
        <w:rPr>
          <w:bCs/>
          <w:lang w:val="uk-UA"/>
        </w:rPr>
        <w:t xml:space="preserve">заступник  </w:t>
      </w:r>
      <w:r w:rsidRPr="00621C53">
        <w:rPr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lang w:val="uk-UA"/>
        </w:rPr>
        <w:t>.</w:t>
      </w:r>
    </w:p>
    <w:p w:rsidR="004540E5" w:rsidRPr="00677633" w:rsidRDefault="004540E5" w:rsidP="004540E5">
      <w:pPr>
        <w:pStyle w:val="a8"/>
        <w:rPr>
          <w:bCs w:val="0"/>
        </w:rPr>
      </w:pPr>
    </w:p>
    <w:p w:rsidR="003E6E81" w:rsidRPr="003E6E81" w:rsidRDefault="003E6E81" w:rsidP="003E6E81">
      <w:pPr>
        <w:pStyle w:val="a8"/>
        <w:numPr>
          <w:ilvl w:val="0"/>
          <w:numId w:val="47"/>
        </w:numPr>
        <w:ind w:left="0" w:firstLine="709"/>
        <w:rPr>
          <w:bCs w:val="0"/>
          <w:lang w:val="ru-RU"/>
        </w:rPr>
      </w:pPr>
      <w:r w:rsidRPr="00133670">
        <w:t>Про затвердження проектно-кошторисної документації на об’єкт «Реконструкція повітряної лінії вуличного освітлення по пров. Заводському в м. Василівка Запорізької області»</w:t>
      </w:r>
      <w:r>
        <w:rPr>
          <w:lang w:val="ru-RU"/>
        </w:rPr>
        <w:t>;</w:t>
      </w:r>
    </w:p>
    <w:p w:rsidR="003E6E81" w:rsidRPr="003E6E81" w:rsidRDefault="003E6E81" w:rsidP="003E6E81">
      <w:pPr>
        <w:pStyle w:val="a8"/>
        <w:numPr>
          <w:ilvl w:val="0"/>
          <w:numId w:val="47"/>
        </w:numPr>
        <w:ind w:left="0" w:firstLine="709"/>
        <w:rPr>
          <w:bCs w:val="0"/>
          <w:lang w:val="ru-RU"/>
        </w:rPr>
      </w:pPr>
      <w:r w:rsidRPr="00133670">
        <w:t>Про затвердження проектно-кошторисної документації на об’єкт «Реконструкція повітряної лінії вуличного освітлення по пров. Урожайному в м. Василівка Запорізької області»</w:t>
      </w:r>
      <w:r>
        <w:rPr>
          <w:lang w:val="ru-RU"/>
        </w:rPr>
        <w:t>;</w:t>
      </w:r>
    </w:p>
    <w:p w:rsidR="003E6E81" w:rsidRPr="003E6E81" w:rsidRDefault="003E6E81" w:rsidP="003E6E81">
      <w:pPr>
        <w:pStyle w:val="a8"/>
        <w:numPr>
          <w:ilvl w:val="0"/>
          <w:numId w:val="47"/>
        </w:numPr>
        <w:ind w:left="0" w:firstLine="709"/>
        <w:rPr>
          <w:bCs w:val="0"/>
        </w:rPr>
      </w:pPr>
      <w:r w:rsidRPr="00133670">
        <w:t xml:space="preserve">Про затвердження проектно-кошторисної документації на об’єкт «Реконструкція водопровідної системи (влаштування </w:t>
      </w:r>
      <w:proofErr w:type="spellStart"/>
      <w:r w:rsidRPr="00133670">
        <w:t>переподключення</w:t>
      </w:r>
      <w:proofErr w:type="spellEnd"/>
      <w:r w:rsidRPr="00133670">
        <w:t xml:space="preserve"> присадибних ділянок) по вул. Миру в м. Василівка,  Запорізької області»</w:t>
      </w:r>
      <w:r w:rsidRPr="003E6E81">
        <w:t>.</w:t>
      </w:r>
      <w:r w:rsidRPr="00133670">
        <w:rPr>
          <w:bCs w:val="0"/>
        </w:rPr>
        <w:t xml:space="preserve">     </w:t>
      </w:r>
    </w:p>
    <w:p w:rsidR="004540E5" w:rsidRDefault="003E6E81" w:rsidP="004540E5">
      <w:pPr>
        <w:pStyle w:val="a8"/>
        <w:rPr>
          <w:bCs w:val="0"/>
        </w:rPr>
      </w:pPr>
      <w:r w:rsidRPr="003E6E81">
        <w:rPr>
          <w:bCs w:val="0"/>
        </w:rPr>
        <w:t>Доповідає – Коновалов В.О.</w:t>
      </w:r>
      <w:r w:rsidRPr="0073516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>
        <w:rPr>
          <w:b/>
          <w:lang w:val="ru-RU"/>
        </w:rPr>
        <w:t>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E7080E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Н.В.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080E">
        <w:rPr>
          <w:rFonts w:ascii="Times New Roman" w:hAnsi="Times New Roman"/>
          <w:sz w:val="24"/>
          <w:szCs w:val="24"/>
          <w:lang w:val="uk-UA"/>
        </w:rPr>
        <w:t>12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E7080E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Сотникова С.В.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80E" w:rsidRDefault="006F5283" w:rsidP="00E7080E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080E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E77B51" w:rsidRPr="00E7080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7080E" w:rsidRPr="00E7080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погодження «Інвестиційної програми  </w:t>
      </w:r>
      <w:proofErr w:type="spellStart"/>
      <w:r w:rsidR="00E7080E" w:rsidRPr="00E7080E">
        <w:rPr>
          <w:rFonts w:ascii="Times New Roman" w:hAnsi="Times New Roman"/>
          <w:b/>
          <w:bCs/>
          <w:sz w:val="24"/>
          <w:szCs w:val="24"/>
          <w:lang w:val="uk-UA"/>
        </w:rPr>
        <w:t>ПРАТ</w:t>
      </w:r>
      <w:proofErr w:type="spellEnd"/>
      <w:r w:rsidR="00E7080E" w:rsidRPr="00E7080E">
        <w:rPr>
          <w:rFonts w:ascii="Times New Roman" w:hAnsi="Times New Roman"/>
          <w:b/>
          <w:bCs/>
          <w:sz w:val="24"/>
          <w:szCs w:val="24"/>
          <w:lang w:val="uk-UA"/>
        </w:rPr>
        <w:t xml:space="preserve"> «Василівкатепломережа» на 2019 рік».</w:t>
      </w:r>
    </w:p>
    <w:p w:rsidR="00B941ED" w:rsidRDefault="007E00FD" w:rsidP="00E7080E">
      <w:pPr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  <w:lang w:val="uk-UA"/>
        </w:rPr>
      </w:pPr>
      <w:r w:rsidRPr="00E7080E">
        <w:rPr>
          <w:rFonts w:ascii="Times New Roman" w:hAnsi="Times New Roman"/>
          <w:bCs/>
          <w:sz w:val="24"/>
          <w:szCs w:val="24"/>
          <w:lang w:val="uk-UA"/>
        </w:rPr>
        <w:t xml:space="preserve">Доповідала: </w:t>
      </w:r>
      <w:r w:rsidR="00B941ED" w:rsidRPr="00E7080E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="00B941ED" w:rsidRPr="00E7080E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="00B941ED" w:rsidRPr="00E7080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1ED" w:rsidRPr="00E7080E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677633" w:rsidRPr="00E7080E" w:rsidRDefault="00677633" w:rsidP="00E7080E">
      <w:pPr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Проінформувала, що відповідно до Постанови НКРЕКП від 31.08.2017 № 1059 затверджено «Порядок розроблення, затвердження  та виконання інвестиційних програм суб’єктів господарювання у сфері теплопостачання». З метою обґрунтування запланованих витрат теплопостачального підприємства, які спрямовуються на капітальні інвестиції на реконструкцію, модернізацію об’єктів теплопостачання, придбання матеріальних та нематеріальних активів</w:t>
      </w:r>
      <w:r w:rsidR="00AE1F34">
        <w:rPr>
          <w:rFonts w:ascii="Times New Roman" w:hAnsi="Times New Roman"/>
          <w:sz w:val="24"/>
          <w:szCs w:val="24"/>
          <w:lang w:val="uk-UA"/>
        </w:rPr>
        <w:t xml:space="preserve">, підприємство має розробляти інвестиційну програму. </w:t>
      </w:r>
      <w:proofErr w:type="spellStart"/>
      <w:r w:rsidR="00AE1F34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AE1F34">
        <w:rPr>
          <w:rFonts w:ascii="Times New Roman" w:hAnsi="Times New Roman"/>
          <w:sz w:val="24"/>
          <w:szCs w:val="24"/>
          <w:lang w:val="uk-UA"/>
        </w:rPr>
        <w:t xml:space="preserve"> «Василівкатепломережа»  підготовлено інвестиційну програму на 2019 рік , яка передбачає впровадження  11 засобів обліку споживання теплової енергії в усіх багатоквартирних будинках, капітальний ремонт  </w:t>
      </w:r>
      <w:proofErr w:type="spellStart"/>
      <w:r w:rsidR="00AE1F34">
        <w:rPr>
          <w:rFonts w:ascii="Times New Roman" w:hAnsi="Times New Roman"/>
          <w:sz w:val="24"/>
          <w:szCs w:val="24"/>
          <w:lang w:val="uk-UA"/>
        </w:rPr>
        <w:t>внутріквартальної</w:t>
      </w:r>
      <w:proofErr w:type="spellEnd"/>
      <w:r w:rsidR="00AE1F34">
        <w:rPr>
          <w:rFonts w:ascii="Times New Roman" w:hAnsi="Times New Roman"/>
          <w:sz w:val="24"/>
          <w:szCs w:val="24"/>
          <w:lang w:val="uk-UA"/>
        </w:rPr>
        <w:t xml:space="preserve"> теплової мережі по </w:t>
      </w:r>
      <w:proofErr w:type="spellStart"/>
      <w:r w:rsidR="00AE1F34">
        <w:rPr>
          <w:rFonts w:ascii="Times New Roman" w:hAnsi="Times New Roman"/>
          <w:sz w:val="24"/>
          <w:szCs w:val="24"/>
          <w:lang w:val="uk-UA"/>
        </w:rPr>
        <w:t>пров.Шкільному</w:t>
      </w:r>
      <w:proofErr w:type="spellEnd"/>
      <w:r w:rsidR="00AE1F34">
        <w:rPr>
          <w:rFonts w:ascii="Times New Roman" w:hAnsi="Times New Roman"/>
          <w:sz w:val="24"/>
          <w:szCs w:val="24"/>
          <w:lang w:val="uk-UA"/>
        </w:rPr>
        <w:t xml:space="preserve">. Джерелами фінансування заходів Програми є амортизаційні відрахування (316,92 </w:t>
      </w:r>
      <w:proofErr w:type="spellStart"/>
      <w:r w:rsidR="00AE1F34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AE1F34">
        <w:rPr>
          <w:rFonts w:ascii="Times New Roman" w:hAnsi="Times New Roman"/>
          <w:sz w:val="24"/>
          <w:szCs w:val="24"/>
          <w:lang w:val="uk-UA"/>
        </w:rPr>
        <w:t xml:space="preserve">.) та орендна плата за цілісний майновий комплекс відповідно до умов </w:t>
      </w:r>
      <w:r w:rsidR="00D95BFE">
        <w:rPr>
          <w:rFonts w:ascii="Times New Roman" w:hAnsi="Times New Roman"/>
          <w:sz w:val="24"/>
          <w:szCs w:val="24"/>
          <w:lang w:val="uk-UA"/>
        </w:rPr>
        <w:t xml:space="preserve">договору оренди (302,20тис.грн), сума яких зафіксована в тарифах. Загальна сума фінансування Програми становить 619,12 </w:t>
      </w:r>
      <w:proofErr w:type="spellStart"/>
      <w:r w:rsidR="00D95BFE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D95BFE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D657CC" w:rsidRPr="007E00FD" w:rsidRDefault="00D657CC" w:rsidP="007E00FD">
      <w:pPr>
        <w:spacing w:after="0" w:line="240" w:lineRule="auto"/>
        <w:jc w:val="both"/>
        <w:rPr>
          <w:lang w:val="uk-UA"/>
        </w:rPr>
      </w:pPr>
    </w:p>
    <w:p w:rsidR="006F5283" w:rsidRPr="00177730" w:rsidRDefault="006F5283" w:rsidP="00172B00">
      <w:pPr>
        <w:pStyle w:val="a8"/>
        <w:tabs>
          <w:tab w:val="num" w:pos="0"/>
        </w:tabs>
        <w:ind w:firstLine="0"/>
        <w:rPr>
          <w:bCs w:val="0"/>
        </w:rPr>
      </w:pPr>
      <w:r w:rsidRPr="00AE1F34">
        <w:t>В</w:t>
      </w:r>
      <w:r w:rsidRPr="0067588A">
        <w:t xml:space="preserve">ИРІШИЛИ : рішення № </w:t>
      </w:r>
      <w:r w:rsidR="00E7080E" w:rsidRPr="00AE1F34">
        <w:t>22</w:t>
      </w:r>
      <w:r>
        <w:t xml:space="preserve"> </w:t>
      </w:r>
      <w:r w:rsidRPr="00177730">
        <w:t xml:space="preserve">прийнято  ( голосували: «за» – </w:t>
      </w:r>
      <w:r w:rsidR="00E7080E" w:rsidRPr="00AE1F34">
        <w:t>12</w:t>
      </w:r>
      <w:r w:rsidRPr="00177730">
        <w:t xml:space="preserve">, «утрималось» - </w:t>
      </w:r>
      <w:r w:rsidR="007E00FD">
        <w:t>0</w:t>
      </w:r>
      <w:r w:rsidRPr="00177730">
        <w:t>,</w:t>
      </w:r>
      <w:r w:rsidR="00FB054A">
        <w:t xml:space="preserve"> </w:t>
      </w:r>
      <w:r w:rsidRPr="00177730">
        <w:t>«проти» - 0) (рішення додається).</w:t>
      </w:r>
    </w:p>
    <w:p w:rsidR="006F5283" w:rsidRDefault="006F5283" w:rsidP="0017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Default="00E77B51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80E" w:rsidRPr="00E7080E" w:rsidRDefault="006F5283" w:rsidP="00E7080E">
      <w:pPr>
        <w:pStyle w:val="ae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E7080E">
        <w:rPr>
          <w:lang w:val="uk-UA"/>
        </w:rPr>
        <w:t>СЛУХАЛИ</w:t>
      </w:r>
      <w:r w:rsidR="00E93958" w:rsidRPr="00E7080E">
        <w:rPr>
          <w:lang w:val="uk-UA"/>
        </w:rPr>
        <w:t xml:space="preserve">: </w:t>
      </w:r>
      <w:r w:rsidR="00E7080E" w:rsidRPr="00E7080E">
        <w:rPr>
          <w:b/>
          <w:lang w:val="uk-UA"/>
        </w:rPr>
        <w:t>Про оприлюднення проекту  регуляторного акту «Про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Василівка».</w:t>
      </w:r>
    </w:p>
    <w:p w:rsidR="00E7080E" w:rsidRPr="003E6E81" w:rsidRDefault="007E00FD" w:rsidP="00E7080E">
      <w:pPr>
        <w:pStyle w:val="ae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lang w:val="uk-UA"/>
        </w:rPr>
      </w:pPr>
      <w:r w:rsidRPr="00E7080E">
        <w:rPr>
          <w:bCs/>
          <w:lang w:val="uk-UA"/>
        </w:rPr>
        <w:t>Доповіда</w:t>
      </w:r>
      <w:r w:rsidR="00E7080E" w:rsidRPr="00E7080E">
        <w:rPr>
          <w:bCs/>
          <w:lang w:val="uk-UA"/>
        </w:rPr>
        <w:t>ла</w:t>
      </w:r>
      <w:r w:rsidRPr="00E7080E">
        <w:rPr>
          <w:bCs/>
          <w:lang w:val="uk-UA"/>
        </w:rPr>
        <w:t>:</w:t>
      </w:r>
      <w:r w:rsidR="00E7080E">
        <w:rPr>
          <w:bCs/>
          <w:lang w:val="uk-UA"/>
        </w:rPr>
        <w:t xml:space="preserve"> </w:t>
      </w:r>
      <w:proofErr w:type="spellStart"/>
      <w:r w:rsidR="00E7080E" w:rsidRPr="003E6E81">
        <w:rPr>
          <w:bCs/>
          <w:lang w:val="uk-UA"/>
        </w:rPr>
        <w:t>Беркета</w:t>
      </w:r>
      <w:proofErr w:type="spellEnd"/>
      <w:r w:rsidR="00E7080E" w:rsidRPr="003E6E81">
        <w:rPr>
          <w:bCs/>
          <w:lang w:val="uk-UA"/>
        </w:rPr>
        <w:t xml:space="preserve"> С.А.  – провідний спеціаліст  </w:t>
      </w:r>
      <w:r w:rsidR="00E7080E" w:rsidRPr="003E6E81">
        <w:rPr>
          <w:lang w:val="uk-UA"/>
        </w:rPr>
        <w:t xml:space="preserve"> відділу економічного розвитку  виконавчого апарату міської ради</w:t>
      </w:r>
      <w:r w:rsidR="00E7080E">
        <w:rPr>
          <w:b/>
          <w:lang w:val="uk-UA"/>
        </w:rPr>
        <w:t>.</w:t>
      </w:r>
    </w:p>
    <w:p w:rsidR="006F5283" w:rsidRPr="00E7080E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00FD" w:rsidRDefault="006F5283" w:rsidP="007E00FD">
      <w:pPr>
        <w:pStyle w:val="a8"/>
        <w:tabs>
          <w:tab w:val="num" w:pos="0"/>
        </w:tabs>
        <w:ind w:firstLine="0"/>
        <w:rPr>
          <w:lang w:val="ru-RU"/>
        </w:rPr>
      </w:pPr>
      <w:r w:rsidRPr="0067588A">
        <w:t>ВИРІШИЛИ :</w:t>
      </w:r>
      <w:r w:rsidR="00931DE4">
        <w:t xml:space="preserve"> </w:t>
      </w:r>
      <w:r w:rsidRPr="0067588A">
        <w:t xml:space="preserve">рішення №  </w:t>
      </w:r>
      <w:r w:rsidR="00E7080E">
        <w:rPr>
          <w:lang w:val="ru-RU"/>
        </w:rPr>
        <w:t>23</w:t>
      </w:r>
      <w:r w:rsidRPr="0067588A">
        <w:t xml:space="preserve"> прийнято</w:t>
      </w:r>
      <w:r>
        <w:t xml:space="preserve"> </w:t>
      </w:r>
      <w:r w:rsidR="007E00FD" w:rsidRPr="00177730">
        <w:t xml:space="preserve">( голосували: «за» – </w:t>
      </w:r>
      <w:r w:rsidR="00E7080E">
        <w:rPr>
          <w:lang w:val="ru-RU"/>
        </w:rPr>
        <w:t>12,</w:t>
      </w:r>
      <w:r w:rsidR="007E00FD" w:rsidRPr="00177730">
        <w:t xml:space="preserve"> «утрималось» - </w:t>
      </w:r>
      <w:r w:rsidR="007E00FD">
        <w:t>0</w:t>
      </w:r>
      <w:r w:rsidR="007E00FD" w:rsidRPr="00177730">
        <w:t>,</w:t>
      </w:r>
      <w:r w:rsidR="007E00FD">
        <w:t xml:space="preserve"> </w:t>
      </w:r>
      <w:r w:rsidR="007E00FD" w:rsidRPr="00177730">
        <w:t>«проти» - 0) (рішення додається).</w:t>
      </w:r>
    </w:p>
    <w:p w:rsidR="00E7080E" w:rsidRPr="00E7080E" w:rsidRDefault="00E7080E" w:rsidP="007E00FD">
      <w:pPr>
        <w:pStyle w:val="a8"/>
        <w:tabs>
          <w:tab w:val="num" w:pos="0"/>
        </w:tabs>
        <w:ind w:firstLine="0"/>
        <w:rPr>
          <w:bCs w:val="0"/>
          <w:lang w:val="ru-RU"/>
        </w:rPr>
      </w:pPr>
    </w:p>
    <w:p w:rsidR="006F5283" w:rsidRDefault="006F5283" w:rsidP="00931DE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7080E" w:rsidRPr="003E6E81" w:rsidRDefault="006F5283" w:rsidP="00E7080E">
      <w:pPr>
        <w:pStyle w:val="ae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bCs/>
          <w:color w:val="000000"/>
          <w:lang w:val="uk-UA"/>
        </w:rPr>
      </w:pPr>
      <w:r w:rsidRPr="00E7080E">
        <w:rPr>
          <w:bCs/>
          <w:lang w:val="uk-UA"/>
        </w:rPr>
        <w:lastRenderedPageBreak/>
        <w:t>СЛУХАЛИ:</w:t>
      </w:r>
      <w:r w:rsidR="00F326A3" w:rsidRPr="00E7080E">
        <w:rPr>
          <w:bCs/>
          <w:lang w:val="uk-UA"/>
        </w:rPr>
        <w:t xml:space="preserve"> </w:t>
      </w:r>
      <w:r w:rsidR="00E7080E" w:rsidRPr="00E7080E">
        <w:rPr>
          <w:b/>
        </w:rPr>
        <w:t xml:space="preserve">Про </w:t>
      </w:r>
      <w:proofErr w:type="spellStart"/>
      <w:r w:rsidR="00E7080E" w:rsidRPr="00E7080E">
        <w:rPr>
          <w:b/>
        </w:rPr>
        <w:t>визначення</w:t>
      </w:r>
      <w:proofErr w:type="spellEnd"/>
      <w:r w:rsidR="00E7080E" w:rsidRPr="00E7080E">
        <w:rPr>
          <w:b/>
        </w:rPr>
        <w:t xml:space="preserve"> </w:t>
      </w:r>
      <w:proofErr w:type="spellStart"/>
      <w:r w:rsidR="00E7080E" w:rsidRPr="00E7080E">
        <w:rPr>
          <w:b/>
        </w:rPr>
        <w:t>переможця</w:t>
      </w:r>
      <w:proofErr w:type="spellEnd"/>
      <w:r w:rsidR="00E7080E" w:rsidRPr="00E7080E">
        <w:rPr>
          <w:b/>
        </w:rPr>
        <w:t xml:space="preserve"> конкурсу </w:t>
      </w:r>
      <w:proofErr w:type="spellStart"/>
      <w:r w:rsidR="00E7080E" w:rsidRPr="00E7080E">
        <w:rPr>
          <w:b/>
        </w:rPr>
        <w:t>з</w:t>
      </w:r>
      <w:proofErr w:type="spellEnd"/>
      <w:r w:rsidR="00E7080E" w:rsidRPr="00E7080E">
        <w:rPr>
          <w:b/>
        </w:rPr>
        <w:t xml:space="preserve"> </w:t>
      </w:r>
      <w:proofErr w:type="spellStart"/>
      <w:r w:rsidR="00E7080E" w:rsidRPr="00E7080E">
        <w:rPr>
          <w:b/>
        </w:rPr>
        <w:t>перевезення</w:t>
      </w:r>
      <w:proofErr w:type="spellEnd"/>
      <w:r w:rsidR="00E7080E" w:rsidRPr="00E7080E">
        <w:rPr>
          <w:b/>
        </w:rPr>
        <w:t xml:space="preserve"> </w:t>
      </w:r>
      <w:proofErr w:type="spellStart"/>
      <w:r w:rsidR="00E7080E" w:rsidRPr="00E7080E">
        <w:rPr>
          <w:b/>
        </w:rPr>
        <w:t>пасажирів</w:t>
      </w:r>
      <w:proofErr w:type="spellEnd"/>
      <w:r w:rsidR="00E7080E" w:rsidRPr="00E7080E">
        <w:rPr>
          <w:b/>
        </w:rPr>
        <w:t xml:space="preserve"> на автобусному </w:t>
      </w:r>
      <w:proofErr w:type="spellStart"/>
      <w:r w:rsidR="00E7080E" w:rsidRPr="00E7080E">
        <w:rPr>
          <w:b/>
        </w:rPr>
        <w:t>маршруті</w:t>
      </w:r>
      <w:proofErr w:type="spellEnd"/>
      <w:r w:rsidR="00E7080E" w:rsidRPr="00E7080E">
        <w:rPr>
          <w:b/>
        </w:rPr>
        <w:t xml:space="preserve"> </w:t>
      </w:r>
      <w:proofErr w:type="spellStart"/>
      <w:r w:rsidR="00E7080E" w:rsidRPr="00E7080E">
        <w:rPr>
          <w:b/>
        </w:rPr>
        <w:t>загального</w:t>
      </w:r>
      <w:proofErr w:type="spellEnd"/>
      <w:r w:rsidR="00E7080E" w:rsidRPr="00E7080E">
        <w:rPr>
          <w:b/>
        </w:rPr>
        <w:t xml:space="preserve"> </w:t>
      </w:r>
      <w:proofErr w:type="spellStart"/>
      <w:r w:rsidR="00E7080E" w:rsidRPr="00E7080E">
        <w:rPr>
          <w:b/>
        </w:rPr>
        <w:t>користування</w:t>
      </w:r>
      <w:proofErr w:type="spellEnd"/>
      <w:r w:rsidR="00E7080E" w:rsidRPr="00E7080E">
        <w:rPr>
          <w:b/>
        </w:rPr>
        <w:t xml:space="preserve"> в м. Василівка по маршруту № 2 – «</w:t>
      </w:r>
      <w:proofErr w:type="spellStart"/>
      <w:r w:rsidR="00E7080E" w:rsidRPr="00E7080E">
        <w:rPr>
          <w:b/>
        </w:rPr>
        <w:t>вул</w:t>
      </w:r>
      <w:proofErr w:type="spellEnd"/>
      <w:r w:rsidR="00E7080E" w:rsidRPr="00E7080E">
        <w:rPr>
          <w:b/>
        </w:rPr>
        <w:t xml:space="preserve">. </w:t>
      </w:r>
      <w:proofErr w:type="spellStart"/>
      <w:r w:rsidR="00E7080E" w:rsidRPr="00E7080E">
        <w:rPr>
          <w:b/>
        </w:rPr>
        <w:t>Каховська</w:t>
      </w:r>
      <w:proofErr w:type="spellEnd"/>
      <w:r w:rsidR="00E7080E" w:rsidRPr="00E7080E">
        <w:rPr>
          <w:b/>
        </w:rPr>
        <w:t xml:space="preserve"> – </w:t>
      </w:r>
      <w:proofErr w:type="gramStart"/>
      <w:r w:rsidR="00E7080E" w:rsidRPr="00E7080E">
        <w:rPr>
          <w:b/>
        </w:rPr>
        <w:t>ТОВ</w:t>
      </w:r>
      <w:proofErr w:type="gramEnd"/>
      <w:r w:rsidR="00E7080E" w:rsidRPr="00E7080E">
        <w:rPr>
          <w:b/>
        </w:rPr>
        <w:t xml:space="preserve"> «Василівський завод МК».</w:t>
      </w:r>
    </w:p>
    <w:p w:rsidR="00E93958" w:rsidRPr="00E7080E" w:rsidRDefault="00E93958" w:rsidP="00E7080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80E">
        <w:rPr>
          <w:rFonts w:ascii="Times New Roman" w:hAnsi="Times New Roman"/>
          <w:bCs/>
          <w:sz w:val="24"/>
          <w:szCs w:val="24"/>
        </w:rPr>
        <w:t>Доповіда</w:t>
      </w:r>
      <w:proofErr w:type="spellEnd"/>
      <w:r w:rsidRPr="00E7080E"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E7080E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E7080E">
        <w:rPr>
          <w:rFonts w:ascii="Times New Roman" w:hAnsi="Times New Roman"/>
          <w:sz w:val="24"/>
          <w:szCs w:val="24"/>
        </w:rPr>
        <w:t xml:space="preserve"> – заступник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голови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з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питань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органі</w:t>
      </w:r>
      <w:proofErr w:type="gramStart"/>
      <w:r w:rsidRPr="00E7080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7080E">
        <w:rPr>
          <w:rFonts w:ascii="Times New Roman" w:hAnsi="Times New Roman"/>
          <w:sz w:val="24"/>
          <w:szCs w:val="24"/>
        </w:rPr>
        <w:t xml:space="preserve"> ради, начальник </w:t>
      </w:r>
      <w:proofErr w:type="spellStart"/>
      <w:r w:rsidRPr="00E7080E">
        <w:rPr>
          <w:rFonts w:ascii="Times New Roman" w:hAnsi="Times New Roman"/>
          <w:sz w:val="24"/>
          <w:szCs w:val="24"/>
        </w:rPr>
        <w:t>відділу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7080E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апарату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ради.</w:t>
      </w:r>
    </w:p>
    <w:p w:rsidR="00E93958" w:rsidRPr="00803B64" w:rsidRDefault="00E93958" w:rsidP="00E7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24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7080E" w:rsidRPr="00E7080E" w:rsidRDefault="008F6289" w:rsidP="00E7080E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7080E">
        <w:rPr>
          <w:rFonts w:ascii="Times New Roman" w:hAnsi="Times New Roman"/>
          <w:lang w:val="uk-UA"/>
        </w:rPr>
        <w:t>СЛУХАЛИ</w:t>
      </w:r>
      <w:r w:rsidRPr="00E7080E">
        <w:rPr>
          <w:lang w:val="uk-UA"/>
        </w:rPr>
        <w:t xml:space="preserve">: </w:t>
      </w:r>
      <w:r w:rsidR="00E7080E" w:rsidRPr="00E7080E">
        <w:rPr>
          <w:rFonts w:ascii="Times New Roman" w:hAnsi="Times New Roman"/>
          <w:b/>
          <w:sz w:val="24"/>
          <w:szCs w:val="24"/>
          <w:lang w:val="uk-UA"/>
        </w:rPr>
        <w:t>Про виділення будівельних матеріалів з місцевого матеріального резерву для запобігання і ліквідації наслідків надзвичайних ситуацій</w:t>
      </w:r>
      <w:r w:rsidR="00E7080E" w:rsidRPr="00E7080E">
        <w:rPr>
          <w:lang w:val="uk-UA"/>
        </w:rPr>
        <w:t>.</w:t>
      </w:r>
    </w:p>
    <w:p w:rsidR="00B03F63" w:rsidRPr="00E7080E" w:rsidRDefault="00B03F63" w:rsidP="00E7080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80E">
        <w:rPr>
          <w:rFonts w:ascii="Times New Roman" w:hAnsi="Times New Roman"/>
          <w:bCs/>
          <w:sz w:val="24"/>
          <w:szCs w:val="24"/>
        </w:rPr>
        <w:t>Доповіда</w:t>
      </w:r>
      <w:proofErr w:type="spellEnd"/>
      <w:r w:rsidRPr="00E7080E"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E7080E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E7080E">
        <w:rPr>
          <w:rFonts w:ascii="Times New Roman" w:hAnsi="Times New Roman"/>
          <w:sz w:val="24"/>
          <w:szCs w:val="24"/>
        </w:rPr>
        <w:t xml:space="preserve"> – заступник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голови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з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питань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органі</w:t>
      </w:r>
      <w:proofErr w:type="gramStart"/>
      <w:r w:rsidRPr="00E7080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7080E">
        <w:rPr>
          <w:rFonts w:ascii="Times New Roman" w:hAnsi="Times New Roman"/>
          <w:sz w:val="24"/>
          <w:szCs w:val="24"/>
        </w:rPr>
        <w:t xml:space="preserve"> ради, начальник </w:t>
      </w:r>
      <w:proofErr w:type="spellStart"/>
      <w:r w:rsidRPr="00E7080E">
        <w:rPr>
          <w:rFonts w:ascii="Times New Roman" w:hAnsi="Times New Roman"/>
          <w:sz w:val="24"/>
          <w:szCs w:val="24"/>
        </w:rPr>
        <w:t>відділу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7080E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апарату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ради.</w:t>
      </w:r>
    </w:p>
    <w:p w:rsidR="008F6289" w:rsidRPr="00B03F63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25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7080E" w:rsidRPr="003E6E81" w:rsidRDefault="001B61D5" w:rsidP="00E7080E">
      <w:pPr>
        <w:pStyle w:val="ae"/>
        <w:numPr>
          <w:ilvl w:val="0"/>
          <w:numId w:val="46"/>
        </w:numPr>
        <w:spacing w:before="0" w:beforeAutospacing="0" w:after="0" w:afterAutospacing="0"/>
        <w:jc w:val="both"/>
      </w:pPr>
      <w:r w:rsidRPr="001B61D5">
        <w:t>СЛУХАЛИ</w:t>
      </w:r>
      <w:r w:rsidRPr="003968AF">
        <w:t xml:space="preserve">: </w:t>
      </w:r>
      <w:r w:rsidR="00E7080E" w:rsidRPr="003E6E81">
        <w:rPr>
          <w:bCs/>
          <w:lang w:val="uk-UA"/>
        </w:rPr>
        <w:t>Про надання дозволу на видалення та обрізку дерев в м. Василівка.</w:t>
      </w:r>
    </w:p>
    <w:p w:rsidR="00B03F63" w:rsidRPr="00E7080E" w:rsidRDefault="00B03F63" w:rsidP="00E7080E">
      <w:pPr>
        <w:pStyle w:val="a8"/>
      </w:pPr>
      <w:r w:rsidRPr="00E7080E">
        <w:t>Доповідав: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1A613A" w:rsidRPr="00B03F63" w:rsidRDefault="001A613A" w:rsidP="001A613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26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03F63" w:rsidRPr="00B03F63" w:rsidRDefault="007E00FD" w:rsidP="007E00FD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t>СЛУХАЛИ</w:t>
      </w:r>
      <w:r w:rsidRPr="003968AF">
        <w:t xml:space="preserve">: </w:t>
      </w:r>
      <w:r w:rsidR="00B03F63" w:rsidRPr="00B03F63">
        <w:rPr>
          <w:b/>
        </w:rPr>
        <w:t>Про надання матеріальної допомоги</w:t>
      </w:r>
      <w:r w:rsidR="00B03F63">
        <w:rPr>
          <w:b/>
        </w:rPr>
        <w:t>.</w:t>
      </w:r>
    </w:p>
    <w:p w:rsidR="007E00FD" w:rsidRPr="007E00FD" w:rsidRDefault="007E00FD" w:rsidP="00B03F63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27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B4548" w:rsidRPr="00AB4548" w:rsidRDefault="007E00FD" w:rsidP="00B03F63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>
        <w:t xml:space="preserve"> </w:t>
      </w:r>
      <w:r w:rsidR="00AB4548" w:rsidRPr="00AB4548">
        <w:rPr>
          <w:b/>
          <w:bCs w:val="0"/>
        </w:rPr>
        <w:t>Про передачу житлового приміщення в гуртожитку по вул. Гагаріна,  буд. 14, кімнати №3 м. Василівк</w:t>
      </w:r>
      <w:r w:rsidR="009F3CD8">
        <w:rPr>
          <w:b/>
          <w:bCs w:val="0"/>
        </w:rPr>
        <w:t>а в особисту власність Євтушенку</w:t>
      </w:r>
      <w:r w:rsidR="00AB4548" w:rsidRPr="00AB4548">
        <w:rPr>
          <w:b/>
          <w:bCs w:val="0"/>
        </w:rPr>
        <w:t xml:space="preserve"> С.О</w:t>
      </w:r>
      <w:r w:rsidR="00AB4548">
        <w:rPr>
          <w:b/>
          <w:bCs w:val="0"/>
          <w:lang w:val="ru-RU"/>
        </w:rPr>
        <w:t>.</w:t>
      </w:r>
    </w:p>
    <w:p w:rsidR="007E00FD" w:rsidRPr="007E00FD" w:rsidRDefault="007E00FD" w:rsidP="00AB4548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28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03A51" w:rsidRPr="00F03A51" w:rsidRDefault="00795539" w:rsidP="00B03F63">
      <w:pPr>
        <w:pStyle w:val="a8"/>
        <w:numPr>
          <w:ilvl w:val="0"/>
          <w:numId w:val="46"/>
        </w:numPr>
        <w:ind w:left="0" w:firstLine="0"/>
      </w:pPr>
      <w:r w:rsidRPr="007E00FD">
        <w:t>СЛУХАЛИ</w:t>
      </w:r>
      <w:r w:rsidRPr="003968AF">
        <w:t>:</w:t>
      </w:r>
      <w:r w:rsidR="00B03F63">
        <w:t xml:space="preserve"> </w:t>
      </w:r>
      <w:r w:rsidR="00F03A51" w:rsidRPr="00F03A51">
        <w:rPr>
          <w:b/>
        </w:rPr>
        <w:t xml:space="preserve">Про присвоєння поштової адреси  </w:t>
      </w:r>
      <w:proofErr w:type="spellStart"/>
      <w:r w:rsidR="00F03A51" w:rsidRPr="00F03A51">
        <w:rPr>
          <w:b/>
        </w:rPr>
        <w:t>житлово</w:t>
      </w:r>
      <w:r w:rsidR="00F03A51" w:rsidRPr="00F03A51">
        <w:rPr>
          <w:b/>
          <w:lang w:val="ru-RU"/>
        </w:rPr>
        <w:t>му</w:t>
      </w:r>
      <w:proofErr w:type="spellEnd"/>
      <w:r w:rsidR="00F03A51" w:rsidRPr="00F03A51">
        <w:rPr>
          <w:b/>
        </w:rPr>
        <w:t xml:space="preserve"> будинку</w:t>
      </w:r>
      <w:r w:rsidR="00F03A51" w:rsidRPr="00F03A51">
        <w:rPr>
          <w:b/>
          <w:lang w:val="ru-RU"/>
        </w:rPr>
        <w:t xml:space="preserve"> </w:t>
      </w:r>
      <w:r w:rsidR="00F03A51" w:rsidRPr="00F03A51">
        <w:rPr>
          <w:b/>
        </w:rPr>
        <w:t>за адресою:</w:t>
      </w:r>
      <w:r w:rsidR="00F03A51" w:rsidRPr="00F03A51">
        <w:rPr>
          <w:b/>
          <w:lang w:val="ru-RU"/>
        </w:rPr>
        <w:t xml:space="preserve"> </w:t>
      </w:r>
      <w:r w:rsidR="00F03A51" w:rsidRPr="00F03A51">
        <w:rPr>
          <w:b/>
        </w:rPr>
        <w:t>м. Василівка, вул. Шевченка</w:t>
      </w:r>
      <w:r w:rsidR="00F03A51" w:rsidRPr="00F03A51">
        <w:rPr>
          <w:b/>
          <w:lang w:val="ru-RU"/>
        </w:rPr>
        <w:t>, буд.</w:t>
      </w:r>
      <w:r w:rsidR="00F03A51" w:rsidRPr="00F03A51">
        <w:rPr>
          <w:b/>
        </w:rPr>
        <w:t xml:space="preserve"> 119</w:t>
      </w:r>
      <w:r w:rsidR="00F03A51">
        <w:rPr>
          <w:lang w:val="ru-RU"/>
        </w:rPr>
        <w:t>.</w:t>
      </w:r>
    </w:p>
    <w:p w:rsidR="00795539" w:rsidRPr="007E00FD" w:rsidRDefault="00795539" w:rsidP="00F03A51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95539" w:rsidRPr="007E00FD" w:rsidRDefault="00795539" w:rsidP="00795539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95539" w:rsidRDefault="00795539" w:rsidP="007955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2</w:t>
      </w:r>
      <w:r w:rsidR="00F03A51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F03A51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A613A" w:rsidRDefault="001A613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03A51" w:rsidRPr="00F03A51" w:rsidRDefault="00F03A51" w:rsidP="00F03A51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>
        <w:rPr>
          <w:lang w:val="ru-RU"/>
        </w:rPr>
        <w:t xml:space="preserve"> </w:t>
      </w:r>
      <w:r w:rsidRPr="00F03A51">
        <w:rPr>
          <w:b/>
        </w:rPr>
        <w:t xml:space="preserve">Про надання дозволу на функціонування атракціонів </w:t>
      </w:r>
      <w:r w:rsidRPr="00F03A51">
        <w:rPr>
          <w:b/>
          <w:bCs w:val="0"/>
        </w:rPr>
        <w:t>на міській площі по бульвару Центральному м.Василівка</w:t>
      </w:r>
      <w:r w:rsidRPr="00F03A51">
        <w:rPr>
          <w:b/>
          <w:lang w:val="ru-RU"/>
        </w:rPr>
        <w:t>.</w:t>
      </w:r>
    </w:p>
    <w:p w:rsidR="00F03A51" w:rsidRPr="007E00FD" w:rsidRDefault="00F03A51" w:rsidP="00F03A51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F03A51" w:rsidRPr="007E00FD" w:rsidRDefault="00F03A51" w:rsidP="00F03A51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F03A51" w:rsidRDefault="00F03A51" w:rsidP="00F03A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155A45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1826" w:rsidRDefault="006F182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55A45" w:rsidRDefault="00155A45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55A45" w:rsidRPr="00155A45" w:rsidRDefault="00155A45" w:rsidP="00155A45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 w:rsidRPr="00155A45">
        <w:rPr>
          <w:lang w:val="ru-RU"/>
        </w:rPr>
        <w:t xml:space="preserve"> </w:t>
      </w:r>
      <w:r w:rsidRPr="00155A45">
        <w:rPr>
          <w:b/>
        </w:rPr>
        <w:t>Про затвердження проектно-кошторисної документації на об’єкт «Реконструкція повітряної лінії вуличного освітлення по пров. Заводському в м. Василівка Запорізької області»</w:t>
      </w:r>
      <w:r w:rsidRPr="00155A45">
        <w:rPr>
          <w:b/>
          <w:lang w:val="ru-RU"/>
        </w:rPr>
        <w:t>.</w:t>
      </w:r>
    </w:p>
    <w:p w:rsidR="00155A45" w:rsidRPr="00155A45" w:rsidRDefault="00155A45" w:rsidP="00155A45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>
        <w:rPr>
          <w:lang w:val="ru-RU"/>
        </w:rPr>
        <w:t xml:space="preserve"> </w:t>
      </w:r>
      <w:r w:rsidRPr="003E6E81">
        <w:rPr>
          <w:bCs w:val="0"/>
        </w:rPr>
        <w:t>Коновалов В.О.</w:t>
      </w:r>
      <w:r w:rsidRPr="0073516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55A45" w:rsidRPr="00155A45" w:rsidRDefault="00155A45" w:rsidP="00155A45">
      <w:pPr>
        <w:pStyle w:val="a8"/>
        <w:numPr>
          <w:ilvl w:val="0"/>
          <w:numId w:val="46"/>
        </w:numPr>
        <w:ind w:left="0" w:firstLine="0"/>
        <w:rPr>
          <w:b/>
          <w:lang w:val="ru-RU"/>
        </w:rPr>
      </w:pPr>
      <w:r w:rsidRPr="007E00FD">
        <w:t>СЛУХАЛИ</w:t>
      </w:r>
      <w:r w:rsidRPr="003968AF">
        <w:t>:</w:t>
      </w:r>
      <w:r w:rsidRPr="00155A45">
        <w:rPr>
          <w:lang w:val="ru-RU"/>
        </w:rPr>
        <w:t xml:space="preserve"> </w:t>
      </w:r>
      <w:r w:rsidRPr="00155A45">
        <w:rPr>
          <w:b/>
        </w:rPr>
        <w:t>Про затвердження проектно-кошторисної документації на об’єкт «Реконструкція повітряної лінії вуличного освітлення по пров. Урожайному в м. Василівка Запорізької області»</w:t>
      </w:r>
      <w:r w:rsidRPr="00155A45">
        <w:rPr>
          <w:b/>
          <w:lang w:val="ru-RU"/>
        </w:rPr>
        <w:t>.</w:t>
      </w:r>
    </w:p>
    <w:p w:rsidR="00155A45" w:rsidRPr="00155A45" w:rsidRDefault="00155A45" w:rsidP="00155A45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155A45">
        <w:rPr>
          <w:lang w:val="ru-RU"/>
        </w:rPr>
        <w:t xml:space="preserve"> </w:t>
      </w:r>
      <w:r w:rsidRPr="00155A45">
        <w:rPr>
          <w:bCs w:val="0"/>
        </w:rPr>
        <w:t>Коновалов В.О.</w:t>
      </w:r>
      <w:r w:rsidRPr="00155A45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155A45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55A45" w:rsidRDefault="00155A45" w:rsidP="00155A45">
      <w:pPr>
        <w:pStyle w:val="a8"/>
        <w:numPr>
          <w:ilvl w:val="0"/>
          <w:numId w:val="46"/>
        </w:numPr>
        <w:ind w:left="0" w:firstLine="0"/>
        <w:rPr>
          <w:lang w:val="ru-RU"/>
        </w:rPr>
      </w:pPr>
      <w:r w:rsidRPr="007E00FD">
        <w:t>СЛУХАЛИ</w:t>
      </w:r>
      <w:r w:rsidRPr="003968AF">
        <w:t>:</w:t>
      </w:r>
      <w:r w:rsidRPr="00155A45">
        <w:rPr>
          <w:lang w:val="ru-RU"/>
        </w:rPr>
        <w:t xml:space="preserve"> </w:t>
      </w:r>
      <w:r w:rsidRPr="00155A45">
        <w:rPr>
          <w:b/>
        </w:rPr>
        <w:t xml:space="preserve">Про затвердження проектно-кошторисної документації на об’єкт «Реконструкція водопровідної системи (влаштування </w:t>
      </w:r>
      <w:proofErr w:type="spellStart"/>
      <w:r w:rsidRPr="00155A45">
        <w:rPr>
          <w:b/>
        </w:rPr>
        <w:t>переподключення</w:t>
      </w:r>
      <w:proofErr w:type="spellEnd"/>
      <w:r w:rsidRPr="00155A45">
        <w:rPr>
          <w:b/>
        </w:rPr>
        <w:t xml:space="preserve"> присадибних ділянок) по вул. Миру в м. Василівка,  Запорізької області».</w:t>
      </w:r>
    </w:p>
    <w:p w:rsidR="00155A45" w:rsidRPr="00155A45" w:rsidRDefault="00155A45" w:rsidP="00155A45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155A45">
        <w:rPr>
          <w:lang w:val="ru-RU"/>
        </w:rPr>
        <w:t xml:space="preserve"> </w:t>
      </w:r>
      <w:r w:rsidRPr="00155A45">
        <w:rPr>
          <w:bCs w:val="0"/>
        </w:rPr>
        <w:t>Коновалов В.О.</w:t>
      </w:r>
      <w:r w:rsidRPr="00155A45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155A45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EC6D82" w:rsidP="00EC6D82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ED" w:rsidRDefault="00B32FED" w:rsidP="00D234D3">
      <w:pPr>
        <w:spacing w:after="0" w:line="240" w:lineRule="auto"/>
      </w:pPr>
      <w:r>
        <w:separator/>
      </w:r>
    </w:p>
  </w:endnote>
  <w:endnote w:type="continuationSeparator" w:id="1">
    <w:p w:rsidR="00B32FED" w:rsidRDefault="00B32FED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ED" w:rsidRDefault="00B32FED" w:rsidP="00D234D3">
      <w:pPr>
        <w:spacing w:after="0" w:line="240" w:lineRule="auto"/>
      </w:pPr>
      <w:r>
        <w:separator/>
      </w:r>
    </w:p>
  </w:footnote>
  <w:footnote w:type="continuationSeparator" w:id="1">
    <w:p w:rsidR="00B32FED" w:rsidRDefault="00B32FED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F319A">
    <w:pPr>
      <w:pStyle w:val="a4"/>
      <w:jc w:val="center"/>
    </w:pPr>
    <w:fldSimple w:instr=" PAGE   \* MERGEFORMAT ">
      <w:r w:rsidR="009F3CD8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14DFC"/>
    <w:multiLevelType w:val="hybridMultilevel"/>
    <w:tmpl w:val="A6F6B934"/>
    <w:lvl w:ilvl="0" w:tplc="5598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4"/>
  </w:num>
  <w:num w:numId="4">
    <w:abstractNumId w:val="0"/>
  </w:num>
  <w:num w:numId="5">
    <w:abstractNumId w:val="40"/>
  </w:num>
  <w:num w:numId="6">
    <w:abstractNumId w:val="28"/>
  </w:num>
  <w:num w:numId="7">
    <w:abstractNumId w:val="20"/>
  </w:num>
  <w:num w:numId="8">
    <w:abstractNumId w:val="7"/>
  </w:num>
  <w:num w:numId="9">
    <w:abstractNumId w:val="15"/>
  </w:num>
  <w:num w:numId="10">
    <w:abstractNumId w:val="6"/>
  </w:num>
  <w:num w:numId="11">
    <w:abstractNumId w:val="43"/>
  </w:num>
  <w:num w:numId="12">
    <w:abstractNumId w:val="2"/>
  </w:num>
  <w:num w:numId="13">
    <w:abstractNumId w:val="14"/>
  </w:num>
  <w:num w:numId="14">
    <w:abstractNumId w:val="26"/>
  </w:num>
  <w:num w:numId="15">
    <w:abstractNumId w:val="38"/>
  </w:num>
  <w:num w:numId="16">
    <w:abstractNumId w:val="9"/>
  </w:num>
  <w:num w:numId="17">
    <w:abstractNumId w:val="25"/>
  </w:num>
  <w:num w:numId="18">
    <w:abstractNumId w:val="27"/>
  </w:num>
  <w:num w:numId="19">
    <w:abstractNumId w:val="16"/>
  </w:num>
  <w:num w:numId="20">
    <w:abstractNumId w:val="1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31"/>
  </w:num>
  <w:num w:numId="25">
    <w:abstractNumId w:val="42"/>
  </w:num>
  <w:num w:numId="26">
    <w:abstractNumId w:val="21"/>
  </w:num>
  <w:num w:numId="27">
    <w:abstractNumId w:val="30"/>
  </w:num>
  <w:num w:numId="28">
    <w:abstractNumId w:val="37"/>
  </w:num>
  <w:num w:numId="29">
    <w:abstractNumId w:val="45"/>
  </w:num>
  <w:num w:numId="30">
    <w:abstractNumId w:val="5"/>
  </w:num>
  <w:num w:numId="31">
    <w:abstractNumId w:val="1"/>
  </w:num>
  <w:num w:numId="32">
    <w:abstractNumId w:val="39"/>
  </w:num>
  <w:num w:numId="33">
    <w:abstractNumId w:val="12"/>
  </w:num>
  <w:num w:numId="34">
    <w:abstractNumId w:val="17"/>
  </w:num>
  <w:num w:numId="35">
    <w:abstractNumId w:val="18"/>
  </w:num>
  <w:num w:numId="36">
    <w:abstractNumId w:val="4"/>
  </w:num>
  <w:num w:numId="37">
    <w:abstractNumId w:val="32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9"/>
  </w:num>
  <w:num w:numId="42">
    <w:abstractNumId w:val="41"/>
  </w:num>
  <w:num w:numId="43">
    <w:abstractNumId w:val="36"/>
  </w:num>
  <w:num w:numId="44">
    <w:abstractNumId w:val="8"/>
  </w:num>
  <w:num w:numId="45">
    <w:abstractNumId w:val="35"/>
  </w:num>
  <w:num w:numId="46">
    <w:abstractNumId w:val="34"/>
  </w:num>
  <w:num w:numId="47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3748"/>
    <w:rsid w:val="00016A5D"/>
    <w:rsid w:val="00021618"/>
    <w:rsid w:val="00023794"/>
    <w:rsid w:val="00026596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E6B2B"/>
    <w:rsid w:val="000F0CDF"/>
    <w:rsid w:val="000F4A55"/>
    <w:rsid w:val="000F68B5"/>
    <w:rsid w:val="00101CA8"/>
    <w:rsid w:val="001043F6"/>
    <w:rsid w:val="00106A23"/>
    <w:rsid w:val="001159F1"/>
    <w:rsid w:val="00115CE6"/>
    <w:rsid w:val="00124753"/>
    <w:rsid w:val="001271B7"/>
    <w:rsid w:val="00140B7C"/>
    <w:rsid w:val="0014343B"/>
    <w:rsid w:val="0014771E"/>
    <w:rsid w:val="00155A4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319A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7D8"/>
    <w:rsid w:val="00AE0296"/>
    <w:rsid w:val="00AE06D0"/>
    <w:rsid w:val="00AE1F34"/>
    <w:rsid w:val="00AE28A8"/>
    <w:rsid w:val="00AE44C1"/>
    <w:rsid w:val="00AE7A42"/>
    <w:rsid w:val="00AF45C8"/>
    <w:rsid w:val="00AF63F1"/>
    <w:rsid w:val="00AF7518"/>
    <w:rsid w:val="00B03F26"/>
    <w:rsid w:val="00B03F63"/>
    <w:rsid w:val="00B06AE0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7445"/>
    <w:rsid w:val="00B57EA5"/>
    <w:rsid w:val="00B749EC"/>
    <w:rsid w:val="00B75412"/>
    <w:rsid w:val="00B84F89"/>
    <w:rsid w:val="00B84FF3"/>
    <w:rsid w:val="00B916CA"/>
    <w:rsid w:val="00B941ED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6A3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6</Pages>
  <Words>1276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374</cp:revision>
  <cp:lastPrinted>2019-03-27T10:55:00Z</cp:lastPrinted>
  <dcterms:created xsi:type="dcterms:W3CDTF">2016-01-16T09:24:00Z</dcterms:created>
  <dcterms:modified xsi:type="dcterms:W3CDTF">2019-03-27T10:55:00Z</dcterms:modified>
</cp:coreProperties>
</file>