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F7" w:rsidRPr="00061597" w:rsidRDefault="001510F7" w:rsidP="004C6302">
      <w:pPr>
        <w:pStyle w:val="NoSpacing"/>
        <w:ind w:left="7788"/>
        <w:rPr>
          <w:rFonts w:ascii="Times New Roman" w:hAnsi="Times New Roman"/>
          <w:b/>
          <w:lang w:val="uk-UA"/>
        </w:rPr>
      </w:pPr>
      <w:r>
        <w:rPr>
          <w:rFonts w:ascii="Times New Roman" w:hAnsi="Times New Roman"/>
          <w:b/>
          <w:lang w:val="uk-UA"/>
        </w:rPr>
        <w:t xml:space="preserve">     Додаток 2</w:t>
      </w:r>
    </w:p>
    <w:p w:rsidR="001510F7" w:rsidRDefault="001510F7" w:rsidP="004C6302">
      <w:pPr>
        <w:pStyle w:val="NoSpacing"/>
        <w:ind w:left="5664" w:firstLine="708"/>
        <w:rPr>
          <w:rFonts w:ascii="Times New Roman" w:hAnsi="Times New Roman"/>
          <w:b/>
          <w:lang w:val="uk-UA"/>
        </w:rPr>
      </w:pPr>
      <w:r>
        <w:rPr>
          <w:rFonts w:ascii="Times New Roman" w:hAnsi="Times New Roman"/>
          <w:b/>
          <w:lang w:val="uk-UA"/>
        </w:rPr>
        <w:t xml:space="preserve">                     До оголошення</w:t>
      </w:r>
    </w:p>
    <w:p w:rsidR="001510F7" w:rsidRPr="00061597" w:rsidRDefault="001510F7" w:rsidP="004C6302">
      <w:pPr>
        <w:pStyle w:val="NoSpacing"/>
        <w:ind w:left="5664" w:firstLine="708"/>
        <w:rPr>
          <w:rFonts w:ascii="Times New Roman" w:hAnsi="Times New Roman"/>
          <w:b/>
          <w:lang w:val="uk-UA"/>
        </w:rPr>
      </w:pPr>
    </w:p>
    <w:p w:rsidR="001510F7" w:rsidRDefault="001510F7" w:rsidP="009C760F">
      <w:pPr>
        <w:jc w:val="center"/>
        <w:rPr>
          <w:rFonts w:ascii="Times New Roman" w:hAnsi="Times New Roman"/>
          <w:b/>
          <w:sz w:val="28"/>
          <w:szCs w:val="28"/>
          <w:lang w:val="uk-UA" w:eastAsia="ar-SA"/>
        </w:rPr>
      </w:pPr>
      <w:r w:rsidRPr="00246444">
        <w:rPr>
          <w:rFonts w:ascii="Times New Roman" w:hAnsi="Times New Roman"/>
          <w:b/>
          <w:sz w:val="28"/>
          <w:szCs w:val="28"/>
          <w:lang w:val="uk-UA" w:eastAsia="ar-SA"/>
        </w:rPr>
        <w:t>Інформація про необхідні технічні, якісні та кількісні характеристики предмета закупівлі</w:t>
      </w:r>
    </w:p>
    <w:p w:rsidR="001510F7" w:rsidRDefault="001510F7" w:rsidP="009C760F">
      <w:pPr>
        <w:spacing w:after="0"/>
        <w:jc w:val="center"/>
        <w:rPr>
          <w:rFonts w:ascii="Times New Roman" w:hAnsi="Times New Roman"/>
          <w:sz w:val="24"/>
          <w:szCs w:val="24"/>
          <w:lang w:val="uk-UA"/>
        </w:rPr>
      </w:pPr>
      <w:r>
        <w:rPr>
          <w:rFonts w:ascii="Times New Roman" w:hAnsi="Times New Roman"/>
          <w:sz w:val="24"/>
          <w:szCs w:val="24"/>
          <w:lang w:val="uk-UA"/>
        </w:rPr>
        <w:t xml:space="preserve">щодо </w:t>
      </w:r>
      <w:r w:rsidRPr="00833A55">
        <w:rPr>
          <w:rFonts w:ascii="Times New Roman" w:hAnsi="Times New Roman"/>
          <w:sz w:val="24"/>
          <w:szCs w:val="24"/>
          <w:lang w:val="uk-UA"/>
        </w:rPr>
        <w:t>спрощен</w:t>
      </w:r>
      <w:r>
        <w:rPr>
          <w:rFonts w:ascii="Times New Roman" w:hAnsi="Times New Roman"/>
          <w:sz w:val="24"/>
          <w:szCs w:val="24"/>
          <w:lang w:val="uk-UA"/>
        </w:rPr>
        <w:t>ої</w:t>
      </w:r>
      <w:r w:rsidRPr="00833A55">
        <w:rPr>
          <w:rFonts w:ascii="Times New Roman" w:hAnsi="Times New Roman"/>
          <w:sz w:val="24"/>
          <w:szCs w:val="24"/>
          <w:lang w:val="uk-UA"/>
        </w:rPr>
        <w:t xml:space="preserve"> закупівлі </w:t>
      </w:r>
    </w:p>
    <w:p w:rsidR="001510F7" w:rsidRPr="00BB7CDB" w:rsidRDefault="001510F7" w:rsidP="009C760F">
      <w:pPr>
        <w:spacing w:after="0"/>
        <w:jc w:val="center"/>
        <w:rPr>
          <w:rFonts w:ascii="Times New Roman" w:hAnsi="Times New Roman"/>
          <w:sz w:val="24"/>
          <w:szCs w:val="24"/>
          <w:lang w:val="uk-UA"/>
        </w:rPr>
      </w:pPr>
      <w:r w:rsidRPr="00BB7CDB">
        <w:rPr>
          <w:rFonts w:ascii="Times New Roman" w:hAnsi="Times New Roman"/>
          <w:sz w:val="24"/>
          <w:szCs w:val="24"/>
          <w:lang w:val="uk-UA"/>
        </w:rPr>
        <w:t>Риба, рибне філе та інше м'ясо риби мороженої (Хек свіжоморожений),за кодом ДК 021:2015 -</w:t>
      </w:r>
      <w:r w:rsidRPr="00BB7CDB">
        <w:rPr>
          <w:rFonts w:ascii="Times New Roman" w:hAnsi="Times New Roman"/>
          <w:sz w:val="24"/>
          <w:szCs w:val="24"/>
          <w:shd w:val="clear" w:color="auto" w:fill="FFFFFF"/>
          <w:lang w:val="uk-UA"/>
        </w:rPr>
        <w:t xml:space="preserve"> </w:t>
      </w:r>
      <w:r w:rsidRPr="00BB7CDB">
        <w:rPr>
          <w:rFonts w:ascii="Times New Roman" w:hAnsi="Times New Roman"/>
          <w:sz w:val="24"/>
          <w:szCs w:val="24"/>
          <w:shd w:val="clear" w:color="auto" w:fill="FFFFFF"/>
        </w:rPr>
        <w:t> </w:t>
      </w:r>
      <w:r w:rsidRPr="00BB7CDB">
        <w:rPr>
          <w:rFonts w:ascii="Times New Roman" w:hAnsi="Times New Roman"/>
          <w:sz w:val="24"/>
          <w:szCs w:val="24"/>
          <w:shd w:val="clear" w:color="auto" w:fill="FFFFFF"/>
          <w:lang w:val="uk-UA"/>
        </w:rPr>
        <w:t>15220000-6-Риба, рибне філе та інше м'ясо риби мороженої</w:t>
      </w:r>
    </w:p>
    <w:p w:rsidR="001510F7" w:rsidRPr="007A36D4" w:rsidRDefault="001510F7" w:rsidP="00C6218F">
      <w:pPr>
        <w:spacing w:after="0" w:line="240" w:lineRule="auto"/>
        <w:contextualSpacing/>
        <w:jc w:val="center"/>
        <w:rPr>
          <w:rFonts w:ascii="Times New Roman" w:hAnsi="Times New Roman"/>
          <w:b/>
          <w:sz w:val="32"/>
          <w:szCs w:val="32"/>
          <w:lang w:val="uk-UA"/>
        </w:rPr>
      </w:pPr>
    </w:p>
    <w:tbl>
      <w:tblPr>
        <w:tblW w:w="3892" w:type="pct"/>
        <w:jc w:val="center"/>
        <w:tblLook w:val="0000"/>
      </w:tblPr>
      <w:tblGrid>
        <w:gridCol w:w="660"/>
        <w:gridCol w:w="3069"/>
        <w:gridCol w:w="2061"/>
        <w:gridCol w:w="1660"/>
      </w:tblGrid>
      <w:tr w:rsidR="001510F7" w:rsidRPr="00844B3D" w:rsidTr="002F599A">
        <w:trPr>
          <w:trHeight w:val="602"/>
          <w:jc w:val="center"/>
        </w:trPr>
        <w:tc>
          <w:tcPr>
            <w:tcW w:w="443" w:type="pct"/>
            <w:tcBorders>
              <w:top w:val="single" w:sz="4" w:space="0" w:color="auto"/>
              <w:left w:val="single" w:sz="4" w:space="0" w:color="auto"/>
              <w:bottom w:val="single" w:sz="4" w:space="0" w:color="auto"/>
            </w:tcBorders>
            <w:vAlign w:val="center"/>
          </w:tcPr>
          <w:p w:rsidR="001510F7" w:rsidRPr="004B6818" w:rsidRDefault="001510F7" w:rsidP="00642155">
            <w:pPr>
              <w:pStyle w:val="NormalWeb"/>
              <w:spacing w:before="0" w:beforeAutospacing="0" w:after="0" w:afterAutospacing="0"/>
              <w:jc w:val="center"/>
              <w:rPr>
                <w:rFonts w:ascii="Times New Roman" w:hAnsi="Times New Roman"/>
                <w:b/>
                <w:szCs w:val="24"/>
              </w:rPr>
            </w:pPr>
            <w:r w:rsidRPr="004B6818">
              <w:rPr>
                <w:rFonts w:ascii="Times New Roman" w:hAnsi="Times New Roman"/>
                <w:b/>
                <w:szCs w:val="24"/>
              </w:rPr>
              <w:t>№</w:t>
            </w:r>
          </w:p>
          <w:p w:rsidR="001510F7" w:rsidRPr="004B6818" w:rsidRDefault="001510F7" w:rsidP="00642155">
            <w:pPr>
              <w:pStyle w:val="NormalWeb"/>
              <w:spacing w:before="0" w:beforeAutospacing="0" w:after="0" w:afterAutospacing="0"/>
              <w:jc w:val="center"/>
              <w:rPr>
                <w:rFonts w:ascii="Times New Roman" w:hAnsi="Times New Roman"/>
                <w:b/>
                <w:szCs w:val="24"/>
              </w:rPr>
            </w:pPr>
            <w:r w:rsidRPr="004B6818">
              <w:rPr>
                <w:rFonts w:ascii="Times New Roman" w:hAnsi="Times New Roman"/>
                <w:b/>
                <w:szCs w:val="24"/>
              </w:rPr>
              <w:t>з/п</w:t>
            </w:r>
          </w:p>
        </w:tc>
        <w:tc>
          <w:tcPr>
            <w:tcW w:w="2060" w:type="pct"/>
            <w:tcBorders>
              <w:top w:val="single" w:sz="4" w:space="0" w:color="auto"/>
              <w:left w:val="single" w:sz="4" w:space="0" w:color="auto"/>
              <w:bottom w:val="single" w:sz="4" w:space="0" w:color="auto"/>
            </w:tcBorders>
            <w:vAlign w:val="center"/>
          </w:tcPr>
          <w:p w:rsidR="001510F7" w:rsidRPr="004B6818" w:rsidRDefault="001510F7" w:rsidP="00642155">
            <w:pPr>
              <w:pStyle w:val="NormalWeb"/>
              <w:spacing w:before="0" w:beforeAutospacing="0" w:after="0" w:afterAutospacing="0"/>
              <w:jc w:val="center"/>
              <w:rPr>
                <w:rFonts w:ascii="Times New Roman" w:hAnsi="Times New Roman"/>
                <w:b/>
                <w:szCs w:val="24"/>
              </w:rPr>
            </w:pPr>
            <w:r w:rsidRPr="004B6818">
              <w:rPr>
                <w:rFonts w:ascii="Times New Roman" w:hAnsi="Times New Roman"/>
                <w:b/>
                <w:szCs w:val="24"/>
              </w:rPr>
              <w:t>Найменування товару</w:t>
            </w:r>
          </w:p>
        </w:tc>
        <w:tc>
          <w:tcPr>
            <w:tcW w:w="1383" w:type="pct"/>
            <w:tcBorders>
              <w:top w:val="single" w:sz="4" w:space="0" w:color="auto"/>
              <w:left w:val="single" w:sz="4" w:space="0" w:color="auto"/>
              <w:bottom w:val="single" w:sz="4" w:space="0" w:color="auto"/>
              <w:right w:val="single" w:sz="4" w:space="0" w:color="auto"/>
            </w:tcBorders>
            <w:vAlign w:val="center"/>
          </w:tcPr>
          <w:p w:rsidR="001510F7" w:rsidRPr="004B6818" w:rsidRDefault="001510F7" w:rsidP="00642155">
            <w:pPr>
              <w:pStyle w:val="NormalWeb"/>
              <w:spacing w:before="0" w:beforeAutospacing="0" w:after="0" w:afterAutospacing="0"/>
              <w:jc w:val="center"/>
              <w:rPr>
                <w:rFonts w:ascii="Times New Roman" w:hAnsi="Times New Roman"/>
                <w:b/>
                <w:szCs w:val="24"/>
              </w:rPr>
            </w:pPr>
            <w:r w:rsidRPr="004B6818">
              <w:rPr>
                <w:rFonts w:ascii="Times New Roman" w:hAnsi="Times New Roman"/>
                <w:b/>
                <w:szCs w:val="24"/>
              </w:rPr>
              <w:t>Одиниця виміру</w:t>
            </w:r>
          </w:p>
        </w:tc>
        <w:tc>
          <w:tcPr>
            <w:tcW w:w="1114" w:type="pct"/>
            <w:tcBorders>
              <w:top w:val="single" w:sz="4" w:space="0" w:color="auto"/>
              <w:left w:val="nil"/>
              <w:bottom w:val="single" w:sz="4" w:space="0" w:color="auto"/>
              <w:right w:val="single" w:sz="4" w:space="0" w:color="auto"/>
            </w:tcBorders>
            <w:vAlign w:val="center"/>
          </w:tcPr>
          <w:p w:rsidR="001510F7" w:rsidRPr="004B6818" w:rsidRDefault="001510F7" w:rsidP="00642155">
            <w:pPr>
              <w:pStyle w:val="NormalWeb"/>
              <w:spacing w:before="0" w:beforeAutospacing="0" w:after="0" w:afterAutospacing="0"/>
              <w:jc w:val="center"/>
              <w:rPr>
                <w:rFonts w:ascii="Times New Roman" w:hAnsi="Times New Roman"/>
                <w:b/>
                <w:szCs w:val="24"/>
              </w:rPr>
            </w:pPr>
            <w:r w:rsidRPr="004B6818">
              <w:rPr>
                <w:rFonts w:ascii="Times New Roman" w:hAnsi="Times New Roman"/>
                <w:b/>
                <w:szCs w:val="24"/>
              </w:rPr>
              <w:t>Кількість</w:t>
            </w:r>
          </w:p>
        </w:tc>
      </w:tr>
      <w:tr w:rsidR="001510F7" w:rsidRPr="00844B3D" w:rsidTr="002F599A">
        <w:trPr>
          <w:trHeight w:hRule="exact" w:val="579"/>
          <w:jc w:val="center"/>
        </w:trPr>
        <w:tc>
          <w:tcPr>
            <w:tcW w:w="443" w:type="pct"/>
            <w:tcBorders>
              <w:top w:val="single" w:sz="4" w:space="0" w:color="auto"/>
              <w:left w:val="single" w:sz="4" w:space="0" w:color="auto"/>
              <w:bottom w:val="single" w:sz="4" w:space="0" w:color="auto"/>
            </w:tcBorders>
            <w:vAlign w:val="center"/>
          </w:tcPr>
          <w:p w:rsidR="001510F7" w:rsidRPr="00844B3D" w:rsidRDefault="001510F7" w:rsidP="00642155">
            <w:pPr>
              <w:spacing w:after="0" w:line="240" w:lineRule="auto"/>
              <w:jc w:val="center"/>
              <w:rPr>
                <w:rFonts w:ascii="Times New Roman" w:hAnsi="Times New Roman"/>
                <w:color w:val="000000"/>
                <w:sz w:val="24"/>
                <w:szCs w:val="24"/>
              </w:rPr>
            </w:pPr>
            <w:r w:rsidRPr="00844B3D">
              <w:rPr>
                <w:rFonts w:ascii="Times New Roman" w:hAnsi="Times New Roman"/>
                <w:color w:val="000000"/>
                <w:sz w:val="24"/>
                <w:szCs w:val="24"/>
              </w:rPr>
              <w:t>1</w:t>
            </w:r>
          </w:p>
        </w:tc>
        <w:tc>
          <w:tcPr>
            <w:tcW w:w="2060" w:type="pct"/>
            <w:tcBorders>
              <w:top w:val="single" w:sz="4" w:space="0" w:color="auto"/>
              <w:left w:val="single" w:sz="4" w:space="0" w:color="auto"/>
              <w:bottom w:val="single" w:sz="4" w:space="0" w:color="auto"/>
            </w:tcBorders>
            <w:vAlign w:val="center"/>
          </w:tcPr>
          <w:p w:rsidR="001510F7" w:rsidRPr="00844B3D" w:rsidRDefault="001510F7" w:rsidP="00516A60">
            <w:pPr>
              <w:spacing w:line="300" w:lineRule="atLeast"/>
              <w:jc w:val="center"/>
              <w:rPr>
                <w:rFonts w:ascii="Times New Roman" w:hAnsi="Times New Roman"/>
                <w:sz w:val="24"/>
                <w:szCs w:val="24"/>
                <w:lang w:val="uk-UA"/>
              </w:rPr>
            </w:pPr>
            <w:r w:rsidRPr="00BB7CDB">
              <w:rPr>
                <w:rFonts w:ascii="Times New Roman" w:hAnsi="Times New Roman"/>
                <w:sz w:val="24"/>
                <w:szCs w:val="24"/>
                <w:lang w:val="uk-UA"/>
              </w:rPr>
              <w:t>Хек свіжоморожений</w:t>
            </w:r>
          </w:p>
        </w:tc>
        <w:tc>
          <w:tcPr>
            <w:tcW w:w="1383" w:type="pct"/>
            <w:tcBorders>
              <w:top w:val="single" w:sz="4" w:space="0" w:color="auto"/>
              <w:left w:val="single" w:sz="4" w:space="0" w:color="auto"/>
              <w:bottom w:val="single" w:sz="4" w:space="0" w:color="auto"/>
              <w:right w:val="single" w:sz="4" w:space="0" w:color="auto"/>
            </w:tcBorders>
            <w:vAlign w:val="center"/>
          </w:tcPr>
          <w:p w:rsidR="001510F7" w:rsidRPr="00844B3D" w:rsidRDefault="001510F7" w:rsidP="00516A60">
            <w:pPr>
              <w:widowControl w:val="0"/>
              <w:overflowPunct w:val="0"/>
              <w:autoSpaceDE w:val="0"/>
              <w:snapToGrid w:val="0"/>
              <w:ind w:firstLine="72"/>
              <w:jc w:val="center"/>
              <w:textAlignment w:val="baseline"/>
              <w:rPr>
                <w:rFonts w:ascii="Times New Roman" w:hAnsi="Times New Roman"/>
                <w:sz w:val="24"/>
                <w:szCs w:val="24"/>
                <w:lang w:val="uk-UA"/>
              </w:rPr>
            </w:pPr>
            <w:r w:rsidRPr="00844B3D">
              <w:rPr>
                <w:rFonts w:ascii="Times New Roman" w:hAnsi="Times New Roman"/>
                <w:sz w:val="24"/>
                <w:szCs w:val="24"/>
                <w:lang w:val="uk-UA"/>
              </w:rPr>
              <w:t>кг</w:t>
            </w:r>
          </w:p>
        </w:tc>
        <w:tc>
          <w:tcPr>
            <w:tcW w:w="1114" w:type="pct"/>
            <w:tcBorders>
              <w:top w:val="single" w:sz="4" w:space="0" w:color="auto"/>
              <w:left w:val="single" w:sz="4" w:space="0" w:color="auto"/>
              <w:bottom w:val="single" w:sz="4" w:space="0" w:color="auto"/>
              <w:right w:val="single" w:sz="4" w:space="0" w:color="auto"/>
            </w:tcBorders>
            <w:noWrap/>
            <w:vAlign w:val="center"/>
          </w:tcPr>
          <w:p w:rsidR="001510F7" w:rsidRPr="00844B3D" w:rsidRDefault="001510F7" w:rsidP="00516A60">
            <w:pPr>
              <w:widowControl w:val="0"/>
              <w:overflowPunct w:val="0"/>
              <w:autoSpaceDE w:val="0"/>
              <w:snapToGrid w:val="0"/>
              <w:jc w:val="center"/>
              <w:textAlignment w:val="baseline"/>
              <w:rPr>
                <w:rFonts w:ascii="Times New Roman" w:hAnsi="Times New Roman"/>
                <w:sz w:val="24"/>
                <w:szCs w:val="24"/>
                <w:lang w:val="uk-UA"/>
              </w:rPr>
            </w:pPr>
            <w:r>
              <w:rPr>
                <w:rFonts w:ascii="Times New Roman" w:hAnsi="Times New Roman"/>
                <w:sz w:val="24"/>
                <w:szCs w:val="24"/>
                <w:lang w:val="uk-UA"/>
              </w:rPr>
              <w:t>2300</w:t>
            </w:r>
          </w:p>
        </w:tc>
      </w:tr>
    </w:tbl>
    <w:p w:rsidR="001510F7" w:rsidRDefault="001510F7" w:rsidP="00C6218F">
      <w:pPr>
        <w:spacing w:after="0" w:line="240" w:lineRule="auto"/>
        <w:ind w:firstLine="567"/>
        <w:jc w:val="both"/>
        <w:rPr>
          <w:rFonts w:ascii="Times New Roman" w:hAnsi="Times New Roman"/>
          <w:sz w:val="24"/>
          <w:szCs w:val="24"/>
          <w:lang w:val="uk-UA" w:eastAsia="uk-UA"/>
        </w:rPr>
      </w:pPr>
    </w:p>
    <w:p w:rsidR="001510F7" w:rsidRPr="00516A60" w:rsidRDefault="001510F7" w:rsidP="00516A60">
      <w:pPr>
        <w:spacing w:after="0" w:line="240" w:lineRule="auto"/>
        <w:ind w:firstLine="567"/>
        <w:jc w:val="both"/>
        <w:rPr>
          <w:rFonts w:ascii="Times New Roman" w:hAnsi="Times New Roman"/>
          <w:sz w:val="24"/>
          <w:szCs w:val="24"/>
          <w:lang w:val="uk-UA" w:eastAsia="uk-UA"/>
        </w:rPr>
      </w:pPr>
      <w:r w:rsidRPr="00516A60">
        <w:rPr>
          <w:rFonts w:ascii="Times New Roman" w:hAnsi="Times New Roman"/>
          <w:b/>
          <w:sz w:val="24"/>
          <w:szCs w:val="24"/>
          <w:lang w:val="uk-UA"/>
        </w:rPr>
        <w:t>Хек свіжоморожений</w:t>
      </w:r>
      <w:r w:rsidRPr="00516A60">
        <w:rPr>
          <w:rFonts w:ascii="Times New Roman" w:hAnsi="Times New Roman"/>
          <w:color w:val="000000"/>
          <w:sz w:val="24"/>
          <w:szCs w:val="24"/>
          <w:lang w:val="uk-UA"/>
        </w:rPr>
        <w:t xml:space="preserve"> - тушки хека. Відповідність вимогам ДСТУ 4378:2005, діючого санітарного законодавства України, нормам харчування. Риба повинна бути без голови</w:t>
      </w:r>
      <w:r>
        <w:rPr>
          <w:rFonts w:ascii="Times New Roman" w:hAnsi="Times New Roman"/>
          <w:color w:val="000000"/>
          <w:sz w:val="24"/>
          <w:szCs w:val="24"/>
          <w:lang w:val="uk-UA"/>
        </w:rPr>
        <w:t xml:space="preserve"> та хвоста</w:t>
      </w:r>
      <w:r w:rsidRPr="00516A60">
        <w:rPr>
          <w:rFonts w:ascii="Times New Roman" w:hAnsi="Times New Roman"/>
          <w:color w:val="000000"/>
          <w:sz w:val="24"/>
          <w:szCs w:val="24"/>
          <w:lang w:val="uk-UA"/>
        </w:rPr>
        <w:t xml:space="preserve">, сухої заморозки, заморожена не більше одного разу. Тушки риби повинні бути не менше ніж </w:t>
      </w:r>
      <w:smartTag w:uri="urn:schemas-microsoft-com:office:smarttags" w:element="metricconverter">
        <w:smartTagPr>
          <w:attr w:name="ProductID" w:val="300 г"/>
        </w:smartTagPr>
        <w:r w:rsidRPr="00516A60">
          <w:rPr>
            <w:rFonts w:ascii="Times New Roman" w:hAnsi="Times New Roman"/>
            <w:color w:val="000000"/>
            <w:sz w:val="24"/>
            <w:szCs w:val="24"/>
            <w:lang w:val="uk-UA"/>
          </w:rPr>
          <w:t>300 г</w:t>
        </w:r>
      </w:smartTag>
      <w:r w:rsidRPr="00516A60">
        <w:rPr>
          <w:rFonts w:ascii="Times New Roman" w:hAnsi="Times New Roman"/>
          <w:color w:val="000000"/>
          <w:sz w:val="24"/>
          <w:szCs w:val="24"/>
          <w:lang w:val="uk-UA"/>
        </w:rPr>
        <w:t>. (у розмороженому виді). Поверхня риби ціла, рівна, чиста, недеформована, природнього кольору, консистенція м’язів – щільна, запах після розморожування – притаманний свіжій рибі без сторонніх запахів і присмаків. Не допускається присутність льоду. На упаковці обов’язкова наявність ярликів із зазначенням найменування продукту, виробника, дати виготовлення, терміну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w:t>
      </w:r>
      <w:r w:rsidRPr="00516A60">
        <w:rPr>
          <w:rFonts w:ascii="Times New Roman" w:hAnsi="Times New Roman"/>
          <w:sz w:val="24"/>
          <w:szCs w:val="24"/>
          <w:lang w:val="uk-UA" w:eastAsia="uk-UA"/>
        </w:rPr>
        <w:t xml:space="preserve"> У замороженій рибі не повинно бути живих гельмінтів та інших личинок, небезпечних для здоров’я людини.</w:t>
      </w:r>
      <w:r w:rsidRPr="00516A60">
        <w:rPr>
          <w:rFonts w:ascii="Times New Roman" w:hAnsi="Times New Roman"/>
          <w:color w:val="000000"/>
          <w:sz w:val="24"/>
          <w:szCs w:val="24"/>
          <w:lang w:val="uk-UA"/>
        </w:rPr>
        <w:t xml:space="preserve"> Без ГМО, що має бути зазначено на упаковці.</w:t>
      </w:r>
    </w:p>
    <w:p w:rsidR="001510F7" w:rsidRPr="00837B25" w:rsidRDefault="001510F7" w:rsidP="005A7E25">
      <w:pPr>
        <w:spacing w:after="0" w:line="240" w:lineRule="auto"/>
        <w:ind w:firstLine="567"/>
        <w:jc w:val="both"/>
        <w:rPr>
          <w:rFonts w:ascii="Times New Roman" w:hAnsi="Times New Roman"/>
          <w:b/>
          <w:sz w:val="24"/>
          <w:szCs w:val="24"/>
          <w:lang w:val="uk-UA"/>
        </w:rPr>
      </w:pPr>
      <w:r w:rsidRPr="00837B25">
        <w:rPr>
          <w:rFonts w:ascii="Times New Roman" w:hAnsi="Times New Roman"/>
          <w:b/>
          <w:sz w:val="24"/>
          <w:szCs w:val="24"/>
          <w:u w:val="single"/>
          <w:lang w:val="uk-UA"/>
        </w:rPr>
        <w:t>Технічні вимоги</w:t>
      </w:r>
      <w:r w:rsidRPr="00837B25">
        <w:rPr>
          <w:rFonts w:ascii="Times New Roman" w:hAnsi="Times New Roman"/>
          <w:b/>
          <w:sz w:val="24"/>
          <w:szCs w:val="24"/>
          <w:lang w:val="uk-UA"/>
        </w:rPr>
        <w:t xml:space="preserve">: </w:t>
      </w:r>
    </w:p>
    <w:p w:rsidR="001510F7" w:rsidRPr="008A5DA2" w:rsidRDefault="001510F7" w:rsidP="005A7E25">
      <w:pPr>
        <w:spacing w:after="0" w:line="240" w:lineRule="auto"/>
        <w:ind w:firstLine="567"/>
        <w:jc w:val="both"/>
        <w:rPr>
          <w:rFonts w:ascii="Times New Roman" w:hAnsi="Times New Roman"/>
          <w:sz w:val="24"/>
          <w:szCs w:val="24"/>
          <w:lang w:val="uk-UA"/>
        </w:rPr>
      </w:pPr>
      <w:r w:rsidRPr="008A5DA2">
        <w:rPr>
          <w:rFonts w:ascii="Times New Roman" w:hAnsi="Times New Roman"/>
          <w:sz w:val="24"/>
          <w:szCs w:val="24"/>
          <w:lang w:val="uk-UA"/>
        </w:rPr>
        <w:t>- продукція харчової промисловості, що вказана в тендерній документації, має постачатися дрібними партіями у кількості та асортименті згідно з заявками уповноважених осіб Замовника;</w:t>
      </w:r>
    </w:p>
    <w:p w:rsidR="001510F7" w:rsidRPr="008A5DA2" w:rsidRDefault="001510F7" w:rsidP="005A7E25">
      <w:pPr>
        <w:spacing w:after="0" w:line="240" w:lineRule="auto"/>
        <w:ind w:firstLine="567"/>
        <w:jc w:val="both"/>
        <w:rPr>
          <w:rFonts w:ascii="Times New Roman" w:hAnsi="Times New Roman"/>
          <w:sz w:val="24"/>
          <w:szCs w:val="24"/>
          <w:lang w:val="uk-UA"/>
        </w:rPr>
      </w:pPr>
      <w:r w:rsidRPr="008A5DA2">
        <w:rPr>
          <w:rFonts w:ascii="Times New Roman" w:hAnsi="Times New Roman"/>
          <w:sz w:val="24"/>
          <w:szCs w:val="24"/>
          <w:lang w:val="uk-UA"/>
        </w:rPr>
        <w:t>- продукція харчової промисловості повинна постачатися у спеціальному транспорті з дотриманням санітарних вимог, в тому числі щодо сумісності продуктів харчування;</w:t>
      </w:r>
    </w:p>
    <w:p w:rsidR="001510F7" w:rsidRDefault="001510F7" w:rsidP="005A7E25">
      <w:pPr>
        <w:spacing w:after="0" w:line="240" w:lineRule="auto"/>
        <w:ind w:firstLine="567"/>
        <w:jc w:val="both"/>
        <w:rPr>
          <w:rFonts w:ascii="Times New Roman" w:hAnsi="Times New Roman"/>
          <w:sz w:val="24"/>
          <w:szCs w:val="24"/>
          <w:lang w:val="uk-UA"/>
        </w:rPr>
      </w:pPr>
      <w:r w:rsidRPr="008A5DA2">
        <w:rPr>
          <w:rFonts w:ascii="Times New Roman" w:hAnsi="Times New Roman"/>
          <w:sz w:val="24"/>
          <w:szCs w:val="24"/>
          <w:lang w:val="uk-UA"/>
        </w:rPr>
        <w:t>- доставка товару проводиться згідно заявок Замовника, а саме до 1</w:t>
      </w:r>
      <w:r>
        <w:rPr>
          <w:rFonts w:ascii="Times New Roman" w:hAnsi="Times New Roman"/>
          <w:sz w:val="24"/>
          <w:szCs w:val="24"/>
          <w:lang w:val="uk-UA"/>
        </w:rPr>
        <w:t>2</w:t>
      </w:r>
      <w:r w:rsidRPr="008A5DA2">
        <w:rPr>
          <w:rFonts w:ascii="Times New Roman" w:hAnsi="Times New Roman"/>
          <w:sz w:val="24"/>
          <w:szCs w:val="24"/>
          <w:lang w:val="uk-UA"/>
        </w:rPr>
        <w:t>:00 год. (крім вихідних та святкових днів) та передається  уповноваженому представнику закладу освіти.</w:t>
      </w:r>
    </w:p>
    <w:p w:rsidR="001510F7" w:rsidRPr="008A5DA2" w:rsidRDefault="001510F7" w:rsidP="005A7E25">
      <w:pPr>
        <w:spacing w:after="0" w:line="240" w:lineRule="auto"/>
        <w:ind w:firstLine="567"/>
        <w:jc w:val="both"/>
        <w:rPr>
          <w:rFonts w:ascii="Times New Roman" w:hAnsi="Times New Roman"/>
          <w:sz w:val="24"/>
          <w:szCs w:val="24"/>
          <w:lang w:val="uk-UA"/>
        </w:rPr>
      </w:pPr>
      <w:r w:rsidRPr="008A5DA2">
        <w:rPr>
          <w:rFonts w:ascii="Times New Roman" w:hAnsi="Times New Roman"/>
          <w:sz w:val="24"/>
          <w:szCs w:val="24"/>
          <w:lang w:val="uk-UA"/>
        </w:rPr>
        <w:t>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Вразі поставки товару неналежної якості термін заміни товару Учасником становить 2 дні з моменту  з моменту встановлення, що товар не відповідає встановленим якісним характеристикам.</w:t>
      </w:r>
    </w:p>
    <w:p w:rsidR="001510F7" w:rsidRPr="008A5DA2" w:rsidRDefault="001510F7" w:rsidP="005A7E25">
      <w:pPr>
        <w:spacing w:after="0" w:line="240" w:lineRule="auto"/>
        <w:ind w:firstLine="567"/>
        <w:jc w:val="both"/>
        <w:rPr>
          <w:rFonts w:ascii="Times New Roman" w:hAnsi="Times New Roman"/>
          <w:sz w:val="24"/>
          <w:szCs w:val="24"/>
          <w:lang w:val="uk-UA"/>
        </w:rPr>
      </w:pPr>
      <w:r w:rsidRPr="008A5DA2">
        <w:rPr>
          <w:rFonts w:ascii="Times New Roman" w:hAnsi="Times New Roman"/>
          <w:sz w:val="24"/>
          <w:szCs w:val="24"/>
          <w:lang w:val="uk-UA"/>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1510F7" w:rsidRPr="008A5DA2" w:rsidRDefault="001510F7" w:rsidP="005A7E25">
      <w:pPr>
        <w:spacing w:after="0" w:line="240" w:lineRule="auto"/>
        <w:ind w:firstLine="567"/>
        <w:jc w:val="both"/>
        <w:rPr>
          <w:rFonts w:ascii="Times New Roman" w:hAnsi="Times New Roman"/>
          <w:sz w:val="24"/>
          <w:szCs w:val="24"/>
          <w:lang w:val="uk-UA"/>
        </w:rPr>
      </w:pPr>
      <w:r w:rsidRPr="008A5DA2">
        <w:rPr>
          <w:rFonts w:ascii="Times New Roman" w:hAnsi="Times New Roman"/>
          <w:sz w:val="24"/>
          <w:szCs w:val="24"/>
          <w:lang w:val="uk-UA"/>
        </w:rPr>
        <w:t xml:space="preserve">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 </w:t>
      </w:r>
    </w:p>
    <w:p w:rsidR="001510F7" w:rsidRPr="008A5DA2" w:rsidRDefault="001510F7" w:rsidP="005A7E25">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  </w:t>
      </w:r>
      <w:r w:rsidRPr="006033A2">
        <w:rPr>
          <w:rFonts w:ascii="Times New Roman" w:hAnsi="Times New Roman"/>
          <w:sz w:val="24"/>
          <w:szCs w:val="24"/>
          <w:lang w:val="uk-UA"/>
        </w:rPr>
        <w:t>декларація про відповідність та/або сертифікат відповідності та/або свідоцтво про визнання відповідності та/або сертифікат якості, виданого на запропонований товар, у якому повинно бути вказано інформацію про найменування товару, посилання на ДСТУ або ТУ У.</w:t>
      </w:r>
    </w:p>
    <w:p w:rsidR="001510F7" w:rsidRPr="00B734BD" w:rsidRDefault="001510F7" w:rsidP="005A7E25">
      <w:pPr>
        <w:spacing w:after="0" w:line="240" w:lineRule="auto"/>
        <w:ind w:firstLine="567"/>
        <w:jc w:val="both"/>
        <w:rPr>
          <w:rFonts w:ascii="Times New Roman" w:hAnsi="Times New Roman"/>
          <w:sz w:val="24"/>
          <w:szCs w:val="24"/>
          <w:lang w:val="uk-UA" w:eastAsia="uk-UA"/>
        </w:rPr>
      </w:pPr>
      <w:r w:rsidRPr="00B734BD">
        <w:rPr>
          <w:rFonts w:ascii="Times New Roman" w:hAnsi="Times New Roman"/>
          <w:sz w:val="24"/>
          <w:szCs w:val="24"/>
          <w:lang w:val="uk-UA" w:eastAsia="uk-UA"/>
        </w:rPr>
        <w:t xml:space="preserve">Продукція повинна супроводжуватись відповідними документами, наявність яких передбачена законодавством. Обов’язково наявність </w:t>
      </w:r>
      <w:r w:rsidRPr="00B734BD">
        <w:rPr>
          <w:rFonts w:ascii="Times New Roman" w:hAnsi="Times New Roman"/>
          <w:b/>
          <w:sz w:val="24"/>
          <w:szCs w:val="24"/>
          <w:u w:val="single"/>
          <w:lang w:val="uk-UA" w:eastAsia="uk-UA"/>
        </w:rPr>
        <w:t>товарно-транспортної накладної</w:t>
      </w:r>
      <w:r w:rsidRPr="00B734BD">
        <w:rPr>
          <w:rFonts w:ascii="Times New Roman" w:hAnsi="Times New Roman"/>
          <w:sz w:val="24"/>
          <w:szCs w:val="24"/>
          <w:lang w:val="uk-UA" w:eastAsia="uk-UA"/>
        </w:rPr>
        <w:t xml:space="preserve"> згідно частини 7 ст. 37 Закону України «</w:t>
      </w:r>
      <w:r w:rsidRPr="00B734BD">
        <w:rPr>
          <w:rFonts w:ascii="Times New Roman" w:hAnsi="Times New Roman"/>
          <w:bCs/>
          <w:sz w:val="24"/>
          <w:szCs w:val="24"/>
          <w:lang w:val="uk-UA" w:eastAsia="uk-UA"/>
        </w:rPr>
        <w:t xml:space="preserve">Про основні принципи та вимоги до безпечності та якості харчових продуктів» </w:t>
      </w:r>
      <w:r w:rsidRPr="00B734BD">
        <w:rPr>
          <w:rFonts w:ascii="Times New Roman" w:hAnsi="Times New Roman"/>
          <w:sz w:val="24"/>
          <w:szCs w:val="24"/>
          <w:lang w:val="uk-UA" w:eastAsia="uk-UA"/>
        </w:rPr>
        <w:t xml:space="preserve">від 23.12.1997р. №771/97-ВР (зі змінами). Товар повинен бути маркірованим згідно </w:t>
      </w:r>
      <w:r>
        <w:rPr>
          <w:rFonts w:ascii="Times New Roman" w:hAnsi="Times New Roman"/>
          <w:sz w:val="24"/>
          <w:szCs w:val="24"/>
          <w:lang w:val="uk-UA" w:eastAsia="uk-UA"/>
        </w:rPr>
        <w:t xml:space="preserve">вимог законодавства України </w:t>
      </w:r>
      <w:r w:rsidRPr="00B734BD">
        <w:rPr>
          <w:rFonts w:ascii="Times New Roman" w:hAnsi="Times New Roman"/>
          <w:sz w:val="24"/>
          <w:szCs w:val="24"/>
          <w:lang w:val="uk-UA" w:eastAsia="uk-UA"/>
        </w:rPr>
        <w:t>та відповідно до умов, встановлених Технічним регламентом щодо правил маркування харчових продуктів</w:t>
      </w:r>
      <w:r>
        <w:rPr>
          <w:rFonts w:ascii="Times New Roman" w:hAnsi="Times New Roman"/>
          <w:sz w:val="24"/>
          <w:szCs w:val="24"/>
          <w:lang w:val="uk-UA" w:eastAsia="uk-UA"/>
        </w:rPr>
        <w:t>.</w:t>
      </w:r>
    </w:p>
    <w:p w:rsidR="001510F7" w:rsidRDefault="001510F7" w:rsidP="005A7E25">
      <w:pPr>
        <w:tabs>
          <w:tab w:val="left" w:pos="851"/>
        </w:tabs>
        <w:spacing w:after="0" w:line="240" w:lineRule="auto"/>
        <w:ind w:firstLine="567"/>
        <w:jc w:val="both"/>
        <w:rPr>
          <w:rFonts w:ascii="Times New Roman" w:hAnsi="Times New Roman"/>
          <w:sz w:val="24"/>
          <w:szCs w:val="24"/>
          <w:lang w:val="uk-UA"/>
        </w:rPr>
      </w:pPr>
      <w:r>
        <w:rPr>
          <w:rFonts w:ascii="Times New Roman" w:hAnsi="Times New Roman"/>
          <w:sz w:val="24"/>
          <w:szCs w:val="24"/>
        </w:rPr>
        <w:t>Учасник</w:t>
      </w:r>
      <w:r w:rsidRPr="00E90D87">
        <w:rPr>
          <w:rFonts w:ascii="Times New Roman" w:hAnsi="Times New Roman"/>
          <w:sz w:val="24"/>
          <w:szCs w:val="24"/>
        </w:rPr>
        <w:t xml:space="preserve"> повинен передбачити застосування заходів із захисту довкілля під час виконання договору</w:t>
      </w:r>
      <w:r>
        <w:rPr>
          <w:rFonts w:ascii="Times New Roman" w:hAnsi="Times New Roman"/>
          <w:sz w:val="24"/>
          <w:szCs w:val="24"/>
        </w:rPr>
        <w:t>.</w:t>
      </w:r>
    </w:p>
    <w:p w:rsidR="001510F7" w:rsidRPr="009F50DC" w:rsidRDefault="001510F7" w:rsidP="005A7E25">
      <w:pPr>
        <w:tabs>
          <w:tab w:val="left" w:pos="851"/>
        </w:tabs>
        <w:spacing w:after="0" w:line="240" w:lineRule="auto"/>
        <w:ind w:firstLine="567"/>
        <w:jc w:val="both"/>
        <w:rPr>
          <w:rFonts w:ascii="Times New Roman" w:hAnsi="Times New Roman"/>
          <w:bCs/>
          <w:sz w:val="24"/>
          <w:szCs w:val="24"/>
          <w:lang w:val="uk-UA"/>
        </w:rPr>
      </w:pPr>
      <w:r>
        <w:rPr>
          <w:rFonts w:ascii="Times New Roman" w:hAnsi="Times New Roman"/>
          <w:bCs/>
          <w:sz w:val="24"/>
          <w:szCs w:val="24"/>
          <w:lang w:val="uk-UA"/>
        </w:rPr>
        <w:t xml:space="preserve">Також Учасник має надати у складі своєї тендерної пропозиції  </w:t>
      </w:r>
      <w:r w:rsidRPr="009F50DC">
        <w:rPr>
          <w:rFonts w:ascii="Times New Roman" w:hAnsi="Times New Roman"/>
          <w:b/>
          <w:bCs/>
          <w:sz w:val="24"/>
          <w:szCs w:val="24"/>
          <w:lang w:val="uk-UA"/>
        </w:rPr>
        <w:t xml:space="preserve">лист у довільниій формі про </w:t>
      </w:r>
      <w:r>
        <w:rPr>
          <w:rFonts w:ascii="Times New Roman" w:hAnsi="Times New Roman"/>
          <w:b/>
          <w:color w:val="333333"/>
          <w:sz w:val="24"/>
          <w:szCs w:val="24"/>
          <w:shd w:val="clear" w:color="auto" w:fill="FFFFFF"/>
          <w:lang w:val="uk-UA"/>
        </w:rPr>
        <w:t>країну</w:t>
      </w:r>
      <w:r w:rsidRPr="009F50DC">
        <w:rPr>
          <w:rFonts w:ascii="Times New Roman" w:hAnsi="Times New Roman"/>
          <w:b/>
          <w:color w:val="333333"/>
          <w:sz w:val="24"/>
          <w:szCs w:val="24"/>
          <w:shd w:val="clear" w:color="auto" w:fill="FFFFFF"/>
          <w:lang w:val="uk-UA"/>
        </w:rPr>
        <w:t xml:space="preserve"> походження товару щодо кожної номенклатурної позиції предмета закупівлі</w:t>
      </w:r>
      <w:r>
        <w:rPr>
          <w:rFonts w:ascii="Times New Roman" w:hAnsi="Times New Roman"/>
          <w:b/>
          <w:color w:val="333333"/>
          <w:sz w:val="24"/>
          <w:szCs w:val="24"/>
          <w:shd w:val="clear" w:color="auto" w:fill="FFFFFF"/>
          <w:lang w:val="uk-UA"/>
        </w:rPr>
        <w:t>.</w:t>
      </w:r>
    </w:p>
    <w:p w:rsidR="001510F7" w:rsidRPr="002C677C" w:rsidRDefault="001510F7" w:rsidP="00212690">
      <w:pPr>
        <w:spacing w:after="0" w:line="240" w:lineRule="auto"/>
        <w:jc w:val="both"/>
        <w:rPr>
          <w:rFonts w:ascii="Times New Roman" w:hAnsi="Times New Roman"/>
          <w:b/>
          <w:sz w:val="24"/>
          <w:szCs w:val="24"/>
          <w:lang w:val="uk-UA"/>
        </w:rPr>
      </w:pPr>
    </w:p>
    <w:p w:rsidR="001510F7" w:rsidRPr="00B34D8D" w:rsidRDefault="001510F7" w:rsidP="005A7E25">
      <w:pPr>
        <w:spacing w:line="360" w:lineRule="auto"/>
        <w:jc w:val="both"/>
        <w:rPr>
          <w:rFonts w:ascii="Times New Roman" w:hAnsi="Times New Roman"/>
          <w:b/>
          <w:sz w:val="24"/>
          <w:szCs w:val="24"/>
        </w:rPr>
      </w:pPr>
      <w:r w:rsidRPr="00B34D8D">
        <w:rPr>
          <w:rFonts w:ascii="Times New Roman" w:hAnsi="Times New Roman"/>
          <w:b/>
          <w:sz w:val="24"/>
          <w:szCs w:val="24"/>
        </w:rPr>
        <w:t>Ми</w:t>
      </w:r>
      <w:r w:rsidRPr="001636DB">
        <w:rPr>
          <w:rFonts w:ascii="Times New Roman" w:hAnsi="Times New Roman"/>
          <w:b/>
          <w:sz w:val="24"/>
          <w:szCs w:val="24"/>
        </w:rPr>
        <w:t xml:space="preserve">, </w:t>
      </w:r>
      <w:r w:rsidRPr="001636DB">
        <w:rPr>
          <w:rFonts w:ascii="Times New Roman" w:hAnsi="Times New Roman"/>
          <w:b/>
          <w:sz w:val="24"/>
          <w:szCs w:val="24"/>
        </w:rPr>
        <w:tab/>
      </w:r>
      <w:r w:rsidRPr="001636DB">
        <w:rPr>
          <w:rFonts w:ascii="Times New Roman" w:hAnsi="Times New Roman"/>
          <w:i/>
          <w:sz w:val="24"/>
          <w:szCs w:val="24"/>
          <w:u w:val="single"/>
        </w:rPr>
        <w:tab/>
        <w:t>(назва Учасника)</w:t>
      </w:r>
      <w:r w:rsidRPr="001636DB">
        <w:rPr>
          <w:rFonts w:ascii="Times New Roman" w:hAnsi="Times New Roman"/>
          <w:i/>
          <w:sz w:val="24"/>
          <w:szCs w:val="24"/>
          <w:u w:val="single"/>
        </w:rPr>
        <w:tab/>
      </w:r>
      <w:r w:rsidRPr="001636DB">
        <w:rPr>
          <w:rFonts w:ascii="Times New Roman" w:hAnsi="Times New Roman"/>
          <w:i/>
          <w:sz w:val="24"/>
          <w:szCs w:val="24"/>
          <w:u w:val="single"/>
        </w:rPr>
        <w:tab/>
      </w:r>
      <w:r w:rsidRPr="001636DB">
        <w:rPr>
          <w:rFonts w:ascii="Times New Roman" w:hAnsi="Times New Roman"/>
          <w:i/>
          <w:sz w:val="24"/>
          <w:szCs w:val="24"/>
        </w:rPr>
        <w:tab/>
      </w:r>
      <w:r w:rsidRPr="001636DB">
        <w:rPr>
          <w:rFonts w:ascii="Times New Roman" w:hAnsi="Times New Roman"/>
          <w:b/>
          <w:sz w:val="24"/>
          <w:szCs w:val="24"/>
        </w:rPr>
        <w:t xml:space="preserve">підтверджуємо свою можливість і готовність виконувати вищезазначені </w:t>
      </w:r>
      <w:r>
        <w:rPr>
          <w:rFonts w:ascii="Times New Roman" w:hAnsi="Times New Roman"/>
          <w:b/>
          <w:sz w:val="24"/>
          <w:szCs w:val="24"/>
        </w:rPr>
        <w:t>вимоги Замовника</w:t>
      </w:r>
      <w:r w:rsidRPr="00B34D8D">
        <w:rPr>
          <w:rFonts w:ascii="Times New Roman" w:hAnsi="Times New Roman"/>
          <w:b/>
          <w:sz w:val="24"/>
          <w:szCs w:val="24"/>
        </w:rPr>
        <w:t>.</w:t>
      </w:r>
    </w:p>
    <w:p w:rsidR="001510F7" w:rsidRPr="005A7E25" w:rsidRDefault="001510F7" w:rsidP="005A7E25">
      <w:pPr>
        <w:jc w:val="both"/>
        <w:rPr>
          <w:rFonts w:ascii="Times New Roman" w:hAnsi="Times New Roman"/>
          <w:sz w:val="24"/>
          <w:szCs w:val="24"/>
          <w:lang w:val="uk-UA"/>
        </w:rPr>
      </w:pPr>
      <w:r w:rsidRPr="00B34D8D">
        <w:rPr>
          <w:rFonts w:ascii="Times New Roman" w:hAnsi="Times New Roman"/>
          <w:sz w:val="24"/>
          <w:szCs w:val="24"/>
          <w:u w:val="single"/>
        </w:rPr>
        <w:tab/>
      </w:r>
      <w:r w:rsidRPr="00B34D8D">
        <w:rPr>
          <w:rFonts w:ascii="Times New Roman" w:hAnsi="Times New Roman"/>
          <w:sz w:val="24"/>
          <w:szCs w:val="24"/>
          <w:u w:val="single"/>
        </w:rPr>
        <w:tab/>
      </w:r>
      <w:r w:rsidRPr="00B34D8D">
        <w:rPr>
          <w:rFonts w:ascii="Times New Roman" w:hAnsi="Times New Roman"/>
          <w:sz w:val="24"/>
          <w:szCs w:val="24"/>
          <w:u w:val="single"/>
        </w:rPr>
        <w:tab/>
      </w:r>
      <w:r w:rsidRPr="00B34D8D">
        <w:rPr>
          <w:rFonts w:ascii="Times New Roman" w:hAnsi="Times New Roman"/>
          <w:sz w:val="24"/>
          <w:szCs w:val="24"/>
        </w:rPr>
        <w:tab/>
      </w:r>
      <w:r w:rsidRPr="00B34D8D">
        <w:rPr>
          <w:rFonts w:ascii="Times New Roman" w:hAnsi="Times New Roman"/>
          <w:sz w:val="24"/>
          <w:szCs w:val="24"/>
          <w:u w:val="single"/>
        </w:rPr>
        <w:tab/>
      </w:r>
      <w:r w:rsidRPr="00B34D8D">
        <w:rPr>
          <w:rFonts w:ascii="Times New Roman" w:hAnsi="Times New Roman"/>
          <w:sz w:val="24"/>
          <w:szCs w:val="24"/>
          <w:u w:val="single"/>
        </w:rPr>
        <w:tab/>
      </w:r>
      <w:r w:rsidRPr="00B34D8D">
        <w:rPr>
          <w:rFonts w:ascii="Times New Roman" w:hAnsi="Times New Roman"/>
          <w:sz w:val="24"/>
          <w:szCs w:val="24"/>
          <w:u w:val="single"/>
        </w:rPr>
        <w:tab/>
      </w:r>
      <w:r w:rsidRPr="00B34D8D">
        <w:rPr>
          <w:rFonts w:ascii="Times New Roman" w:hAnsi="Times New Roman"/>
          <w:sz w:val="24"/>
          <w:szCs w:val="24"/>
          <w:u w:val="single"/>
        </w:rPr>
        <w:tab/>
      </w:r>
      <w:r w:rsidRPr="00B34D8D">
        <w:rPr>
          <w:rFonts w:ascii="Times New Roman" w:hAnsi="Times New Roman"/>
          <w:sz w:val="24"/>
          <w:szCs w:val="24"/>
        </w:rPr>
        <w:tab/>
      </w:r>
      <w:r w:rsidRPr="00B34D8D">
        <w:rPr>
          <w:rFonts w:ascii="Times New Roman" w:hAnsi="Times New Roman"/>
          <w:sz w:val="24"/>
          <w:szCs w:val="24"/>
        </w:rPr>
        <w:tab/>
      </w:r>
      <w:r w:rsidRPr="00B34D8D">
        <w:rPr>
          <w:rFonts w:ascii="Times New Roman" w:hAnsi="Times New Roman"/>
          <w:sz w:val="24"/>
          <w:szCs w:val="24"/>
          <w:u w:val="single"/>
        </w:rPr>
        <w:tab/>
      </w:r>
      <w:r w:rsidRPr="00B34D8D">
        <w:rPr>
          <w:rFonts w:ascii="Times New Roman" w:hAnsi="Times New Roman"/>
          <w:sz w:val="24"/>
          <w:szCs w:val="24"/>
          <w:u w:val="single"/>
        </w:rPr>
        <w:tab/>
      </w:r>
      <w:r w:rsidRPr="00B34D8D">
        <w:rPr>
          <w:rFonts w:ascii="Times New Roman" w:hAnsi="Times New Roman"/>
          <w:sz w:val="24"/>
          <w:szCs w:val="24"/>
          <w:u w:val="single"/>
        </w:rPr>
        <w:tab/>
      </w:r>
      <w:r w:rsidRPr="00B34D8D">
        <w:rPr>
          <w:rFonts w:ascii="Times New Roman" w:hAnsi="Times New Roman"/>
          <w:sz w:val="24"/>
          <w:szCs w:val="24"/>
          <w:u w:val="single"/>
        </w:rPr>
        <w:br/>
      </w:r>
      <w:r w:rsidRPr="00B34D8D">
        <w:rPr>
          <w:rFonts w:ascii="Times New Roman" w:hAnsi="Times New Roman"/>
          <w:sz w:val="24"/>
          <w:szCs w:val="24"/>
        </w:rPr>
        <w:tab/>
        <w:t>(посада)</w:t>
      </w:r>
      <w:r w:rsidRPr="00B34D8D">
        <w:rPr>
          <w:rFonts w:ascii="Times New Roman" w:hAnsi="Times New Roman"/>
          <w:sz w:val="24"/>
          <w:szCs w:val="24"/>
        </w:rPr>
        <w:tab/>
      </w:r>
      <w:r w:rsidRPr="00B34D8D">
        <w:rPr>
          <w:rFonts w:ascii="Times New Roman" w:hAnsi="Times New Roman"/>
          <w:sz w:val="24"/>
          <w:szCs w:val="24"/>
        </w:rPr>
        <w:tab/>
      </w:r>
      <w:r w:rsidRPr="00B34D8D">
        <w:rPr>
          <w:rFonts w:ascii="Times New Roman" w:hAnsi="Times New Roman"/>
          <w:sz w:val="24"/>
          <w:szCs w:val="24"/>
        </w:rPr>
        <w:tab/>
        <w:t>(підпис, М.П.)</w:t>
      </w:r>
      <w:r w:rsidRPr="00B34D8D">
        <w:rPr>
          <w:rFonts w:ascii="Times New Roman" w:hAnsi="Times New Roman"/>
          <w:sz w:val="24"/>
          <w:szCs w:val="24"/>
        </w:rPr>
        <w:tab/>
      </w:r>
      <w:r w:rsidRPr="00B34D8D">
        <w:rPr>
          <w:rFonts w:ascii="Times New Roman" w:hAnsi="Times New Roman"/>
          <w:sz w:val="24"/>
          <w:szCs w:val="24"/>
        </w:rPr>
        <w:tab/>
      </w:r>
      <w:r w:rsidRPr="00B34D8D">
        <w:rPr>
          <w:rFonts w:ascii="Times New Roman" w:hAnsi="Times New Roman"/>
          <w:sz w:val="24"/>
          <w:szCs w:val="24"/>
        </w:rPr>
        <w:tab/>
        <w:t>(Прізвище, Ініціали)</w:t>
      </w:r>
    </w:p>
    <w:p w:rsidR="001510F7" w:rsidRDefault="001510F7" w:rsidP="005A7E25">
      <w:pPr>
        <w:jc w:val="center"/>
        <w:rPr>
          <w:rFonts w:ascii="Times New Roman" w:hAnsi="Times New Roman"/>
          <w:sz w:val="28"/>
          <w:lang w:val="uk-UA" w:eastAsia="en-US"/>
        </w:rPr>
      </w:pPr>
      <w:r w:rsidRPr="002C5311">
        <w:rPr>
          <w:rFonts w:ascii="Times New Roman" w:hAnsi="Times New Roman"/>
          <w:b/>
          <w:sz w:val="28"/>
          <w:lang w:val="uk-UA" w:eastAsia="en-US"/>
        </w:rPr>
        <w:t>Якість та гарантії якості</w:t>
      </w:r>
      <w:r w:rsidRPr="002C5311">
        <w:rPr>
          <w:rFonts w:ascii="Times New Roman" w:hAnsi="Times New Roman"/>
          <w:sz w:val="28"/>
          <w:lang w:val="uk-UA" w:eastAsia="en-US"/>
        </w:rPr>
        <w:t>:</w:t>
      </w:r>
    </w:p>
    <w:p w:rsidR="001510F7" w:rsidRPr="000F6A3C" w:rsidRDefault="001510F7" w:rsidP="005A7E25">
      <w:pPr>
        <w:suppressAutoHyphens/>
        <w:spacing w:after="0" w:line="240" w:lineRule="auto"/>
        <w:jc w:val="both"/>
        <w:rPr>
          <w:rFonts w:ascii="Times New Roman" w:hAnsi="Times New Roman"/>
          <w:color w:val="000000"/>
          <w:kern w:val="1"/>
          <w:sz w:val="24"/>
          <w:szCs w:val="24"/>
          <w:lang w:val="uk-UA" w:eastAsia="hi-IN" w:bidi="hi-IN"/>
        </w:rPr>
      </w:pPr>
      <w:r w:rsidRPr="000F6A3C">
        <w:rPr>
          <w:rFonts w:ascii="Times New Roman" w:hAnsi="Times New Roman"/>
          <w:color w:val="000000"/>
          <w:kern w:val="1"/>
          <w:sz w:val="24"/>
          <w:szCs w:val="24"/>
          <w:lang w:val="uk-UA" w:eastAsia="hi-IN" w:bidi="hi-IN"/>
        </w:rPr>
        <w:t xml:space="preserve">1. Якість товару  повинна відповідати діючим на території України державним стандартам, вимогам до якості, умовам Договору та підтверджується документами  </w:t>
      </w:r>
      <w:r w:rsidRPr="000F6A3C">
        <w:rPr>
          <w:rFonts w:ascii="Times New Roman" w:hAnsi="Times New Roman"/>
          <w:bCs/>
          <w:sz w:val="24"/>
          <w:szCs w:val="24"/>
          <w:lang w:val="uk-UA" w:eastAsia="en-US"/>
        </w:rPr>
        <w:t>з підтвердженням строків придатності для кожної окремої партії товарів.</w:t>
      </w:r>
      <w:r w:rsidRPr="000F6A3C">
        <w:rPr>
          <w:rFonts w:ascii="Times New Roman" w:hAnsi="Times New Roman"/>
          <w:color w:val="000000"/>
          <w:kern w:val="1"/>
          <w:sz w:val="24"/>
          <w:szCs w:val="24"/>
          <w:lang w:val="uk-UA" w:eastAsia="hi-IN" w:bidi="hi-IN"/>
        </w:rPr>
        <w:t xml:space="preserve"> Копії додаються у складі пропозиції конкурсних торгів Учасника.</w:t>
      </w:r>
    </w:p>
    <w:p w:rsidR="001510F7" w:rsidRPr="000F6A3C" w:rsidRDefault="001510F7" w:rsidP="005A7E25">
      <w:pPr>
        <w:suppressAutoHyphens/>
        <w:spacing w:after="0" w:line="240" w:lineRule="auto"/>
        <w:jc w:val="both"/>
        <w:rPr>
          <w:rFonts w:ascii="Times New Roman" w:hAnsi="Times New Roman"/>
          <w:color w:val="000000"/>
          <w:kern w:val="1"/>
          <w:sz w:val="24"/>
          <w:szCs w:val="24"/>
          <w:lang w:val="uk-UA" w:eastAsia="hi-IN" w:bidi="hi-IN"/>
        </w:rPr>
      </w:pPr>
      <w:r w:rsidRPr="000F6A3C">
        <w:rPr>
          <w:rFonts w:ascii="Times New Roman" w:hAnsi="Times New Roman"/>
          <w:color w:val="000000"/>
          <w:kern w:val="1"/>
          <w:sz w:val="24"/>
          <w:szCs w:val="24"/>
          <w:lang w:val="uk-UA" w:eastAsia="hi-IN" w:bidi="hi-IN"/>
        </w:rPr>
        <w:t xml:space="preserve">2.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1510F7" w:rsidRPr="000F6A3C" w:rsidRDefault="001510F7" w:rsidP="005A7E25">
      <w:pPr>
        <w:suppressAutoHyphens/>
        <w:spacing w:after="0" w:line="240" w:lineRule="auto"/>
        <w:jc w:val="both"/>
        <w:rPr>
          <w:rFonts w:ascii="Times New Roman" w:hAnsi="Times New Roman"/>
          <w:color w:val="000000"/>
          <w:kern w:val="1"/>
          <w:sz w:val="24"/>
          <w:szCs w:val="24"/>
          <w:lang w:val="uk-UA" w:eastAsia="hi-IN" w:bidi="hi-IN"/>
        </w:rPr>
      </w:pPr>
      <w:r w:rsidRPr="000F6A3C">
        <w:rPr>
          <w:rFonts w:ascii="Times New Roman" w:hAnsi="Times New Roman"/>
          <w:color w:val="000000"/>
          <w:kern w:val="1"/>
          <w:sz w:val="24"/>
          <w:szCs w:val="24"/>
          <w:lang w:val="uk-UA" w:eastAsia="hi-IN" w:bidi="hi-IN"/>
        </w:rPr>
        <w:t xml:space="preserve">3. </w:t>
      </w:r>
      <w:r w:rsidRPr="000F6A3C">
        <w:rPr>
          <w:rFonts w:ascii="Times New Roman" w:hAnsi="Times New Roman"/>
          <w:kern w:val="1"/>
          <w:sz w:val="24"/>
          <w:szCs w:val="24"/>
          <w:lang w:eastAsia="hi-IN" w:bidi="hi-IN"/>
        </w:rPr>
        <w:t xml:space="preserve">Термін придатності товару на момент постачання Замовнику повинен складати не менш </w:t>
      </w:r>
      <w:r w:rsidRPr="000F6A3C">
        <w:rPr>
          <w:rFonts w:ascii="Times New Roman" w:hAnsi="Times New Roman"/>
          <w:b/>
          <w:kern w:val="1"/>
          <w:sz w:val="24"/>
          <w:szCs w:val="24"/>
          <w:lang w:val="uk-UA" w:eastAsia="hi-IN" w:bidi="hi-IN"/>
        </w:rPr>
        <w:t>90%</w:t>
      </w:r>
      <w:r w:rsidRPr="000F6A3C">
        <w:rPr>
          <w:rFonts w:ascii="Times New Roman" w:hAnsi="Times New Roman"/>
          <w:kern w:val="1"/>
          <w:sz w:val="24"/>
          <w:szCs w:val="24"/>
          <w:lang w:eastAsia="hi-IN" w:bidi="hi-IN"/>
        </w:rPr>
        <w:t xml:space="preserve"> від терміну придатності, закладеного виробником. </w:t>
      </w:r>
      <w:r w:rsidRPr="000F6A3C">
        <w:rPr>
          <w:rFonts w:ascii="Times New Roman" w:hAnsi="Times New Roman"/>
          <w:b/>
          <w:color w:val="000000"/>
          <w:kern w:val="1"/>
          <w:sz w:val="24"/>
          <w:szCs w:val="24"/>
          <w:lang w:val="uk-UA" w:eastAsia="hi-IN" w:bidi="hi-IN"/>
        </w:rPr>
        <w:t>На етикетці повинна бути нанесена інформація, яка містить назву виробника, дату виготовлення, умови зберігання та терміни придатності до споживання.</w:t>
      </w:r>
    </w:p>
    <w:p w:rsidR="001510F7" w:rsidRPr="000F6A3C" w:rsidRDefault="001510F7" w:rsidP="005A7E25">
      <w:pPr>
        <w:suppressAutoHyphens/>
        <w:spacing w:after="0" w:line="240" w:lineRule="auto"/>
        <w:jc w:val="both"/>
        <w:rPr>
          <w:rFonts w:ascii="Times New Roman" w:hAnsi="Times New Roman"/>
          <w:color w:val="000000"/>
          <w:kern w:val="1"/>
          <w:sz w:val="24"/>
          <w:szCs w:val="24"/>
          <w:lang w:val="uk-UA" w:eastAsia="hi-IN" w:bidi="hi-IN"/>
        </w:rPr>
      </w:pPr>
      <w:r w:rsidRPr="000F6A3C">
        <w:rPr>
          <w:rFonts w:ascii="Times New Roman" w:hAnsi="Times New Roman"/>
          <w:color w:val="000000"/>
          <w:kern w:val="1"/>
          <w:sz w:val="24"/>
          <w:szCs w:val="24"/>
          <w:lang w:val="uk-UA" w:eastAsia="hi-IN" w:bidi="hi-IN"/>
        </w:rPr>
        <w:t>4. Кожна партія товару має супроводжуватися документами, що підтверджують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продуктів – ґатунок, категорію, дату виготовлення на підприємстві, термін реалізації, умови зберігання (для продуктів, що швидко псуються, термін реалізації і час виготовлення позначаються у годинах).</w:t>
      </w:r>
    </w:p>
    <w:p w:rsidR="001510F7" w:rsidRPr="000F6A3C" w:rsidRDefault="001510F7" w:rsidP="005A7E25">
      <w:pPr>
        <w:suppressAutoHyphens/>
        <w:spacing w:after="0" w:line="240" w:lineRule="auto"/>
        <w:jc w:val="both"/>
        <w:rPr>
          <w:rFonts w:ascii="Times New Roman" w:hAnsi="Times New Roman"/>
          <w:color w:val="000000"/>
          <w:kern w:val="1"/>
          <w:sz w:val="24"/>
          <w:szCs w:val="24"/>
          <w:lang w:val="uk-UA" w:eastAsia="hi-IN" w:bidi="hi-IN"/>
        </w:rPr>
      </w:pPr>
      <w:r w:rsidRPr="000F6A3C">
        <w:rPr>
          <w:rFonts w:ascii="Times New Roman" w:hAnsi="Times New Roman"/>
          <w:color w:val="000000"/>
          <w:kern w:val="1"/>
          <w:sz w:val="24"/>
          <w:szCs w:val="24"/>
          <w:lang w:val="uk-UA" w:eastAsia="hi-IN" w:bidi="hi-IN"/>
        </w:rPr>
        <w:t xml:space="preserve">5. </w:t>
      </w:r>
      <w:r w:rsidRPr="000F6A3C">
        <w:rPr>
          <w:rFonts w:ascii="Times New Roman" w:hAnsi="Times New Roman"/>
          <w:bCs/>
          <w:sz w:val="24"/>
          <w:szCs w:val="24"/>
          <w:lang w:val="uk-UA" w:eastAsia="en-US"/>
        </w:rPr>
        <w:t>Поставка товару має здійснюватися на автотранспорті, що призначений та обладнаний для перевезення харчових продуктів та виконуватись з дотриманням холодового ланцюга.</w:t>
      </w:r>
      <w:r w:rsidRPr="000F6A3C">
        <w:rPr>
          <w:rFonts w:ascii="Times New Roman" w:hAnsi="Times New Roman"/>
          <w:sz w:val="24"/>
          <w:szCs w:val="24"/>
        </w:rPr>
        <w:t xml:space="preserve"> </w:t>
      </w:r>
      <w:r w:rsidRPr="000F6A3C">
        <w:rPr>
          <w:rFonts w:ascii="Times New Roman" w:hAnsi="Times New Roman"/>
          <w:color w:val="000000"/>
          <w:kern w:val="1"/>
          <w:sz w:val="24"/>
          <w:szCs w:val="24"/>
          <w:lang w:val="uk-UA" w:eastAsia="hi-IN" w:bidi="hi-IN"/>
        </w:rPr>
        <w:t>Поставка Товару повинна здійснюватись за адресою замовника, харчовий склад. Періодичність постачання – згідно заявки Замовника.</w:t>
      </w:r>
    </w:p>
    <w:p w:rsidR="001510F7" w:rsidRPr="000F6A3C" w:rsidRDefault="001510F7" w:rsidP="005A7E25">
      <w:pPr>
        <w:suppressAutoHyphens/>
        <w:spacing w:after="0" w:line="240" w:lineRule="auto"/>
        <w:jc w:val="both"/>
        <w:rPr>
          <w:rFonts w:ascii="Times New Roman" w:hAnsi="Times New Roman"/>
          <w:bCs/>
          <w:sz w:val="24"/>
          <w:szCs w:val="24"/>
          <w:lang w:val="uk-UA" w:eastAsia="en-US"/>
        </w:rPr>
      </w:pPr>
      <w:r w:rsidRPr="000F6A3C">
        <w:rPr>
          <w:rFonts w:ascii="Times New Roman" w:hAnsi="Times New Roman"/>
          <w:bCs/>
          <w:sz w:val="24"/>
          <w:szCs w:val="24"/>
          <w:lang w:val="uk-UA" w:eastAsia="en-US"/>
        </w:rPr>
        <w:t>6. Фактична кількість та асортимент товарів в межах кожної партії повинні відповідати показникам, вказаним у документах, що підтверджують якість та безпечність товарів, та супроводжують партію. Кількість, асортимент товарів та їх фасування в межах кожної окремої партії визначається замовником в залежності від фактичної потреби, та вказується у заявці на поставку, що надсилається замовником постачальнику за допомогою засобів зв’язку (поштою, факсом, особисто, тощо).</w:t>
      </w:r>
    </w:p>
    <w:p w:rsidR="001510F7" w:rsidRPr="000F6A3C" w:rsidRDefault="001510F7" w:rsidP="005A7E25">
      <w:pPr>
        <w:suppressAutoHyphens/>
        <w:spacing w:after="0" w:line="240" w:lineRule="auto"/>
        <w:jc w:val="both"/>
        <w:rPr>
          <w:rFonts w:ascii="Times New Roman" w:hAnsi="Times New Roman"/>
          <w:color w:val="000000"/>
          <w:sz w:val="24"/>
          <w:szCs w:val="24"/>
          <w:lang w:val="uk-UA" w:eastAsia="zh-CN"/>
        </w:rPr>
      </w:pPr>
      <w:r w:rsidRPr="000F6A3C">
        <w:rPr>
          <w:rFonts w:ascii="Times New Roman" w:hAnsi="Times New Roman"/>
          <w:color w:val="000000"/>
          <w:kern w:val="1"/>
          <w:sz w:val="24"/>
          <w:szCs w:val="24"/>
          <w:lang w:val="uk-UA" w:eastAsia="hi-IN" w:bidi="hi-IN"/>
        </w:rPr>
        <w:t>7.</w:t>
      </w:r>
      <w:r w:rsidRPr="000F6A3C">
        <w:rPr>
          <w:rFonts w:ascii="Times New Roman" w:hAnsi="Times New Roman"/>
          <w:color w:val="000000"/>
          <w:kern w:val="1"/>
          <w:sz w:val="24"/>
          <w:szCs w:val="24"/>
          <w:lang w:eastAsia="hi-IN" w:bidi="hi-IN"/>
        </w:rPr>
        <w:t xml:space="preserve"> </w:t>
      </w:r>
      <w:r w:rsidRPr="000F6A3C">
        <w:rPr>
          <w:rFonts w:ascii="Times New Roman" w:hAnsi="Times New Roman"/>
          <w:color w:val="000000"/>
          <w:sz w:val="24"/>
          <w:szCs w:val="24"/>
          <w:lang w:val="uk-UA" w:eastAsia="zh-CN"/>
        </w:rPr>
        <w:t xml:space="preserve">Тара та упаковка для поставки товару повинна бути виготовлені з матеріалів дозволених для використання в Україні. </w:t>
      </w:r>
    </w:p>
    <w:p w:rsidR="001510F7" w:rsidRPr="007A36D4" w:rsidRDefault="001510F7" w:rsidP="00212690">
      <w:pPr>
        <w:suppressAutoHyphens/>
        <w:spacing w:after="0" w:line="240" w:lineRule="auto"/>
        <w:jc w:val="both"/>
        <w:rPr>
          <w:rFonts w:ascii="Times New Roman" w:hAnsi="Times New Roman"/>
          <w:b/>
          <w:sz w:val="32"/>
          <w:szCs w:val="32"/>
          <w:lang w:val="uk-UA"/>
        </w:rPr>
      </w:pPr>
      <w:r w:rsidRPr="000F6A3C">
        <w:rPr>
          <w:rFonts w:ascii="Times New Roman" w:hAnsi="Times New Roman"/>
          <w:color w:val="000000"/>
          <w:kern w:val="1"/>
          <w:sz w:val="24"/>
          <w:szCs w:val="24"/>
          <w:lang w:val="uk-UA" w:eastAsia="hi-IN" w:bidi="hi-IN"/>
        </w:rPr>
        <w:t xml:space="preserve">8. </w:t>
      </w:r>
      <w:r w:rsidRPr="000F6A3C">
        <w:rPr>
          <w:rFonts w:ascii="Times New Roman" w:hAnsi="Times New Roman"/>
          <w:bCs/>
          <w:sz w:val="24"/>
          <w:szCs w:val="24"/>
          <w:lang w:val="uk-UA" w:eastAsia="en-US"/>
        </w:rPr>
        <w:t>Якість предмету закупівлі повинна відповідати Закону України «Про безпечність та якість харчових продуктів».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sectPr w:rsidR="001510F7" w:rsidRPr="007A36D4" w:rsidSect="006A60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6302"/>
    <w:rsid w:val="00061597"/>
    <w:rsid w:val="00081533"/>
    <w:rsid w:val="000A120E"/>
    <w:rsid w:val="000F47E2"/>
    <w:rsid w:val="000F6A3C"/>
    <w:rsid w:val="00113242"/>
    <w:rsid w:val="00122951"/>
    <w:rsid w:val="00125BF2"/>
    <w:rsid w:val="001510F7"/>
    <w:rsid w:val="001636DB"/>
    <w:rsid w:val="001646B3"/>
    <w:rsid w:val="001A3000"/>
    <w:rsid w:val="001B56FB"/>
    <w:rsid w:val="001B5FEA"/>
    <w:rsid w:val="002117FF"/>
    <w:rsid w:val="00211A1E"/>
    <w:rsid w:val="00212690"/>
    <w:rsid w:val="002265DF"/>
    <w:rsid w:val="002315E0"/>
    <w:rsid w:val="0023792C"/>
    <w:rsid w:val="00246444"/>
    <w:rsid w:val="0025632D"/>
    <w:rsid w:val="002C23E8"/>
    <w:rsid w:val="002C5311"/>
    <w:rsid w:val="002C677C"/>
    <w:rsid w:val="002F599A"/>
    <w:rsid w:val="00313565"/>
    <w:rsid w:val="00313892"/>
    <w:rsid w:val="00320B9A"/>
    <w:rsid w:val="0034363F"/>
    <w:rsid w:val="00363700"/>
    <w:rsid w:val="003D3B18"/>
    <w:rsid w:val="003F5432"/>
    <w:rsid w:val="004024C7"/>
    <w:rsid w:val="004204DA"/>
    <w:rsid w:val="00425A76"/>
    <w:rsid w:val="0042774A"/>
    <w:rsid w:val="004B6818"/>
    <w:rsid w:val="004C6302"/>
    <w:rsid w:val="0050343B"/>
    <w:rsid w:val="00516A60"/>
    <w:rsid w:val="00541468"/>
    <w:rsid w:val="00564E15"/>
    <w:rsid w:val="00593E6A"/>
    <w:rsid w:val="00593EA7"/>
    <w:rsid w:val="005945D3"/>
    <w:rsid w:val="005A7E25"/>
    <w:rsid w:val="005C5CE3"/>
    <w:rsid w:val="006033A2"/>
    <w:rsid w:val="00642155"/>
    <w:rsid w:val="00657603"/>
    <w:rsid w:val="00662439"/>
    <w:rsid w:val="006755B3"/>
    <w:rsid w:val="006A5135"/>
    <w:rsid w:val="006A60B8"/>
    <w:rsid w:val="00755821"/>
    <w:rsid w:val="007A36D4"/>
    <w:rsid w:val="00833A55"/>
    <w:rsid w:val="00837B25"/>
    <w:rsid w:val="00844B3D"/>
    <w:rsid w:val="008728DA"/>
    <w:rsid w:val="008A5DA2"/>
    <w:rsid w:val="008B497E"/>
    <w:rsid w:val="0091688A"/>
    <w:rsid w:val="00946443"/>
    <w:rsid w:val="009C1A57"/>
    <w:rsid w:val="009C760F"/>
    <w:rsid w:val="009F50DC"/>
    <w:rsid w:val="00A65F98"/>
    <w:rsid w:val="00A85F18"/>
    <w:rsid w:val="00AA6DF5"/>
    <w:rsid w:val="00AB6198"/>
    <w:rsid w:val="00AF1B9C"/>
    <w:rsid w:val="00B0306B"/>
    <w:rsid w:val="00B25DA7"/>
    <w:rsid w:val="00B34D8D"/>
    <w:rsid w:val="00B571B0"/>
    <w:rsid w:val="00B6244E"/>
    <w:rsid w:val="00B734BD"/>
    <w:rsid w:val="00BB7CDB"/>
    <w:rsid w:val="00BD2CA8"/>
    <w:rsid w:val="00BD5CD9"/>
    <w:rsid w:val="00C57F5F"/>
    <w:rsid w:val="00C6218F"/>
    <w:rsid w:val="00C66FFB"/>
    <w:rsid w:val="00C969E6"/>
    <w:rsid w:val="00CB5E05"/>
    <w:rsid w:val="00D01F13"/>
    <w:rsid w:val="00D24217"/>
    <w:rsid w:val="00D64D1F"/>
    <w:rsid w:val="00D97628"/>
    <w:rsid w:val="00E07043"/>
    <w:rsid w:val="00E207E1"/>
    <w:rsid w:val="00E81D23"/>
    <w:rsid w:val="00E90D87"/>
    <w:rsid w:val="00E97EBF"/>
    <w:rsid w:val="00EA71C7"/>
    <w:rsid w:val="00EB4F1F"/>
    <w:rsid w:val="00F44B99"/>
    <w:rsid w:val="00F62EDE"/>
    <w:rsid w:val="00F76DDC"/>
    <w:rsid w:val="00F772D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0B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Normal"/>
    <w:link w:val="NormalWebChar"/>
    <w:uiPriority w:val="99"/>
    <w:rsid w:val="004C6302"/>
    <w:pPr>
      <w:spacing w:before="100" w:beforeAutospacing="1" w:after="100" w:afterAutospacing="1" w:line="240" w:lineRule="auto"/>
    </w:pPr>
    <w:rPr>
      <w:sz w:val="24"/>
      <w:szCs w:val="20"/>
    </w:rPr>
  </w:style>
  <w:style w:type="character" w:customStyle="1" w:styleId="apple-converted-space">
    <w:name w:val="apple-converted-space"/>
    <w:basedOn w:val="DefaultParagraphFont"/>
    <w:uiPriority w:val="99"/>
    <w:rsid w:val="004C6302"/>
    <w:rPr>
      <w:rFonts w:cs="Times New Roman"/>
    </w:rPr>
  </w:style>
  <w:style w:type="paragraph" w:styleId="NoSpacing">
    <w:name w:val="No Spacing"/>
    <w:link w:val="NoSpacingChar"/>
    <w:uiPriority w:val="99"/>
    <w:qFormat/>
    <w:rsid w:val="004C6302"/>
  </w:style>
  <w:style w:type="character" w:customStyle="1" w:styleId="NoSpacingChar">
    <w:name w:val="No Spacing Char"/>
    <w:link w:val="NoSpacing"/>
    <w:uiPriority w:val="99"/>
    <w:locked/>
    <w:rsid w:val="004C6302"/>
    <w:rPr>
      <w:sz w:val="22"/>
      <w:lang w:val="ru-RU" w:eastAsia="ru-RU"/>
    </w:rPr>
  </w:style>
  <w:style w:type="character" w:customStyle="1" w:styleId="NormalWebChar">
    <w:name w:val="Normal (Web) Char"/>
    <w:aliases w:val="Знак2 Char,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Обычный (Web) Char"/>
    <w:link w:val="NormalWeb"/>
    <w:uiPriority w:val="99"/>
    <w:locked/>
    <w:rsid w:val="004C6302"/>
    <w:rPr>
      <w:rFonts w:ascii="Calibri" w:hAnsi="Calibri"/>
      <w:sz w:val="24"/>
    </w:rPr>
  </w:style>
  <w:style w:type="character" w:customStyle="1" w:styleId="4">
    <w:name w:val="Основной текст (4)"/>
    <w:uiPriority w:val="99"/>
    <w:rsid w:val="00320B9A"/>
    <w:rPr>
      <w:b/>
      <w:i/>
      <w:sz w:val="23"/>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192</TotalTime>
  <Pages>3</Pages>
  <Words>962</Words>
  <Characters>5484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Svetaeconom</dc:creator>
  <cp:keywords/>
  <dc:description/>
  <cp:lastModifiedBy>Хозяин</cp:lastModifiedBy>
  <cp:revision>17</cp:revision>
  <cp:lastPrinted>2021-12-22T11:38:00Z</cp:lastPrinted>
  <dcterms:created xsi:type="dcterms:W3CDTF">2020-11-13T07:26:00Z</dcterms:created>
  <dcterms:modified xsi:type="dcterms:W3CDTF">2021-12-22T11:51:00Z</dcterms:modified>
</cp:coreProperties>
</file>