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BFA0" w14:textId="77777777"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14:paraId="04ED3DDD" w14:textId="77777777"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>едерації на території Василівської міської територіальної громади</w:t>
      </w:r>
    </w:p>
    <w:p w14:paraId="1C6AE782" w14:textId="3EF76F1C" w:rsidR="005C6928" w:rsidRPr="00B802D3" w:rsidRDefault="00927655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96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3011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тридцят</w:t>
      </w:r>
      <w:r w:rsidR="00F94B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третє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комісії з обстеження пошкоджених та знищених внаслідок воєнних дій об’єктів нерухомого майна на території Василівської міської територіальної громади.</w:t>
      </w:r>
    </w:p>
    <w:p w14:paraId="4C401DBF" w14:textId="51F6D220" w:rsidR="005C6928" w:rsidRPr="00B802D3" w:rsidRDefault="005C6928" w:rsidP="00F94B4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9276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</w:t>
      </w:r>
      <w:r w:rsidR="00496A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</w:t>
      </w:r>
      <w:r w:rsidR="00927655" w:rsidRPr="009276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відкрила перший заступник начальника міської військової адміністрації, заступник голови комісії </w:t>
      </w:r>
      <w:proofErr w:type="spellStart"/>
      <w:r w:rsidR="00927655" w:rsidRPr="009276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Мінакова</w:t>
      </w:r>
      <w:proofErr w:type="spellEnd"/>
      <w:r w:rsidR="00927655" w:rsidRPr="009276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Оксана Іванівна, яка наголосила, що кворум забезпечено, а отже засідання є правомочним. Протоколювання засідання забезпечує начальник відділу  містобудування та архітектури Василівської міської ради, секретар комісії Коновалов Володимир Олександрович, який фіксує зміст виступів, пропозицій та прийнятих рішень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2C21914" w14:textId="77777777"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14:paraId="7B48F54B" w14:textId="77777777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органів.</w:t>
      </w:r>
    </w:p>
    <w:p w14:paraId="38F74711" w14:textId="537DFB83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1</w:t>
      </w:r>
      <w:r w:rsidR="00927655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14:paraId="016E24BB" w14:textId="5B0D6390"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Василівської міської територіальної громади, відповідно до </w:t>
      </w:r>
      <w:r w:rsidR="00927655">
        <w:rPr>
          <w:rFonts w:ascii="Times New Roman" w:hAnsi="Times New Roman"/>
          <w:sz w:val="24"/>
          <w:szCs w:val="24"/>
          <w:lang w:val="uk-UA" w:eastAsia="uk-UA"/>
        </w:rPr>
        <w:t>32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14:paraId="7983CD55" w14:textId="77777777"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06926F2" w14:textId="77777777"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07FB09" w14:textId="51E97F2A" w:rsidR="00C22153" w:rsidRPr="00C22153" w:rsidRDefault="00496AAF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927655">
        <w:rPr>
          <w:rFonts w:ascii="Times New Roman" w:hAnsi="Times New Roman"/>
          <w:sz w:val="24"/>
          <w:szCs w:val="24"/>
          <w:lang w:val="uk-UA"/>
        </w:rPr>
        <w:t>3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6368267" w14:textId="3C9AB8C1" w:rsid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927655">
        <w:rPr>
          <w:rFonts w:ascii="Times New Roman" w:hAnsi="Times New Roman"/>
          <w:sz w:val="24"/>
          <w:szCs w:val="24"/>
          <w:lang w:val="uk-UA"/>
        </w:rPr>
        <w:t>7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54358641" w14:textId="1610AA9E"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496AAF">
        <w:rPr>
          <w:rFonts w:ascii="Times New Roman" w:hAnsi="Times New Roman"/>
          <w:sz w:val="24"/>
          <w:szCs w:val="24"/>
          <w:lang w:val="uk-UA"/>
        </w:rPr>
        <w:t>1</w:t>
      </w:r>
      <w:r w:rsidR="00654C4C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, шляхом надсилання копії </w:t>
      </w:r>
      <w:proofErr w:type="spellStart"/>
      <w:r w:rsidRPr="00A76D58">
        <w:rPr>
          <w:rFonts w:ascii="Times New Roman" w:hAnsi="Times New Roman"/>
          <w:sz w:val="24"/>
          <w:szCs w:val="24"/>
          <w:lang w:val="uk-UA"/>
        </w:rPr>
        <w:t>акта</w:t>
      </w:r>
      <w:proofErr w:type="spellEnd"/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sectPr w:rsidR="00A76D58" w:rsidRPr="00A76D58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811841">
    <w:abstractNumId w:val="6"/>
  </w:num>
  <w:num w:numId="2" w16cid:durableId="769589779">
    <w:abstractNumId w:val="11"/>
  </w:num>
  <w:num w:numId="3" w16cid:durableId="2035306243">
    <w:abstractNumId w:val="2"/>
  </w:num>
  <w:num w:numId="4" w16cid:durableId="1120684076">
    <w:abstractNumId w:val="1"/>
  </w:num>
  <w:num w:numId="5" w16cid:durableId="1709914395">
    <w:abstractNumId w:val="12"/>
  </w:num>
  <w:num w:numId="6" w16cid:durableId="955647618">
    <w:abstractNumId w:val="4"/>
  </w:num>
  <w:num w:numId="7" w16cid:durableId="1336349123">
    <w:abstractNumId w:val="7"/>
  </w:num>
  <w:num w:numId="8" w16cid:durableId="1400203915">
    <w:abstractNumId w:val="10"/>
  </w:num>
  <w:num w:numId="9" w16cid:durableId="306907909">
    <w:abstractNumId w:val="5"/>
  </w:num>
  <w:num w:numId="10" w16cid:durableId="93206049">
    <w:abstractNumId w:val="9"/>
  </w:num>
  <w:num w:numId="11" w16cid:durableId="1201438570">
    <w:abstractNumId w:val="0"/>
  </w:num>
  <w:num w:numId="12" w16cid:durableId="799693680">
    <w:abstractNumId w:val="3"/>
  </w:num>
  <w:num w:numId="13" w16cid:durableId="834422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90"/>
    <w:rsid w:val="00000BF9"/>
    <w:rsid w:val="00071C11"/>
    <w:rsid w:val="000C6EFD"/>
    <w:rsid w:val="00100A4B"/>
    <w:rsid w:val="001F0394"/>
    <w:rsid w:val="002606B0"/>
    <w:rsid w:val="0030112E"/>
    <w:rsid w:val="00367230"/>
    <w:rsid w:val="003C3255"/>
    <w:rsid w:val="003F7B1A"/>
    <w:rsid w:val="00496AAF"/>
    <w:rsid w:val="0055547E"/>
    <w:rsid w:val="00582B60"/>
    <w:rsid w:val="005C6928"/>
    <w:rsid w:val="00614A8E"/>
    <w:rsid w:val="00654C4C"/>
    <w:rsid w:val="006C79B8"/>
    <w:rsid w:val="00732EC5"/>
    <w:rsid w:val="007A76CC"/>
    <w:rsid w:val="007E186F"/>
    <w:rsid w:val="0081535D"/>
    <w:rsid w:val="00842686"/>
    <w:rsid w:val="008D35B1"/>
    <w:rsid w:val="008D6C4D"/>
    <w:rsid w:val="00922EA1"/>
    <w:rsid w:val="00927655"/>
    <w:rsid w:val="0093426A"/>
    <w:rsid w:val="009B799E"/>
    <w:rsid w:val="009C75F6"/>
    <w:rsid w:val="009D5266"/>
    <w:rsid w:val="009F3DAF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94B40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AC58"/>
  <w15:docId w15:val="{D97EE776-F293-41AF-A1A2-69CF11F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83F7-0A65-4DAE-B4B0-49D159E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38</cp:revision>
  <cp:lastPrinted>2025-08-28T07:09:00Z</cp:lastPrinted>
  <dcterms:created xsi:type="dcterms:W3CDTF">2025-08-12T10:11:00Z</dcterms:created>
  <dcterms:modified xsi:type="dcterms:W3CDTF">2026-05-18T11:29:00Z</dcterms:modified>
</cp:coreProperties>
</file>