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BF" w:rsidRPr="00BF58E3" w:rsidRDefault="00D711BF" w:rsidP="00D711BF">
      <w:pPr>
        <w:pStyle w:val="a3"/>
        <w:ind w:left="7788"/>
        <w:rPr>
          <w:rFonts w:ascii="Times New Roman" w:hAnsi="Times New Roman"/>
          <w:b/>
          <w:lang w:val="uk-UA"/>
        </w:rPr>
      </w:pPr>
      <w:r w:rsidRPr="00BF58E3">
        <w:rPr>
          <w:rFonts w:ascii="Times New Roman" w:hAnsi="Times New Roman"/>
          <w:b/>
          <w:lang w:val="uk-UA"/>
        </w:rPr>
        <w:t xml:space="preserve">     Додаток 3</w:t>
      </w:r>
    </w:p>
    <w:p w:rsidR="00D711BF" w:rsidRPr="00BF58E3" w:rsidRDefault="00D711BF" w:rsidP="00D711BF">
      <w:pPr>
        <w:pStyle w:val="a3"/>
        <w:ind w:left="5664" w:firstLine="708"/>
        <w:rPr>
          <w:rFonts w:ascii="Times New Roman" w:hAnsi="Times New Roman"/>
          <w:b/>
          <w:lang w:val="uk-UA"/>
        </w:rPr>
      </w:pPr>
      <w:r w:rsidRPr="00BF58E3">
        <w:rPr>
          <w:rFonts w:ascii="Times New Roman" w:hAnsi="Times New Roman"/>
          <w:b/>
          <w:lang w:val="uk-UA"/>
        </w:rPr>
        <w:t>До Тендерної документації</w:t>
      </w:r>
    </w:p>
    <w:p w:rsidR="00D711BF" w:rsidRPr="00BF58E3" w:rsidRDefault="00D711BF" w:rsidP="00D711BF">
      <w:pPr>
        <w:pStyle w:val="a3"/>
        <w:ind w:left="5664" w:firstLine="708"/>
        <w:rPr>
          <w:rFonts w:ascii="Times New Roman" w:hAnsi="Times New Roman"/>
          <w:b/>
          <w:lang w:val="uk-UA"/>
        </w:rPr>
      </w:pPr>
    </w:p>
    <w:p w:rsidR="00D711BF" w:rsidRPr="00BF58E3" w:rsidRDefault="00D711BF" w:rsidP="00D711B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F58E3">
        <w:rPr>
          <w:rFonts w:ascii="Times New Roman" w:hAnsi="Times New Roman" w:cs="Times New Roman"/>
          <w:bCs/>
          <w:sz w:val="32"/>
          <w:szCs w:val="32"/>
          <w:lang w:val="uk-UA"/>
        </w:rPr>
        <w:t>Технічні, якісні та кількісні характеристики предмета закупівлі</w:t>
      </w:r>
    </w:p>
    <w:p w:rsidR="00D711BF" w:rsidRPr="00BF58E3" w:rsidRDefault="00D711BF" w:rsidP="00D711B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711BF" w:rsidRPr="00BF58E3" w:rsidRDefault="00D711BF" w:rsidP="00D711B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55292F">
        <w:rPr>
          <w:rFonts w:ascii="Times New Roman" w:hAnsi="Times New Roman"/>
          <w:b/>
          <w:sz w:val="24"/>
          <w:szCs w:val="24"/>
          <w:lang w:val="uk-UA" w:eastAsia="uk-UA"/>
        </w:rPr>
        <w:t>ДК</w:t>
      </w:r>
      <w:proofErr w:type="spellEnd"/>
      <w:r w:rsidRPr="0055292F">
        <w:rPr>
          <w:rFonts w:ascii="Times New Roman" w:hAnsi="Times New Roman"/>
          <w:b/>
          <w:sz w:val="24"/>
          <w:szCs w:val="24"/>
          <w:lang w:val="uk-UA" w:eastAsia="uk-UA"/>
        </w:rPr>
        <w:t xml:space="preserve"> 021:2015 -71250000-5 Архітектурні, інженерні та геодезичні послуги  (Технічна документація із землеустрою щодо інвентаризації земельної ділянки із земель сільськогосподарського призначення (землі колишнього КСП ім.. Ватутіна) на території міської ради Запорізької області)</w:t>
      </w:r>
    </w:p>
    <w:p w:rsidR="00D711BF" w:rsidRDefault="00D711BF" w:rsidP="00D711B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3115"/>
        <w:gridCol w:w="3115"/>
      </w:tblGrid>
      <w:tr w:rsidR="00D711BF" w:rsidRPr="0055292F" w:rsidTr="002E2116">
        <w:trPr>
          <w:jc w:val="center"/>
        </w:trPr>
        <w:tc>
          <w:tcPr>
            <w:tcW w:w="2694" w:type="dxa"/>
          </w:tcPr>
          <w:p w:rsidR="00D711BF" w:rsidRPr="00E71333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 документації із землеустрою, яку необхідно розробити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документація із землеустрою щодо інвентаризація земельної ділянки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.57 Закону України «Про землеустрій», Постанова КМУ від 05.06.2019 № 476</w:t>
            </w:r>
          </w:p>
        </w:tc>
      </w:tr>
      <w:tr w:rsidR="00D711BF" w:rsidRPr="0055292F" w:rsidTr="002E2116">
        <w:trPr>
          <w:jc w:val="center"/>
        </w:trPr>
        <w:tc>
          <w:tcPr>
            <w:tcW w:w="2694" w:type="dxa"/>
          </w:tcPr>
          <w:p w:rsidR="00D711BF" w:rsidRPr="00E71333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Мета розроблення документації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земельної ділянки як об’єкта цивільних прав 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79-1 Земельного кодексу України</w:t>
            </w:r>
          </w:p>
        </w:tc>
      </w:tr>
      <w:tr w:rsidR="00D711BF" w:rsidRPr="0055292F" w:rsidTr="002E2116">
        <w:trPr>
          <w:jc w:val="center"/>
        </w:trPr>
        <w:tc>
          <w:tcPr>
            <w:tcW w:w="2694" w:type="dxa"/>
          </w:tcPr>
          <w:p w:rsidR="00D711BF" w:rsidRPr="00E71333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власність 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 Про 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      </w:r>
            <w:proofErr w:type="spellStart"/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рейдерству</w:t>
            </w:r>
            <w:proofErr w:type="spellEnd"/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стимулювання зрошення в Україні» </w:t>
            </w:r>
          </w:p>
        </w:tc>
      </w:tr>
      <w:tr w:rsidR="00D711BF" w:rsidRPr="0055292F" w:rsidTr="002E2116">
        <w:trPr>
          <w:jc w:val="center"/>
        </w:trPr>
        <w:tc>
          <w:tcPr>
            <w:tcW w:w="2694" w:type="dxa"/>
          </w:tcPr>
          <w:p w:rsidR="00D711BF" w:rsidRPr="00E71333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 знаходження земельної ділянки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Василівка</w:t>
            </w:r>
          </w:p>
          <w:p w:rsidR="00D711BF" w:rsidRPr="0055292F" w:rsidRDefault="00D711BF" w:rsidP="002E21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 межами населеного пункту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11BF" w:rsidRPr="0055292F" w:rsidTr="002E2116">
        <w:trPr>
          <w:jc w:val="center"/>
        </w:trPr>
        <w:tc>
          <w:tcPr>
            <w:tcW w:w="2694" w:type="dxa"/>
          </w:tcPr>
          <w:p w:rsidR="00D711BF" w:rsidRPr="00E71333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Орієнтована площа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1,3396 га 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11BF" w:rsidRPr="0055292F" w:rsidTr="002E2116">
        <w:trPr>
          <w:jc w:val="center"/>
        </w:trPr>
        <w:tc>
          <w:tcPr>
            <w:tcW w:w="2694" w:type="dxa"/>
          </w:tcPr>
          <w:p w:rsidR="00D711BF" w:rsidRPr="00E71333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 сільськогосподарського призначення ( землі колишнього КСП ім. Ватутіна)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Ст.22  Земельного кодексу України</w:t>
            </w:r>
          </w:p>
        </w:tc>
      </w:tr>
      <w:tr w:rsidR="00D711BF" w:rsidRPr="0055292F" w:rsidTr="002E2116">
        <w:trPr>
          <w:jc w:val="center"/>
        </w:trPr>
        <w:tc>
          <w:tcPr>
            <w:tcW w:w="2694" w:type="dxa"/>
          </w:tcPr>
          <w:p w:rsidR="00D711BF" w:rsidRPr="00E71333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Землі запасу, вид </w:t>
            </w:r>
            <w:proofErr w:type="spellStart"/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угідь-</w:t>
            </w:r>
            <w:proofErr w:type="spellEnd"/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землі під господарськими будівлями та дворами 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11BF" w:rsidRPr="0055292F" w:rsidTr="002E2116">
        <w:trPr>
          <w:jc w:val="center"/>
        </w:trPr>
        <w:tc>
          <w:tcPr>
            <w:tcW w:w="2694" w:type="dxa"/>
          </w:tcPr>
          <w:p w:rsidR="00D711BF" w:rsidRPr="00E71333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Підстава для розроблення документації із землеустрою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четвертої (позачергової)  сесії </w:t>
            </w:r>
            <w:proofErr w:type="spellStart"/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Василівської</w:t>
            </w:r>
            <w:proofErr w:type="spellEnd"/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восьмого скликання   від </w:t>
            </w: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25.02.2021 року № 70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D711BF" w:rsidRPr="0055292F" w:rsidTr="002E2116">
        <w:trPr>
          <w:jc w:val="center"/>
        </w:trPr>
        <w:tc>
          <w:tcPr>
            <w:tcW w:w="2694" w:type="dxa"/>
          </w:tcPr>
          <w:p w:rsidR="00D711BF" w:rsidRPr="00E71333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Наявність забудови на земельній ділянці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11BF" w:rsidRPr="0055292F" w:rsidTr="002E2116">
        <w:trPr>
          <w:jc w:val="center"/>
        </w:trPr>
        <w:tc>
          <w:tcPr>
            <w:tcW w:w="2694" w:type="dxa"/>
          </w:tcPr>
          <w:p w:rsidR="00D711BF" w:rsidRPr="00E71333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Проведення держаної експертизи землевпорядної документації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обов’язкова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11 Закону України         «Про державну експертизу землевпорядної документації»</w:t>
            </w:r>
          </w:p>
        </w:tc>
      </w:tr>
      <w:tr w:rsidR="00D711BF" w:rsidRPr="0055292F" w:rsidTr="002E2116">
        <w:trPr>
          <w:jc w:val="center"/>
        </w:trPr>
        <w:tc>
          <w:tcPr>
            <w:tcW w:w="2694" w:type="dxa"/>
          </w:tcPr>
          <w:p w:rsidR="00D711BF" w:rsidRPr="00E71333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Строк виконання робіт 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місяця від дати укладання договору</w:t>
            </w:r>
          </w:p>
        </w:tc>
        <w:tc>
          <w:tcPr>
            <w:tcW w:w="3115" w:type="dxa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11BF" w:rsidRPr="0055292F" w:rsidTr="002E2116">
        <w:trPr>
          <w:jc w:val="center"/>
        </w:trPr>
        <w:tc>
          <w:tcPr>
            <w:tcW w:w="2694" w:type="dxa"/>
          </w:tcPr>
          <w:p w:rsidR="00D711BF" w:rsidRPr="00E71333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Реєстрація земельної ділянки </w:t>
            </w:r>
          </w:p>
        </w:tc>
        <w:tc>
          <w:tcPr>
            <w:tcW w:w="6230" w:type="dxa"/>
            <w:gridSpan w:val="2"/>
          </w:tcPr>
          <w:p w:rsidR="00D711BF" w:rsidRPr="0055292F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Подання документації із землеустрою до центрального органу виконавчої влади, що реалізує державну політику у сфері земельних відносин, для внесення відомостей до Державного земельного кадастру від імені замовника документації здійснюється її розробником.</w:t>
            </w:r>
          </w:p>
        </w:tc>
      </w:tr>
      <w:tr w:rsidR="00D711BF" w:rsidRPr="0055292F" w:rsidTr="002E2116">
        <w:trPr>
          <w:trHeight w:val="1613"/>
          <w:jc w:val="center"/>
        </w:trPr>
        <w:tc>
          <w:tcPr>
            <w:tcW w:w="2694" w:type="dxa"/>
          </w:tcPr>
          <w:p w:rsidR="00D711BF" w:rsidRPr="00E71333" w:rsidRDefault="00D711BF" w:rsidP="002E211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Кінцевий результат який має отримати </w:t>
            </w:r>
            <w:proofErr w:type="spellStart"/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Василівська</w:t>
            </w:r>
            <w:proofErr w:type="spellEnd"/>
            <w:r w:rsidRPr="00E713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6230" w:type="dxa"/>
            <w:gridSpan w:val="2"/>
          </w:tcPr>
          <w:p w:rsidR="00D711BF" w:rsidRPr="0055292F" w:rsidRDefault="00D711BF" w:rsidP="00D711B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Технічну документацію із землеустрою щодо інвентаризації земельної ділянки в двох примірниках;</w:t>
            </w:r>
          </w:p>
          <w:p w:rsidR="00D711BF" w:rsidRPr="0055292F" w:rsidRDefault="00D711BF" w:rsidP="00D711B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земельного кадастру про реєстрацію земельної ділянки.</w:t>
            </w:r>
          </w:p>
        </w:tc>
      </w:tr>
    </w:tbl>
    <w:p w:rsidR="00D711BF" w:rsidRDefault="00D711BF" w:rsidP="00D711B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711BF" w:rsidRPr="00BF58E3" w:rsidRDefault="00D711BF" w:rsidP="00D711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>Учасник у складі пропозиції обов’язково надає інформацію про технічні, якісні та кількісні характеристика предмета закупівлі за підписом уповноваженої особи та завірену печаткою (подається без відбитку печатки, у разі якщо учасник,  здійснює діяльність без печатки згідно з чинним законодавством).</w:t>
      </w:r>
    </w:p>
    <w:p w:rsidR="00D711BF" w:rsidRPr="00BF58E3" w:rsidRDefault="00D711BF" w:rsidP="00D711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11BF" w:rsidRPr="00BF58E3" w:rsidRDefault="00D711BF" w:rsidP="00D711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b/>
          <w:sz w:val="24"/>
          <w:szCs w:val="24"/>
          <w:lang w:val="uk-UA"/>
        </w:rPr>
        <w:t>Надання зазначених документів та підтверджень в Технічній частині є обов’язковим</w:t>
      </w:r>
    </w:p>
    <w:p w:rsidR="00D711BF" w:rsidRPr="00BF58E3" w:rsidRDefault="00D711BF" w:rsidP="00D71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11BF" w:rsidRPr="00BF58E3" w:rsidRDefault="00D711BF" w:rsidP="00D711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F58E3">
        <w:rPr>
          <w:rFonts w:ascii="Times New Roman" w:hAnsi="Times New Roman"/>
          <w:sz w:val="24"/>
          <w:szCs w:val="24"/>
          <w:lang w:val="uk-UA"/>
        </w:rPr>
        <w:t>Учасник повинен передбачити застосування заходів із захисту довкілля під час виконання договору.</w:t>
      </w:r>
    </w:p>
    <w:p w:rsidR="00D711BF" w:rsidRPr="00BF58E3" w:rsidRDefault="00D711BF" w:rsidP="00D711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11BF" w:rsidRPr="00BF58E3" w:rsidRDefault="00D711BF" w:rsidP="00D711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711BF" w:rsidRPr="00BF58E3" w:rsidRDefault="00D711BF" w:rsidP="00D711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sz w:val="24"/>
          <w:szCs w:val="24"/>
          <w:lang w:val="uk-UA"/>
        </w:rPr>
        <w:t xml:space="preserve">Ми, </w:t>
      </w:r>
      <w:r w:rsidRPr="00BF58E3">
        <w:rPr>
          <w:rFonts w:ascii="Times New Roman" w:hAnsi="Times New Roman"/>
          <w:b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  <w:t>(назва Учасника)</w:t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b/>
          <w:sz w:val="24"/>
          <w:szCs w:val="24"/>
          <w:lang w:val="uk-UA"/>
        </w:rPr>
        <w:t>підтверджуємо свою можливість і готовність виконувати вищезазначені вимоги Замовника.</w:t>
      </w:r>
    </w:p>
    <w:p w:rsidR="00D711BF" w:rsidRPr="00BF58E3" w:rsidRDefault="00D711BF" w:rsidP="00D711B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br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(посада)</w:t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(підпис, М.П.)</w:t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(Прізвище, Ініціали)</w:t>
      </w:r>
    </w:p>
    <w:p w:rsidR="00D711BF" w:rsidRPr="00BF58E3" w:rsidRDefault="00D711BF" w:rsidP="00D711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711BF" w:rsidRPr="00BF58E3" w:rsidRDefault="00D711BF" w:rsidP="00D711BF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711BF" w:rsidRPr="00BF58E3" w:rsidRDefault="00D711BF" w:rsidP="00D711BF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D0443" w:rsidRPr="00D711BF" w:rsidRDefault="00BD0443">
      <w:pPr>
        <w:rPr>
          <w:lang w:val="uk-UA"/>
        </w:rPr>
      </w:pPr>
    </w:p>
    <w:sectPr w:rsidR="00BD0443" w:rsidRPr="00D7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19BC"/>
    <w:multiLevelType w:val="hybridMultilevel"/>
    <w:tmpl w:val="966AF340"/>
    <w:lvl w:ilvl="0" w:tplc="92205B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1BF"/>
    <w:rsid w:val="00BD0443"/>
    <w:rsid w:val="00D7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11B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711BF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D711B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2021-04-08T08:48:00Z</dcterms:created>
  <dcterms:modified xsi:type="dcterms:W3CDTF">2021-04-08T08:48:00Z</dcterms:modified>
</cp:coreProperties>
</file>