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8" w:type="dxa"/>
        <w:tblLook w:val="0000" w:firstRow="0" w:lastRow="0" w:firstColumn="0" w:lastColumn="0" w:noHBand="0" w:noVBand="0"/>
      </w:tblPr>
      <w:tblGrid>
        <w:gridCol w:w="1508"/>
        <w:gridCol w:w="6400"/>
        <w:gridCol w:w="1700"/>
      </w:tblGrid>
      <w:tr w:rsidR="00991989" w:rsidRPr="00774C45" w:rsidTr="00BD7660"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991989" w:rsidRPr="00774C45" w:rsidRDefault="00991989" w:rsidP="00B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:rsidR="00991989" w:rsidRPr="00774C45" w:rsidRDefault="00991989" w:rsidP="00B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C4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989" w:rsidRPr="00774C45" w:rsidRDefault="00991989" w:rsidP="00B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989" w:rsidRPr="00774C45" w:rsidRDefault="00991989" w:rsidP="00B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К Р А Ї Н 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1989" w:rsidRPr="00774C45" w:rsidRDefault="00991989" w:rsidP="00BD7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91989" w:rsidRPr="00774C45" w:rsidRDefault="00991989" w:rsidP="00BD7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91989" w:rsidRPr="00774C45" w:rsidRDefault="00991989" w:rsidP="0099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91989" w:rsidRPr="00774C45" w:rsidTr="00BD766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91989" w:rsidRPr="00774C45" w:rsidRDefault="00991989" w:rsidP="00BD7660">
            <w:pPr>
              <w:keepNext/>
              <w:tabs>
                <w:tab w:val="left" w:pos="262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ВАСИЛІВСЬКА МІСЬКА РАДА</w:t>
            </w:r>
            <w:r w:rsidRPr="007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91989" w:rsidRPr="00774C45" w:rsidRDefault="00991989" w:rsidP="00BD7660">
            <w:pPr>
              <w:keepNext/>
              <w:tabs>
                <w:tab w:val="left" w:pos="262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ЗАПОРІЗЬКОЇ ОБЛАСТІ</w:t>
            </w:r>
          </w:p>
          <w:p w:rsidR="00991989" w:rsidRPr="00774C45" w:rsidRDefault="00991989" w:rsidP="00B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1989" w:rsidRPr="00774C45" w:rsidTr="00BD766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91989" w:rsidRPr="00774C45" w:rsidRDefault="00991989" w:rsidP="00BD7660">
            <w:pPr>
              <w:keepNext/>
              <w:tabs>
                <w:tab w:val="left" w:pos="26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4C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 О З П О Р Я Д Ж Е Н </w:t>
            </w:r>
            <w:proofErr w:type="spellStart"/>
            <w:r w:rsidRPr="00774C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</w:t>
            </w:r>
            <w:proofErr w:type="spellEnd"/>
            <w:r w:rsidRPr="00774C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Я</w:t>
            </w:r>
          </w:p>
          <w:p w:rsidR="00991989" w:rsidRPr="00774C45" w:rsidRDefault="00991989" w:rsidP="00B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4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міського голови </w:t>
            </w:r>
          </w:p>
        </w:tc>
      </w:tr>
    </w:tbl>
    <w:p w:rsidR="00991989" w:rsidRPr="002D5878" w:rsidRDefault="00991989" w:rsidP="00991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47DD" w:rsidRDefault="005D1BF3" w:rsidP="00FF49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 квітня </w:t>
      </w:r>
      <w:r w:rsidR="00F147DD">
        <w:rPr>
          <w:rFonts w:ascii="Times New Roman" w:hAnsi="Times New Roman" w:cs="Times New Roman"/>
          <w:bCs/>
          <w:sz w:val="28"/>
          <w:szCs w:val="28"/>
        </w:rPr>
        <w:t xml:space="preserve">2021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147D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69</w:t>
      </w:r>
    </w:p>
    <w:p w:rsidR="00F147DD" w:rsidRDefault="00F147DD" w:rsidP="00FF49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91989" w:rsidRPr="00FF49AD" w:rsidRDefault="00991989" w:rsidP="00FF49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49AD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8749A2">
        <w:rPr>
          <w:rFonts w:ascii="Times New Roman" w:hAnsi="Times New Roman" w:cs="Times New Roman"/>
          <w:bCs/>
          <w:sz w:val="28"/>
          <w:szCs w:val="28"/>
        </w:rPr>
        <w:t>погодження продовження договору суборенди нерухомого майна № 1 від 14.06.2018 р., укладеного між ТОВ «ТЕПЛОІНВЕСТ-МЕЛІТОПОЛЬ» та ТОВ «ТЕПЛОІНВЕСТ-АЗОВ»</w:t>
      </w:r>
    </w:p>
    <w:p w:rsidR="00991989" w:rsidRPr="009A2A86" w:rsidRDefault="00991989" w:rsidP="009A2A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20B6" w:rsidRPr="008749A2" w:rsidRDefault="00991989" w:rsidP="00871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A86">
        <w:rPr>
          <w:rFonts w:ascii="Times New Roman" w:hAnsi="Times New Roman" w:cs="Times New Roman"/>
          <w:sz w:val="28"/>
          <w:szCs w:val="28"/>
        </w:rPr>
        <w:t xml:space="preserve">Керуючись статтею 42 Закону України «Про місцеве самоврядування в Україні», Законом України «Про оренду державного та комунального майна», </w:t>
      </w:r>
      <w:r w:rsidR="00871D6E">
        <w:rPr>
          <w:rFonts w:ascii="Times New Roman" w:hAnsi="Times New Roman" w:cs="Times New Roman"/>
          <w:sz w:val="28"/>
          <w:szCs w:val="28"/>
        </w:rPr>
        <w:t>Порядком</w:t>
      </w:r>
      <w:r w:rsidRPr="009A2A86">
        <w:rPr>
          <w:rFonts w:ascii="Times New Roman" w:hAnsi="Times New Roman" w:cs="Times New Roman"/>
          <w:sz w:val="28"/>
          <w:szCs w:val="28"/>
        </w:rPr>
        <w:t xml:space="preserve"> передачі в оренду державного та комунального майна, затвердженого Постановою Кабінету Міністрів України від 03 червня 2020 року №483 «Деякі питання оренди державного та комунального майна», враховуючи рішення міської ради від </w:t>
      </w:r>
      <w:r w:rsidR="00871D6E">
        <w:rPr>
          <w:rFonts w:ascii="Times New Roman" w:hAnsi="Times New Roman" w:cs="Times New Roman"/>
          <w:sz w:val="28"/>
          <w:szCs w:val="28"/>
        </w:rPr>
        <w:t xml:space="preserve">25 лютого </w:t>
      </w:r>
      <w:r w:rsidRPr="009A2A86">
        <w:rPr>
          <w:rFonts w:ascii="Times New Roman" w:hAnsi="Times New Roman" w:cs="Times New Roman"/>
          <w:sz w:val="28"/>
          <w:szCs w:val="28"/>
        </w:rPr>
        <w:t>2021 року №</w:t>
      </w:r>
      <w:r w:rsidR="00871D6E">
        <w:rPr>
          <w:rFonts w:ascii="Times New Roman" w:hAnsi="Times New Roman" w:cs="Times New Roman"/>
          <w:sz w:val="28"/>
          <w:szCs w:val="28"/>
        </w:rPr>
        <w:t xml:space="preserve"> 40</w:t>
      </w:r>
      <w:r w:rsidRPr="009A2A86">
        <w:rPr>
          <w:rFonts w:ascii="Times New Roman" w:hAnsi="Times New Roman" w:cs="Times New Roman"/>
          <w:sz w:val="28"/>
          <w:szCs w:val="28"/>
        </w:rPr>
        <w:t xml:space="preserve">  «</w:t>
      </w:r>
      <w:r w:rsidR="008749A2" w:rsidRPr="004A32F5">
        <w:rPr>
          <w:rFonts w:ascii="Times New Roman" w:hAnsi="Times New Roman"/>
          <w:sz w:val="28"/>
          <w:szCs w:val="28"/>
        </w:rPr>
        <w:t xml:space="preserve">Про надання погодження на продовження Договору оренди </w:t>
      </w:r>
      <w:r w:rsidR="008749A2" w:rsidRPr="004A32F5">
        <w:rPr>
          <w:rFonts w:ascii="Times New Roman" w:hAnsi="Times New Roman"/>
          <w:sz w:val="28"/>
          <w:szCs w:val="28"/>
          <w:shd w:val="clear" w:color="auto" w:fill="FDFDFD"/>
        </w:rPr>
        <w:t xml:space="preserve">нерухомого майна від 31 травня 2018 року № 8/18 </w:t>
      </w:r>
      <w:r w:rsidR="008749A2" w:rsidRPr="004A32F5">
        <w:rPr>
          <w:rFonts w:ascii="Times New Roman" w:hAnsi="Times New Roman"/>
          <w:sz w:val="28"/>
          <w:szCs w:val="28"/>
        </w:rPr>
        <w:t>без проведення аукціону</w:t>
      </w:r>
      <w:r w:rsidRPr="009A2A86">
        <w:rPr>
          <w:rFonts w:ascii="Times New Roman" w:hAnsi="Times New Roman" w:cs="Times New Roman"/>
          <w:sz w:val="28"/>
          <w:szCs w:val="28"/>
        </w:rPr>
        <w:t xml:space="preserve">», рішенням міської ради від 25 лютого 2021 року № 45 «Про розмежування основних функцій щодо здійснення повноважень з управління об’єктами, що є комунальною власністю </w:t>
      </w:r>
      <w:proofErr w:type="spellStart"/>
      <w:r w:rsidRPr="009A2A86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9A2A86">
        <w:rPr>
          <w:rFonts w:ascii="Times New Roman" w:hAnsi="Times New Roman" w:cs="Times New Roman"/>
          <w:sz w:val="28"/>
          <w:szCs w:val="28"/>
        </w:rPr>
        <w:t xml:space="preserve"> міської ради Запорізької області», рішення міської ради</w:t>
      </w:r>
      <w:r w:rsidR="00871D6E">
        <w:rPr>
          <w:rFonts w:ascii="Times New Roman" w:hAnsi="Times New Roman" w:cs="Times New Roman"/>
          <w:sz w:val="28"/>
          <w:szCs w:val="28"/>
        </w:rPr>
        <w:t xml:space="preserve"> від </w:t>
      </w:r>
      <w:r w:rsidR="00871D6E">
        <w:rPr>
          <w:rFonts w:ascii="Times New Roman" w:hAnsi="Times New Roman"/>
          <w:sz w:val="28"/>
          <w:szCs w:val="28"/>
        </w:rPr>
        <w:t>25 лютого 2021 № 39</w:t>
      </w:r>
      <w:r w:rsidRPr="009A2A86">
        <w:rPr>
          <w:rFonts w:ascii="Times New Roman" w:hAnsi="Times New Roman" w:cs="Times New Roman"/>
          <w:sz w:val="28"/>
          <w:szCs w:val="28"/>
        </w:rPr>
        <w:t xml:space="preserve"> «Про деякі питання оренди комунального майна, що є власністю </w:t>
      </w:r>
      <w:proofErr w:type="spellStart"/>
      <w:r w:rsidRPr="009A2A86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9A2A86">
        <w:rPr>
          <w:rFonts w:ascii="Times New Roman" w:hAnsi="Times New Roman" w:cs="Times New Roman"/>
          <w:sz w:val="28"/>
          <w:szCs w:val="28"/>
        </w:rPr>
        <w:t xml:space="preserve"> міської ради Запорізької області</w:t>
      </w:r>
      <w:r w:rsidR="00EE20B6">
        <w:rPr>
          <w:rFonts w:ascii="Times New Roman" w:hAnsi="Times New Roman" w:cs="Times New Roman"/>
          <w:sz w:val="28"/>
          <w:szCs w:val="28"/>
        </w:rPr>
        <w:t>»</w:t>
      </w:r>
      <w:r w:rsidR="00871D6E">
        <w:rPr>
          <w:rFonts w:ascii="Times New Roman" w:hAnsi="Times New Roman" w:cs="Times New Roman"/>
          <w:sz w:val="28"/>
          <w:szCs w:val="28"/>
        </w:rPr>
        <w:t xml:space="preserve">, розглянувши заяву </w:t>
      </w:r>
      <w:r w:rsidR="00871D6E">
        <w:rPr>
          <w:rFonts w:ascii="Times New Roman" w:hAnsi="Times New Roman" w:cs="Times New Roman"/>
          <w:bCs/>
          <w:sz w:val="28"/>
          <w:szCs w:val="28"/>
        </w:rPr>
        <w:t>ТОВ «ТЕПЛОІНВЕСТ-МЕЛІТОПОЛЬ» від 06 квітня 2021 року та заяву на погодження дозволу на продовження договору суборенди КНП «</w:t>
      </w:r>
      <w:proofErr w:type="spellStart"/>
      <w:r w:rsidR="00871D6E">
        <w:rPr>
          <w:rFonts w:ascii="Times New Roman" w:hAnsi="Times New Roman" w:cs="Times New Roman"/>
          <w:bCs/>
          <w:sz w:val="28"/>
          <w:szCs w:val="28"/>
        </w:rPr>
        <w:t>Василівська</w:t>
      </w:r>
      <w:proofErr w:type="spellEnd"/>
      <w:r w:rsidR="00871D6E">
        <w:rPr>
          <w:rFonts w:ascii="Times New Roman" w:hAnsi="Times New Roman" w:cs="Times New Roman"/>
          <w:bCs/>
          <w:sz w:val="28"/>
          <w:szCs w:val="28"/>
        </w:rPr>
        <w:t xml:space="preserve"> БЛІЛ» ВМР ЗО від 08 квітня 2021 року № 446</w:t>
      </w:r>
      <w:r w:rsidRPr="009A2A8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991989" w:rsidRDefault="00991989" w:rsidP="00FF4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FFB">
        <w:rPr>
          <w:rFonts w:ascii="Times New Roman" w:hAnsi="Times New Roman" w:cs="Times New Roman"/>
          <w:b/>
          <w:bCs/>
          <w:sz w:val="28"/>
          <w:szCs w:val="28"/>
        </w:rPr>
        <w:t>ЗОБОВ</w:t>
      </w:r>
      <w:r w:rsidRPr="00B25CB6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677FFB">
        <w:rPr>
          <w:rFonts w:ascii="Times New Roman" w:hAnsi="Times New Roman" w:cs="Times New Roman"/>
          <w:b/>
          <w:bCs/>
          <w:sz w:val="28"/>
          <w:szCs w:val="28"/>
        </w:rPr>
        <w:t>ЯЗУЮ</w:t>
      </w:r>
      <w:r w:rsidRPr="00B25CB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1989" w:rsidRPr="00B25CB6" w:rsidRDefault="00991989" w:rsidP="00FF4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D6E" w:rsidRPr="00B61ACE" w:rsidRDefault="00871D6E" w:rsidP="00B61ACE">
      <w:pPr>
        <w:numPr>
          <w:ilvl w:val="0"/>
          <w:numId w:val="1"/>
        </w:numPr>
        <w:shd w:val="clear" w:color="auto" w:fill="FFFFFF"/>
        <w:tabs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Погодити </w:t>
      </w:r>
      <w:r>
        <w:rPr>
          <w:rFonts w:ascii="Times New Roman" w:hAnsi="Times New Roman" w:cs="Times New Roman"/>
          <w:bCs/>
          <w:sz w:val="28"/>
          <w:szCs w:val="28"/>
        </w:rPr>
        <w:t>продовження договору суборенди нерухомого майна № 1 від 14.06.2018 р., укладеного між ТОВ «ТЕПЛОІНВЕСТ-МЕЛІТОПОЛЬ» та ТОВ «ТЕПЛОІНВЕСТ-АЗОВ»</w:t>
      </w:r>
      <w:r w:rsidR="00DB6D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8A5">
        <w:rPr>
          <w:rFonts w:ascii="Times New Roman" w:hAnsi="Times New Roman" w:cs="Times New Roman"/>
          <w:bCs/>
          <w:sz w:val="28"/>
          <w:szCs w:val="28"/>
        </w:rPr>
        <w:t xml:space="preserve">щодо нерухомого майна </w:t>
      </w:r>
      <w:r w:rsidR="008F2A3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8F2A3B">
        <w:rPr>
          <w:rFonts w:ascii="Times New Roman" w:hAnsi="Times New Roman" w:cs="Times New Roman"/>
          <w:bCs/>
          <w:sz w:val="28"/>
          <w:szCs w:val="28"/>
        </w:rPr>
        <w:t>бетоновани</w:t>
      </w:r>
      <w:proofErr w:type="spellEnd"/>
      <w:r w:rsidR="008F2A3B"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r w:rsidR="00FD5DA0">
        <w:rPr>
          <w:rFonts w:ascii="Times New Roman" w:hAnsi="Times New Roman" w:cs="Times New Roman"/>
          <w:bCs/>
          <w:sz w:val="28"/>
          <w:szCs w:val="28"/>
        </w:rPr>
        <w:t xml:space="preserve"> майданчик площею 60 </w:t>
      </w:r>
      <w:proofErr w:type="spellStart"/>
      <w:r w:rsidR="00FD5DA0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FD5DA0">
        <w:rPr>
          <w:rFonts w:ascii="Times New Roman" w:hAnsi="Times New Roman" w:cs="Times New Roman"/>
          <w:bCs/>
          <w:sz w:val="28"/>
          <w:szCs w:val="28"/>
        </w:rPr>
        <w:t>.</w:t>
      </w:r>
      <w:r w:rsidR="008F2A3B">
        <w:rPr>
          <w:rFonts w:ascii="Times New Roman" w:hAnsi="Times New Roman" w:cs="Times New Roman"/>
          <w:bCs/>
          <w:sz w:val="28"/>
          <w:szCs w:val="28"/>
        </w:rPr>
        <w:t>, розташований</w:t>
      </w:r>
      <w:r w:rsidR="00DB6D38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="00DB6D38">
        <w:rPr>
          <w:rFonts w:ascii="Times New Roman" w:hAnsi="Times New Roman" w:cs="Times New Roman"/>
          <w:bCs/>
          <w:sz w:val="28"/>
          <w:szCs w:val="28"/>
        </w:rPr>
        <w:t>адресою</w:t>
      </w:r>
      <w:proofErr w:type="spellEnd"/>
      <w:r w:rsidR="00DB6D38">
        <w:rPr>
          <w:rFonts w:ascii="Times New Roman" w:hAnsi="Times New Roman" w:cs="Times New Roman"/>
          <w:bCs/>
          <w:sz w:val="28"/>
          <w:szCs w:val="28"/>
        </w:rPr>
        <w:t>: Запорізька область, місто Васи</w:t>
      </w:r>
      <w:r w:rsidR="008F2A3B">
        <w:rPr>
          <w:rFonts w:ascii="Times New Roman" w:hAnsi="Times New Roman" w:cs="Times New Roman"/>
          <w:bCs/>
          <w:sz w:val="28"/>
          <w:szCs w:val="28"/>
        </w:rPr>
        <w:t xml:space="preserve">лівка, вулиця Лікарняна, 5 та обліковується </w:t>
      </w:r>
      <w:r w:rsidR="00DB6D38">
        <w:rPr>
          <w:rFonts w:ascii="Times New Roman" w:hAnsi="Times New Roman" w:cs="Times New Roman"/>
          <w:bCs/>
          <w:sz w:val="28"/>
          <w:szCs w:val="28"/>
        </w:rPr>
        <w:t>на балансі КНП «</w:t>
      </w:r>
      <w:proofErr w:type="spellStart"/>
      <w:r w:rsidR="00DB6D38">
        <w:rPr>
          <w:rFonts w:ascii="Times New Roman" w:hAnsi="Times New Roman" w:cs="Times New Roman"/>
          <w:bCs/>
          <w:sz w:val="28"/>
          <w:szCs w:val="28"/>
        </w:rPr>
        <w:t>Василівська</w:t>
      </w:r>
      <w:proofErr w:type="spellEnd"/>
      <w:r w:rsidR="00DB6D38">
        <w:rPr>
          <w:rFonts w:ascii="Times New Roman" w:hAnsi="Times New Roman" w:cs="Times New Roman"/>
          <w:bCs/>
          <w:sz w:val="28"/>
          <w:szCs w:val="28"/>
        </w:rPr>
        <w:t xml:space="preserve"> БЛІЛ» ВМР ЗО</w:t>
      </w:r>
      <w:r w:rsidR="004C48A5">
        <w:rPr>
          <w:rFonts w:ascii="Times New Roman" w:hAnsi="Times New Roman" w:cs="Times New Roman"/>
          <w:bCs/>
          <w:sz w:val="28"/>
          <w:szCs w:val="28"/>
        </w:rPr>
        <w:t xml:space="preserve"> на той же строк на тих </w:t>
      </w:r>
      <w:r w:rsidR="004C48A5" w:rsidRPr="00EB6E27">
        <w:rPr>
          <w:rFonts w:ascii="Times New Roman" w:hAnsi="Times New Roman" w:cs="Times New Roman"/>
          <w:sz w:val="28"/>
          <w:szCs w:val="28"/>
          <w:shd w:val="clear" w:color="auto" w:fill="FDFDFD"/>
        </w:rPr>
        <w:t>самих умовах, на яких він укладався вперше</w:t>
      </w:r>
      <w:r w:rsidR="004C48A5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989" w:rsidRPr="00A46C26" w:rsidRDefault="00991989" w:rsidP="00FF49AD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C26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r w:rsidR="00871D6E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A46C26">
        <w:rPr>
          <w:rFonts w:ascii="Times New Roman" w:hAnsi="Times New Roman" w:cs="Times New Roman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871D6E">
        <w:rPr>
          <w:rFonts w:ascii="Times New Roman" w:hAnsi="Times New Roman" w:cs="Times New Roman"/>
          <w:sz w:val="28"/>
          <w:szCs w:val="28"/>
        </w:rPr>
        <w:t>Калініна Д.С.</w:t>
      </w:r>
    </w:p>
    <w:p w:rsidR="00991989" w:rsidRDefault="00991989" w:rsidP="00991989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89" w:rsidRDefault="00991989" w:rsidP="00DB6D38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FB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F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7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Сергій КАЛІМАН</w:t>
      </w:r>
    </w:p>
    <w:p w:rsidR="00DB6D38" w:rsidRDefault="00DB6D38" w:rsidP="00DB6D38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DD" w:rsidRPr="00774C45" w:rsidRDefault="00F147DD" w:rsidP="00F147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C45">
        <w:rPr>
          <w:rFonts w:ascii="Times New Roman" w:hAnsi="Times New Roman" w:cs="Times New Roman"/>
          <w:bCs/>
          <w:sz w:val="24"/>
          <w:szCs w:val="24"/>
        </w:rPr>
        <w:t xml:space="preserve">Проект вносить </w:t>
      </w:r>
    </w:p>
    <w:p w:rsidR="00F147DD" w:rsidRDefault="00F147DD" w:rsidP="00F147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C45">
        <w:rPr>
          <w:rFonts w:ascii="Times New Roman" w:hAnsi="Times New Roman" w:cs="Times New Roman"/>
          <w:bCs/>
          <w:sz w:val="24"/>
          <w:szCs w:val="24"/>
        </w:rPr>
        <w:t xml:space="preserve">Відділ </w:t>
      </w:r>
      <w:r>
        <w:rPr>
          <w:rFonts w:ascii="Times New Roman" w:hAnsi="Times New Roman" w:cs="Times New Roman"/>
          <w:bCs/>
          <w:sz w:val="24"/>
          <w:szCs w:val="24"/>
        </w:rPr>
        <w:t>юридичного забезпечення,</w:t>
      </w:r>
    </w:p>
    <w:p w:rsidR="00F147DD" w:rsidRDefault="00F147DD" w:rsidP="00F147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власності та персоналу апарату </w:t>
      </w:r>
    </w:p>
    <w:p w:rsidR="00F147DD" w:rsidRPr="00774C45" w:rsidRDefault="00F147DD" w:rsidP="00F147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міської ради</w:t>
      </w:r>
    </w:p>
    <w:p w:rsidR="00F147DD" w:rsidRPr="005E06CA" w:rsidRDefault="00F147DD" w:rsidP="00F14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6CA">
        <w:rPr>
          <w:rFonts w:ascii="Times New Roman" w:hAnsi="Times New Roman"/>
          <w:sz w:val="24"/>
          <w:szCs w:val="24"/>
        </w:rPr>
        <w:t>Головний спеціаліст відділу юридичного</w:t>
      </w:r>
    </w:p>
    <w:p w:rsidR="00F147DD" w:rsidRPr="005E06CA" w:rsidRDefault="00F147DD" w:rsidP="00F14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6CA">
        <w:rPr>
          <w:rFonts w:ascii="Times New Roman" w:hAnsi="Times New Roman"/>
          <w:sz w:val="24"/>
          <w:szCs w:val="24"/>
        </w:rPr>
        <w:t>забезпечення, власності та персоналу</w:t>
      </w:r>
      <w:r w:rsidRPr="005E06CA">
        <w:rPr>
          <w:rFonts w:ascii="Times New Roman" w:hAnsi="Times New Roman"/>
          <w:sz w:val="24"/>
          <w:szCs w:val="24"/>
        </w:rPr>
        <w:tab/>
      </w:r>
      <w:r w:rsidRPr="005E06CA">
        <w:rPr>
          <w:rFonts w:ascii="Times New Roman" w:hAnsi="Times New Roman"/>
          <w:sz w:val="24"/>
          <w:szCs w:val="24"/>
        </w:rPr>
        <w:tab/>
      </w:r>
      <w:r w:rsidRPr="005E06CA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>Тетяна</w:t>
      </w:r>
      <w:r w:rsidRPr="00B46911">
        <w:rPr>
          <w:rFonts w:ascii="Times New Roman" w:hAnsi="Times New Roman"/>
          <w:sz w:val="24"/>
          <w:szCs w:val="24"/>
        </w:rPr>
        <w:t xml:space="preserve"> </w:t>
      </w:r>
      <w:r w:rsidRPr="005E06CA">
        <w:rPr>
          <w:rFonts w:ascii="Times New Roman" w:hAnsi="Times New Roman"/>
          <w:sz w:val="24"/>
          <w:szCs w:val="24"/>
        </w:rPr>
        <w:t>КРАТ</w:t>
      </w:r>
    </w:p>
    <w:p w:rsidR="00F147DD" w:rsidRPr="005E06CA" w:rsidRDefault="00F147DD" w:rsidP="00F147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 w:bidi="te-IN"/>
        </w:rPr>
      </w:pPr>
      <w:r w:rsidRPr="005E06CA">
        <w:rPr>
          <w:rFonts w:ascii="Times New Roman" w:hAnsi="Times New Roman"/>
          <w:sz w:val="24"/>
          <w:szCs w:val="24"/>
        </w:rPr>
        <w:t>Аркуш погодження додається.</w:t>
      </w:r>
    </w:p>
    <w:p w:rsidR="00F147DD" w:rsidRDefault="00F147DD" w:rsidP="00DB6D38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38" w:rsidRPr="00DB6D38" w:rsidRDefault="00DB6D38" w:rsidP="00DB6D38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0B6" w:rsidRDefault="00EE20B6" w:rsidP="009919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0B6" w:rsidRDefault="00EE20B6" w:rsidP="009919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0B6" w:rsidRDefault="00EE20B6" w:rsidP="009919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0B6" w:rsidRDefault="00EE20B6" w:rsidP="009919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0B6" w:rsidRDefault="00EE20B6" w:rsidP="009919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0B6" w:rsidRPr="00774C45" w:rsidRDefault="00EE20B6" w:rsidP="00991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FF7" w:rsidRDefault="00B25FF7"/>
    <w:p w:rsidR="00991989" w:rsidRDefault="00991989"/>
    <w:p w:rsidR="00F147DD" w:rsidRDefault="00F147DD"/>
    <w:p w:rsidR="00F147DD" w:rsidRDefault="00F147DD"/>
    <w:p w:rsidR="00F147DD" w:rsidRDefault="00F147DD"/>
    <w:p w:rsidR="00F147DD" w:rsidRDefault="00F147DD"/>
    <w:p w:rsidR="00F147DD" w:rsidRDefault="00F147DD"/>
    <w:p w:rsidR="00F147DD" w:rsidRDefault="00F147DD"/>
    <w:p w:rsidR="00F147DD" w:rsidRDefault="00F147DD"/>
    <w:p w:rsidR="00F147DD" w:rsidRDefault="00F147DD"/>
    <w:p w:rsidR="00F147DD" w:rsidRDefault="00F147DD"/>
    <w:p w:rsidR="00F147DD" w:rsidRDefault="00F147DD"/>
    <w:p w:rsidR="00F147DD" w:rsidRDefault="00F147DD"/>
    <w:p w:rsidR="00F147DD" w:rsidRDefault="00F147DD"/>
    <w:p w:rsidR="00F147DD" w:rsidRDefault="00F147DD"/>
    <w:p w:rsidR="00F147DD" w:rsidRDefault="00F147DD"/>
    <w:p w:rsidR="00F147DD" w:rsidRDefault="00F147DD"/>
    <w:p w:rsidR="005C7B6A" w:rsidRDefault="005C7B6A"/>
    <w:p w:rsidR="00B61ACE" w:rsidRDefault="00B61ACE" w:rsidP="00F1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ACE" w:rsidRDefault="00B61ACE" w:rsidP="00F1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ACE" w:rsidRDefault="00B61ACE" w:rsidP="00F1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1ACE" w:rsidSect="00B61ACE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79C678B"/>
    <w:multiLevelType w:val="hybridMultilevel"/>
    <w:tmpl w:val="9D961CD6"/>
    <w:lvl w:ilvl="0" w:tplc="BA2E09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89"/>
    <w:rsid w:val="00425665"/>
    <w:rsid w:val="004C48A5"/>
    <w:rsid w:val="004E1559"/>
    <w:rsid w:val="005C7B6A"/>
    <w:rsid w:val="005D1BF3"/>
    <w:rsid w:val="006A05FE"/>
    <w:rsid w:val="007A7CB7"/>
    <w:rsid w:val="00871D6E"/>
    <w:rsid w:val="008749A2"/>
    <w:rsid w:val="008F2A3B"/>
    <w:rsid w:val="00945681"/>
    <w:rsid w:val="009818A0"/>
    <w:rsid w:val="00991989"/>
    <w:rsid w:val="009A2A86"/>
    <w:rsid w:val="009B2C29"/>
    <w:rsid w:val="009C1F87"/>
    <w:rsid w:val="00A46C26"/>
    <w:rsid w:val="00B25FF7"/>
    <w:rsid w:val="00B61ACE"/>
    <w:rsid w:val="00C5642A"/>
    <w:rsid w:val="00DA1609"/>
    <w:rsid w:val="00DB6D38"/>
    <w:rsid w:val="00EE20B6"/>
    <w:rsid w:val="00F147DD"/>
    <w:rsid w:val="00F47B0E"/>
    <w:rsid w:val="00F82784"/>
    <w:rsid w:val="00F84255"/>
    <w:rsid w:val="00FD5DA0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DD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paragraph" w:styleId="2">
    <w:name w:val="heading 2"/>
    <w:basedOn w:val="a"/>
    <w:next w:val="a"/>
    <w:link w:val="20"/>
    <w:qFormat/>
    <w:rsid w:val="00991989"/>
    <w:pPr>
      <w:keepNext/>
      <w:tabs>
        <w:tab w:val="left" w:pos="26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9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rsid w:val="009919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Верхний колонтитул Знак"/>
    <w:basedOn w:val="a0"/>
    <w:link w:val="a3"/>
    <w:rsid w:val="00991989"/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character" w:customStyle="1" w:styleId="FontStyle12">
    <w:name w:val="Font Style12"/>
    <w:rsid w:val="00991989"/>
    <w:rPr>
      <w:rFonts w:ascii="Arial" w:hAnsi="Arial"/>
      <w:sz w:val="28"/>
    </w:rPr>
  </w:style>
  <w:style w:type="character" w:customStyle="1" w:styleId="FontStyle7">
    <w:name w:val="Font Style7"/>
    <w:rsid w:val="00991989"/>
    <w:rPr>
      <w:rFonts w:ascii="Arial" w:hAnsi="Arial"/>
      <w:sz w:val="28"/>
    </w:rPr>
  </w:style>
  <w:style w:type="character" w:styleId="a5">
    <w:name w:val="Strong"/>
    <w:uiPriority w:val="22"/>
    <w:qFormat/>
    <w:rsid w:val="00991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81"/>
    <w:rPr>
      <w:rFonts w:ascii="Segoe UI" w:eastAsia="Calibri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DD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paragraph" w:styleId="2">
    <w:name w:val="heading 2"/>
    <w:basedOn w:val="a"/>
    <w:next w:val="a"/>
    <w:link w:val="20"/>
    <w:qFormat/>
    <w:rsid w:val="00991989"/>
    <w:pPr>
      <w:keepNext/>
      <w:tabs>
        <w:tab w:val="left" w:pos="26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9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rsid w:val="009919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Верхний колонтитул Знак"/>
    <w:basedOn w:val="a0"/>
    <w:link w:val="a3"/>
    <w:rsid w:val="00991989"/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character" w:customStyle="1" w:styleId="FontStyle12">
    <w:name w:val="Font Style12"/>
    <w:rsid w:val="00991989"/>
    <w:rPr>
      <w:rFonts w:ascii="Arial" w:hAnsi="Arial"/>
      <w:sz w:val="28"/>
    </w:rPr>
  </w:style>
  <w:style w:type="character" w:customStyle="1" w:styleId="FontStyle7">
    <w:name w:val="Font Style7"/>
    <w:rsid w:val="00991989"/>
    <w:rPr>
      <w:rFonts w:ascii="Arial" w:hAnsi="Arial"/>
      <w:sz w:val="28"/>
    </w:rPr>
  </w:style>
  <w:style w:type="character" w:styleId="a5">
    <w:name w:val="Strong"/>
    <w:uiPriority w:val="22"/>
    <w:qFormat/>
    <w:rsid w:val="00991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81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Lesha Shupenko</cp:lastModifiedBy>
  <cp:revision>4</cp:revision>
  <cp:lastPrinted>2021-04-16T05:14:00Z</cp:lastPrinted>
  <dcterms:created xsi:type="dcterms:W3CDTF">2021-05-27T11:50:00Z</dcterms:created>
  <dcterms:modified xsi:type="dcterms:W3CDTF">2021-05-28T07:27:00Z</dcterms:modified>
</cp:coreProperties>
</file>