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75" w:rsidRPr="00B11075" w:rsidRDefault="00B11075" w:rsidP="00B11075">
      <w:pPr>
        <w:spacing w:after="0" w:line="240" w:lineRule="auto"/>
        <w:ind w:left="7080"/>
        <w:jc w:val="both"/>
        <w:rPr>
          <w:rFonts w:ascii="Times New Roman" w:eastAsia="Calibri" w:hAnsi="Times New Roman" w:cs="Times New Roman"/>
          <w:b/>
          <w:sz w:val="24"/>
          <w:szCs w:val="24"/>
          <w:lang w:val="uk-UA" w:eastAsia="en-US"/>
        </w:rPr>
      </w:pPr>
      <w:r w:rsidRPr="00B11075">
        <w:rPr>
          <w:rFonts w:ascii="Times New Roman" w:eastAsia="Calibri" w:hAnsi="Times New Roman" w:cs="Times New Roman"/>
          <w:b/>
          <w:sz w:val="24"/>
          <w:szCs w:val="24"/>
          <w:lang w:val="uk-UA" w:eastAsia="en-US"/>
        </w:rPr>
        <w:t>Додаток 1</w:t>
      </w:r>
    </w:p>
    <w:p w:rsidR="00B11075" w:rsidRPr="00B11075" w:rsidRDefault="00B11075" w:rsidP="00B11075">
      <w:pPr>
        <w:spacing w:after="0" w:line="240" w:lineRule="auto"/>
        <w:ind w:left="6372" w:firstLine="708"/>
        <w:rPr>
          <w:rFonts w:ascii="Times New Roman" w:eastAsia="Calibri" w:hAnsi="Times New Roman" w:cs="Times New Roman"/>
          <w:i/>
          <w:sz w:val="24"/>
          <w:szCs w:val="24"/>
          <w:lang w:val="uk-UA" w:eastAsia="en-US"/>
        </w:rPr>
      </w:pPr>
      <w:r w:rsidRPr="00B11075">
        <w:rPr>
          <w:rFonts w:ascii="Times New Roman" w:eastAsia="Calibri" w:hAnsi="Times New Roman" w:cs="Times New Roman"/>
          <w:i/>
          <w:sz w:val="24"/>
          <w:szCs w:val="24"/>
          <w:lang w:val="uk-UA" w:eastAsia="en-US"/>
        </w:rPr>
        <w:t>до вимог до предмету закупівлі</w:t>
      </w:r>
    </w:p>
    <w:p w:rsidR="00B11075" w:rsidRPr="00B11075" w:rsidRDefault="00B11075" w:rsidP="00B11075">
      <w:pPr>
        <w:spacing w:after="0" w:line="240" w:lineRule="auto"/>
        <w:jc w:val="center"/>
        <w:rPr>
          <w:rFonts w:ascii="Times New Roman" w:eastAsia="Calibri" w:hAnsi="Times New Roman" w:cs="Times New Roman"/>
          <w:b/>
          <w:sz w:val="28"/>
          <w:szCs w:val="28"/>
          <w:lang w:val="uk-UA" w:eastAsia="en-US"/>
        </w:rPr>
      </w:pPr>
    </w:p>
    <w:p w:rsidR="00B11075" w:rsidRPr="00B11075" w:rsidRDefault="00B11075" w:rsidP="00B11075">
      <w:pPr>
        <w:spacing w:after="0" w:line="240" w:lineRule="auto"/>
        <w:jc w:val="center"/>
        <w:rPr>
          <w:rFonts w:ascii="Times New Roman" w:eastAsia="Calibri" w:hAnsi="Times New Roman" w:cs="Times New Roman"/>
          <w:b/>
          <w:sz w:val="28"/>
          <w:szCs w:val="28"/>
          <w:lang w:val="uk-UA" w:eastAsia="en-US"/>
        </w:rPr>
      </w:pPr>
      <w:r w:rsidRPr="00B11075">
        <w:rPr>
          <w:rFonts w:ascii="Times New Roman" w:eastAsia="Calibri" w:hAnsi="Times New Roman" w:cs="Times New Roman"/>
          <w:b/>
          <w:sz w:val="28"/>
          <w:szCs w:val="28"/>
          <w:lang w:val="uk-UA" w:eastAsia="en-US"/>
        </w:rPr>
        <w:t>Перелік документів пропозиції учасника спрощеної закупівлі</w:t>
      </w:r>
    </w:p>
    <w:p w:rsidR="00B11075" w:rsidRPr="00B11075" w:rsidRDefault="00B11075" w:rsidP="00B11075">
      <w:pPr>
        <w:spacing w:after="0" w:line="240" w:lineRule="auto"/>
        <w:jc w:val="center"/>
        <w:rPr>
          <w:rFonts w:ascii="Times New Roman" w:eastAsia="Calibri" w:hAnsi="Times New Roman" w:cs="Times New Roman"/>
          <w:b/>
          <w:sz w:val="28"/>
          <w:szCs w:val="28"/>
          <w:lang w:val="uk-UA" w:eastAsia="en-US"/>
        </w:rPr>
      </w:pPr>
      <w:r w:rsidRPr="00B11075">
        <w:rPr>
          <w:rFonts w:ascii="Times New Roman" w:eastAsia="Calibri" w:hAnsi="Times New Roman" w:cs="Times New Roman"/>
          <w:b/>
          <w:sz w:val="28"/>
          <w:szCs w:val="28"/>
          <w:lang w:val="uk-UA" w:eastAsia="en-US"/>
        </w:rPr>
        <w:t>та вимоги до їх оформлення:</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Реєстр документів, що входять до складу пропозиції учасника;</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Заповнена та підписана Пропозиція учасника спрощеної закупівлі за формою, наведеною у Додатку 3;</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Документи та інформації про відповідність Учасника кваліфікаційним критеріям згідно Додатку 4;</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 xml:space="preserve">Відомості про учасника згідно форми, наведеної в Додатку 2; </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Розрахунок вартості робіт згідно Технічної специфікації (Додаток 6);</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Лист-згоди учасника з проектом договору, а також підписаний Проект договору (без зазначення ціни та без додатків до нього), що викладений в Додатку 7 та заповнений «Графік виконання робіт» (Додаток 8).</w:t>
      </w:r>
    </w:p>
    <w:p w:rsidR="00B11075" w:rsidRPr="00B11075" w:rsidRDefault="00B11075" w:rsidP="00B11075">
      <w:pPr>
        <w:numPr>
          <w:ilvl w:val="0"/>
          <w:numId w:val="1"/>
        </w:numPr>
        <w:spacing w:after="0" w:line="240" w:lineRule="auto"/>
        <w:ind w:left="709"/>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Копія/або оригінал  Статуту або іншого установчого документу.</w:t>
      </w:r>
      <w:r w:rsidRPr="00B11075">
        <w:rPr>
          <w:rFonts w:ascii="Calibri" w:eastAsia="Calibri" w:hAnsi="Calibri" w:cs="Times New Roman"/>
          <w:lang w:val="uk-UA" w:eastAsia="en-US"/>
        </w:rPr>
        <w:t xml:space="preserve"> </w:t>
      </w:r>
      <w:r w:rsidRPr="00B11075">
        <w:rPr>
          <w:rFonts w:ascii="Times New Roman" w:eastAsia="Calibri" w:hAnsi="Times New Roman" w:cs="Times New Roman"/>
          <w:sz w:val="24"/>
          <w:szCs w:val="28"/>
          <w:lang w:val="uk-UA" w:eastAsia="en-US"/>
        </w:rPr>
        <w:t>Відомості з ЄДРПОУ (для юридичних осіб), які отримані не раніше дати оголошення;</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Оригінал або копія  ліцензії на провадження господарської діяльності у будівництві;</w:t>
      </w:r>
    </w:p>
    <w:p w:rsidR="00B11075" w:rsidRPr="00B11075" w:rsidRDefault="00B11075" w:rsidP="00B11075">
      <w:pPr>
        <w:numPr>
          <w:ilvl w:val="0"/>
          <w:numId w:val="1"/>
        </w:numPr>
        <w:spacing w:after="0" w:line="240" w:lineRule="auto"/>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Довідки, складені у довільній формі, за підписом уповноваженої особи:</w:t>
      </w:r>
    </w:p>
    <w:p w:rsidR="00B11075" w:rsidRPr="00B11075" w:rsidRDefault="00B11075" w:rsidP="00B11075">
      <w:pPr>
        <w:spacing w:after="0" w:line="240" w:lineRule="auto"/>
        <w:ind w:left="720"/>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 про наявність, або відсутність зауважень за виконані роботи, та по роботам, які виконуються;</w:t>
      </w:r>
    </w:p>
    <w:p w:rsidR="00B11075" w:rsidRPr="00B11075" w:rsidRDefault="00B11075" w:rsidP="00B11075">
      <w:pPr>
        <w:spacing w:after="0" w:line="240" w:lineRule="auto"/>
        <w:ind w:left="720"/>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 про наявність або відсутність простроченої заборгованості по отриманим авансам або попередньої оплати з бюджетними коштами.</w:t>
      </w:r>
    </w:p>
    <w:p w:rsidR="00B11075" w:rsidRPr="00B11075" w:rsidRDefault="00B11075" w:rsidP="00B11075">
      <w:pPr>
        <w:spacing w:after="0" w:line="240" w:lineRule="auto"/>
        <w:ind w:left="720"/>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 про можливість виконання робіт у три зміни, нічний час, вихідні та святкові дні.</w:t>
      </w:r>
    </w:p>
    <w:p w:rsidR="00B11075" w:rsidRPr="00B11075" w:rsidRDefault="00B11075" w:rsidP="00B11075">
      <w:pPr>
        <w:numPr>
          <w:ilvl w:val="0"/>
          <w:numId w:val="1"/>
        </w:numPr>
        <w:spacing w:after="0" w:line="240" w:lineRule="auto"/>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 xml:space="preserve">Довідка та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пропозиції, договору за результатами закупівлі. Повноваження щодо підпису документів пропозиції та договору за результатами закупівлі, уповноваженої особи учасника  закупівлі підтверджується: </w:t>
      </w:r>
    </w:p>
    <w:p w:rsidR="00B11075" w:rsidRPr="00B11075" w:rsidRDefault="00B11075" w:rsidP="00B11075">
      <w:pPr>
        <w:numPr>
          <w:ilvl w:val="0"/>
          <w:numId w:val="2"/>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b/>
          <w:sz w:val="24"/>
          <w:szCs w:val="28"/>
          <w:lang w:val="uk-UA" w:eastAsia="en-US"/>
        </w:rPr>
        <w:t>для юридичних осіб</w:t>
      </w:r>
      <w:r w:rsidRPr="00B11075">
        <w:rPr>
          <w:rFonts w:ascii="Times New Roman" w:eastAsia="Calibri" w:hAnsi="Times New Roman" w:cs="Times New Roman"/>
          <w:sz w:val="24"/>
          <w:szCs w:val="28"/>
          <w:lang w:val="uk-UA" w:eastAsia="en-US"/>
        </w:rPr>
        <w:t xml:space="preserve"> -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B11075" w:rsidRPr="00B11075" w:rsidRDefault="00B11075" w:rsidP="00B11075">
      <w:pPr>
        <w:numPr>
          <w:ilvl w:val="0"/>
          <w:numId w:val="2"/>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b/>
          <w:sz w:val="24"/>
          <w:szCs w:val="28"/>
          <w:lang w:val="uk-UA" w:eastAsia="en-US"/>
        </w:rPr>
        <w:t>для фізичних осіб</w:t>
      </w:r>
      <w:r w:rsidRPr="00B11075">
        <w:rPr>
          <w:rFonts w:ascii="Times New Roman" w:eastAsia="Calibri" w:hAnsi="Times New Roman" w:cs="Times New Roman"/>
          <w:sz w:val="24"/>
          <w:szCs w:val="28"/>
          <w:lang w:val="uk-UA" w:eastAsia="en-US"/>
        </w:rPr>
        <w:t xml:space="preserve"> </w:t>
      </w:r>
      <w:r w:rsidRPr="00B11075">
        <w:rPr>
          <w:rFonts w:ascii="Times New Roman" w:eastAsia="Calibri" w:hAnsi="Times New Roman" w:cs="Times New Roman"/>
          <w:b/>
          <w:sz w:val="24"/>
          <w:szCs w:val="28"/>
          <w:lang w:val="uk-UA" w:eastAsia="en-US"/>
        </w:rPr>
        <w:t>у тому числі фізичних осіб-підприємців</w:t>
      </w:r>
      <w:r w:rsidRPr="00B11075">
        <w:rPr>
          <w:rFonts w:ascii="Times New Roman" w:eastAsia="Calibri" w:hAnsi="Times New Roman" w:cs="Times New Roman"/>
          <w:sz w:val="24"/>
          <w:szCs w:val="28"/>
          <w:lang w:val="uk-UA" w:eastAsia="en-US"/>
        </w:rPr>
        <w:t xml:space="preserve"> - подається Витяг з Єдиного державного реєстру юридичних осіб, фізичних осіб-підприємців та громадських формувань (оригінал або копія);</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8"/>
          <w:lang w:val="uk-UA" w:eastAsia="en-US"/>
        </w:rPr>
        <w:t>Довідка згідно Додатку 9 до вимог до предмету закупівлі;</w:t>
      </w:r>
    </w:p>
    <w:p w:rsidR="00B11075" w:rsidRPr="00B11075" w:rsidRDefault="00B11075" w:rsidP="00B11075">
      <w:pPr>
        <w:numPr>
          <w:ilvl w:val="0"/>
          <w:numId w:val="1"/>
        </w:numPr>
        <w:spacing w:after="0" w:line="240" w:lineRule="auto"/>
        <w:ind w:left="709"/>
        <w:contextualSpacing/>
        <w:jc w:val="both"/>
        <w:rPr>
          <w:rFonts w:ascii="Times New Roman" w:eastAsia="Calibri" w:hAnsi="Times New Roman" w:cs="Times New Roman"/>
          <w:sz w:val="24"/>
          <w:szCs w:val="28"/>
          <w:lang w:val="uk-UA" w:eastAsia="en-US"/>
        </w:rPr>
      </w:pPr>
      <w:r w:rsidRPr="00B11075">
        <w:rPr>
          <w:rFonts w:ascii="Times New Roman" w:eastAsia="Calibri" w:hAnsi="Times New Roman" w:cs="Times New Roman"/>
          <w:sz w:val="24"/>
          <w:szCs w:val="24"/>
          <w:lang w:val="uk-UA" w:eastAsia="en-US"/>
        </w:rPr>
        <w:t xml:space="preserve">Учасник повинен надати гарантійний  лист наступного змісту: </w:t>
      </w:r>
      <w:proofErr w:type="spellStart"/>
      <w:r w:rsidRPr="00B11075">
        <w:rPr>
          <w:rFonts w:ascii="Times New Roman" w:eastAsia="Calibri" w:hAnsi="Times New Roman" w:cs="Times New Roman"/>
          <w:sz w:val="24"/>
          <w:szCs w:val="24"/>
          <w:lang w:val="uk-UA" w:eastAsia="en-US"/>
        </w:rPr>
        <w:t>“Даним</w:t>
      </w:r>
      <w:proofErr w:type="spellEnd"/>
      <w:r w:rsidRPr="00B11075">
        <w:rPr>
          <w:rFonts w:ascii="Times New Roman" w:eastAsia="Calibri" w:hAnsi="Times New Roman" w:cs="Times New Roman"/>
          <w:sz w:val="24"/>
          <w:szCs w:val="24"/>
          <w:lang w:val="uk-UA" w:eastAsia="en-US"/>
        </w:rPr>
        <w:t xml:space="preserve"> листом підтверджуємо, що </w:t>
      </w:r>
      <w:r w:rsidRPr="00B11075">
        <w:rPr>
          <w:rFonts w:ascii="Times New Roman" w:eastAsia="Calibri" w:hAnsi="Times New Roman" w:cs="Times New Roman"/>
          <w:i/>
          <w:sz w:val="24"/>
          <w:szCs w:val="24"/>
          <w:u w:val="single"/>
          <w:lang w:val="uk-UA" w:eastAsia="en-US"/>
        </w:rPr>
        <w:t>зазначити найменування Учасника</w:t>
      </w:r>
      <w:r w:rsidRPr="00B11075">
        <w:rPr>
          <w:rFonts w:ascii="Times New Roman" w:eastAsia="Calibri" w:hAnsi="Times New Roman" w:cs="Times New Roman"/>
          <w:sz w:val="24"/>
          <w:szCs w:val="24"/>
          <w:lang w:val="uk-UA" w:eastAsia="en-US"/>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w:t>
      </w:r>
      <w:r w:rsidRPr="00B11075">
        <w:rPr>
          <w:rFonts w:ascii="Times New Roman" w:eastAsia="Calibri" w:hAnsi="Times New Roman" w:cs="Times New Roman"/>
          <w:sz w:val="24"/>
          <w:szCs w:val="24"/>
          <w:lang w:val="uk-UA" w:eastAsia="en-US"/>
        </w:rPr>
        <w:lastRenderedPageBreak/>
        <w:t xml:space="preserve">нормативного, адміністративного чи іншого характеру, що перешкоджають укладенню та/або виконанню договору про </w:t>
      </w:r>
      <w:proofErr w:type="spellStart"/>
      <w:r w:rsidRPr="00B11075">
        <w:rPr>
          <w:rFonts w:ascii="Times New Roman" w:eastAsia="Calibri" w:hAnsi="Times New Roman" w:cs="Times New Roman"/>
          <w:sz w:val="24"/>
          <w:szCs w:val="24"/>
          <w:lang w:val="uk-UA" w:eastAsia="en-US"/>
        </w:rPr>
        <w:t>закупівлю”</w:t>
      </w:r>
      <w:proofErr w:type="spellEnd"/>
      <w:r w:rsidRPr="00B11075">
        <w:rPr>
          <w:rFonts w:ascii="Times New Roman" w:eastAsia="Calibri" w:hAnsi="Times New Roman" w:cs="Times New Roman"/>
          <w:sz w:val="24"/>
          <w:szCs w:val="24"/>
          <w:lang w:val="uk-UA" w:eastAsia="en-US"/>
        </w:rPr>
        <w:t>.</w:t>
      </w:r>
    </w:p>
    <w:p w:rsidR="00B11075" w:rsidRPr="00B11075" w:rsidRDefault="00B11075" w:rsidP="00B11075">
      <w:pPr>
        <w:spacing w:after="0" w:line="240" w:lineRule="auto"/>
        <w:ind w:left="709"/>
        <w:contextualSpacing/>
        <w:jc w:val="both"/>
        <w:rPr>
          <w:rFonts w:ascii="Times New Roman" w:eastAsia="Calibri" w:hAnsi="Times New Roman" w:cs="Times New Roman"/>
          <w:sz w:val="24"/>
          <w:szCs w:val="28"/>
          <w:lang w:val="uk-UA" w:eastAsia="en-US"/>
        </w:rPr>
      </w:pPr>
    </w:p>
    <w:p w:rsidR="00F87B34" w:rsidRPr="00B11075" w:rsidRDefault="00F87B34" w:rsidP="00B11075">
      <w:pPr>
        <w:rPr>
          <w:lang w:val="uk-UA"/>
        </w:rPr>
      </w:pPr>
    </w:p>
    <w:sectPr w:rsidR="00F87B34" w:rsidRPr="00B11075" w:rsidSect="00FD2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AFD"/>
    <w:multiLevelType w:val="hybridMultilevel"/>
    <w:tmpl w:val="3202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1828B1"/>
    <w:multiLevelType w:val="hybridMultilevel"/>
    <w:tmpl w:val="2A5A1D44"/>
    <w:lvl w:ilvl="0" w:tplc="DEB43276">
      <w:start w:val="6"/>
      <w:numFmt w:val="bullet"/>
      <w:lvlText w:val="-"/>
      <w:lvlJc w:val="left"/>
      <w:pPr>
        <w:ind w:left="1069" w:hanging="360"/>
      </w:pPr>
      <w:rPr>
        <w:rFonts w:ascii="Times New Roman" w:eastAsia="Calibri"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2343"/>
    <w:rsid w:val="00B11075"/>
    <w:rsid w:val="00E82343"/>
    <w:rsid w:val="00F87B34"/>
    <w:rsid w:val="00FD2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343"/>
    <w:pPr>
      <w:spacing w:after="0" w:line="240" w:lineRule="auto"/>
    </w:pPr>
    <w:rPr>
      <w:rFonts w:ascii="Calibri" w:eastAsia="Calibri" w:hAnsi="Calibri" w:cs="Times New Roman"/>
      <w:lang w:val="uk-UA" w:eastAsia="en-US"/>
    </w:rPr>
  </w:style>
  <w:style w:type="paragraph" w:styleId="a4">
    <w:name w:val="List Paragraph"/>
    <w:basedOn w:val="a"/>
    <w:uiPriority w:val="34"/>
    <w:qFormat/>
    <w:rsid w:val="00E82343"/>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Svetaeconom</cp:lastModifiedBy>
  <cp:revision>3</cp:revision>
  <dcterms:created xsi:type="dcterms:W3CDTF">2021-04-02T07:07:00Z</dcterms:created>
  <dcterms:modified xsi:type="dcterms:W3CDTF">2021-04-02T07:09:00Z</dcterms:modified>
</cp:coreProperties>
</file>