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0A" w:rsidRDefault="008E7F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8E7F0A" w:rsidRDefault="004469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7F0A" w:rsidRDefault="008E7F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E7F0A" w:rsidRDefault="008E7F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E7F0A" w:rsidRDefault="008E7F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E7F0A" w:rsidRDefault="004469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8E7F0A" w:rsidRDefault="004469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8E7F0A" w:rsidRDefault="008E7F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8E7F0A" w:rsidRDefault="004469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8E7F0A" w:rsidRDefault="004469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8E7F0A" w:rsidRDefault="008E7F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E7F0A" w:rsidRDefault="008E7F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E7F0A" w:rsidRDefault="0044694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05.02.2025 р.                     </w:t>
      </w:r>
      <w:r w:rsidR="00E21DB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м. Запоріжжя                                     №  26</w:t>
      </w:r>
    </w:p>
    <w:p w:rsidR="008E7F0A" w:rsidRDefault="008E7F0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E7F0A" w:rsidRDefault="008E7F0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8E7F0A" w:rsidRDefault="00446940" w:rsidP="00036FC4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надання статусу дитини-сироти </w:t>
      </w:r>
      <w:r w:rsidR="00036FC4" w:rsidRPr="00036FC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</w:p>
    <w:p w:rsidR="008E7F0A" w:rsidRDefault="008E7F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E21DBC" w:rsidRDefault="00446940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Законами України </w:t>
      </w:r>
      <w:r w:rsidR="00E21DB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«Про правовий режим воєнного стану»,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«Про місцеве самоврядування в Україні», «Про забезпечення організаційно-правових умов соціального захисту дітей-сиріт та дітей, позбавлених батьківського піклування», Указом Президента Україн</w:t>
      </w:r>
      <w:r w:rsidR="00E21DB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 від 27 серпня 2024 року № 597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/2024 «Про утворення військових адміністрацій населених пунктів у Запорізької області», розпорядженням Президента України від 27.08.2024 року № 92/2024-рп «Про призначення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С.Калімана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Василівського району Запорізької області», постановою Верховної Ради України від 04.12.2024 № 4110-ІХ «Про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здiйснення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адмінiстрацiї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адміністрацiї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Запорiзької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областi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передбачених частиною другою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статтi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10 Закону України «Про правовий режим воєнного стану», Порядком провадження органами опіки та піклування діяльності, пов’язаної із захистом прав дитини», затвердженим постановою Кабінету Міністрів України від 24.09.2008 № 866 (зі змінами)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враховуючи те, що мати неповнолітнього, </w:t>
      </w:r>
      <w:r w:rsidR="00036FC4" w:rsidRPr="00036F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інформації»), </w:t>
      </w:r>
      <w:r w:rsidR="00E21DBC">
        <w:rPr>
          <w:rFonts w:ascii="Times New Roman" w:hAnsi="Times New Roman" w:cs="Times New Roman"/>
          <w:bCs/>
          <w:sz w:val="28"/>
          <w:szCs w:val="28"/>
          <w:lang w:val="uk-UA"/>
        </w:rPr>
        <w:t>виданим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Шевченківським відділом державної реєстрації актів цивільного стану у місті Запоріжжі Південно-Східного міжрегіонального управління Міністерства юстиції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м.</w:t>
      </w:r>
      <w:r w:rsidR="00E21DBC">
        <w:rPr>
          <w:rFonts w:ascii="Times New Roman" w:hAnsi="Times New Roman" w:cs="Times New Roman"/>
          <w:bCs/>
          <w:sz w:val="28"/>
          <w:szCs w:val="28"/>
          <w:lang w:val="uk-UA"/>
        </w:rPr>
        <w:t>Дніпро</w:t>
      </w:r>
      <w:proofErr w:type="spellEnd"/>
      <w:r w:rsidR="00E21DBC">
        <w:rPr>
          <w:rFonts w:ascii="Times New Roman" w:hAnsi="Times New Roman" w:cs="Times New Roman"/>
          <w:bCs/>
          <w:sz w:val="28"/>
          <w:szCs w:val="28"/>
          <w:lang w:val="uk-UA"/>
        </w:rPr>
        <w:t>) та повним витягом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 Державного реєстру  актів цивільного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стану громадян щодо актового запису про народження  із зазначенням відомостей про батька відповідно до частини першої статті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135 Сімейного кодексу України ві</w:t>
      </w:r>
      <w:r w:rsidR="00E21DBC">
        <w:rPr>
          <w:rFonts w:ascii="Times New Roman" w:hAnsi="Times New Roman"/>
          <w:bCs/>
          <w:sz w:val="28"/>
          <w:szCs w:val="28"/>
          <w:lang w:val="uk-UA"/>
        </w:rPr>
        <w:t>д 05.02.2025 року № 00049219445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виданого відділом державної реєстрації актів цивільного стану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Запорізькій області Управління державної реєстрації Південного міжрегіонального управління </w:t>
      </w:r>
    </w:p>
    <w:p w:rsidR="00E21DBC" w:rsidRDefault="00E21DBC" w:rsidP="00E21D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21DBC" w:rsidRDefault="00E21DBC" w:rsidP="00E21D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21DBC" w:rsidRDefault="00E21DBC" w:rsidP="00E21D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7F0A" w:rsidRDefault="00446940" w:rsidP="00E21D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Міністерства юстиції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м.Одеса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), з метою забезпечення захисту прав та законних інтересів неповнолітньої дитини</w:t>
      </w:r>
    </w:p>
    <w:p w:rsidR="008E7F0A" w:rsidRDefault="0044694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8E7F0A" w:rsidRDefault="00446940">
      <w:pPr>
        <w:tabs>
          <w:tab w:val="left" w:pos="567"/>
        </w:tabs>
        <w:spacing w:after="0" w:line="240" w:lineRule="auto"/>
        <w:ind w:left="7" w:firstLineChars="200"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Надати статус дитини-сироти неповнолітньому </w:t>
      </w:r>
      <w:r w:rsidR="00036FC4" w:rsidRPr="00036FC4">
        <w:rPr>
          <w:rFonts w:ascii="Times New Roman" w:hAnsi="Times New Roman" w:cs="Times New Roman"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на даний час перебуває на тимчасовому влаштуванні у родині рідної сестри, </w:t>
      </w:r>
      <w:r w:rsidR="00036FC4" w:rsidRPr="00036FC4">
        <w:rPr>
          <w:rFonts w:ascii="Times New Roman" w:hAnsi="Times New Roman" w:cs="Times New Roman"/>
          <w:sz w:val="28"/>
          <w:szCs w:val="28"/>
          <w:lang w:val="uk-UA"/>
        </w:rPr>
        <w:t>(інформація з обмеженим доступом відповідно до ч.2,ч.8 ст.6 Закону України «Про доступ до публічної інформації»)  відносно дітей (інформація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F0A" w:rsidRDefault="0044694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7F0A" w:rsidRDefault="00446940">
      <w:pPr>
        <w:numPr>
          <w:ilvl w:val="0"/>
          <w:numId w:val="1"/>
        </w:numPr>
        <w:spacing w:after="0" w:line="240" w:lineRule="auto"/>
        <w:ind w:left="7" w:firstLineChars="200" w:firstLine="5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036FC4" w:rsidRPr="00036FC4">
        <w:rPr>
          <w:rFonts w:ascii="Times New Roman" w:hAnsi="Times New Roman"/>
          <w:sz w:val="28"/>
          <w:szCs w:val="28"/>
        </w:rPr>
        <w:t>********* 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E7F0A" w:rsidRDefault="008E7F0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8E7F0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44694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міської </w:t>
      </w:r>
    </w:p>
    <w:p w:rsidR="008E7F0A" w:rsidRDefault="0044694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військової адміністрації                                                       Сергій КАЛІМАН</w:t>
      </w:r>
    </w:p>
    <w:p w:rsidR="008E7F0A" w:rsidRDefault="008E7F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8E7F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8E7F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8E7F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8E7F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8E7F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8E7F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F0A" w:rsidRDefault="008E7F0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8E7F0A">
      <w:pgSz w:w="11906" w:h="16838"/>
      <w:pgMar w:top="474" w:right="567" w:bottom="7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BA" w:rsidRDefault="003254BA">
      <w:pPr>
        <w:spacing w:line="240" w:lineRule="auto"/>
      </w:pPr>
      <w:r>
        <w:separator/>
      </w:r>
    </w:p>
  </w:endnote>
  <w:endnote w:type="continuationSeparator" w:id="0">
    <w:p w:rsidR="003254BA" w:rsidRDefault="00325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BA" w:rsidRDefault="003254BA">
      <w:pPr>
        <w:spacing w:after="0"/>
      </w:pPr>
      <w:r>
        <w:separator/>
      </w:r>
    </w:p>
  </w:footnote>
  <w:footnote w:type="continuationSeparator" w:id="0">
    <w:p w:rsidR="003254BA" w:rsidRDefault="003254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6F131"/>
    <w:multiLevelType w:val="singleLevel"/>
    <w:tmpl w:val="C6F6F13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36FC4"/>
    <w:rsid w:val="000C7588"/>
    <w:rsid w:val="00176099"/>
    <w:rsid w:val="00201922"/>
    <w:rsid w:val="003254BA"/>
    <w:rsid w:val="003265EB"/>
    <w:rsid w:val="00376300"/>
    <w:rsid w:val="00386836"/>
    <w:rsid w:val="003C11A7"/>
    <w:rsid w:val="00446940"/>
    <w:rsid w:val="008E7F0A"/>
    <w:rsid w:val="00C969DC"/>
    <w:rsid w:val="00DB667B"/>
    <w:rsid w:val="00DD4F72"/>
    <w:rsid w:val="00E21DBC"/>
    <w:rsid w:val="0392715D"/>
    <w:rsid w:val="27A35F50"/>
    <w:rsid w:val="293B5B26"/>
    <w:rsid w:val="2C3D2137"/>
    <w:rsid w:val="2EA8086E"/>
    <w:rsid w:val="30781CE1"/>
    <w:rsid w:val="31182F1B"/>
    <w:rsid w:val="327747E2"/>
    <w:rsid w:val="32F16975"/>
    <w:rsid w:val="3A5631E7"/>
    <w:rsid w:val="40A458D0"/>
    <w:rsid w:val="41623FEF"/>
    <w:rsid w:val="586A434B"/>
    <w:rsid w:val="60F86F01"/>
    <w:rsid w:val="64824DE8"/>
    <w:rsid w:val="677055B6"/>
    <w:rsid w:val="6ACE4017"/>
    <w:rsid w:val="6C6366C3"/>
    <w:rsid w:val="71F2322C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0D\&#1052;&#1040;&#1051;&#1054;&#1041;&#1030;&#1051;&#1054;&#1047;&#1045;&#1056;&#1057;&#1068;&#1050;&#1040;%25252525252525252520&#1057;&#1030;&#1051;&#1068;&#1057;&#1068;&#1050;&#1040;%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2025-01-22T12:26:00Z</cp:lastPrinted>
  <dcterms:created xsi:type="dcterms:W3CDTF">2025-03-19T12:32:00Z</dcterms:created>
  <dcterms:modified xsi:type="dcterms:W3CDTF">2025-03-24T09:39:00Z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F0A87AE70AEE4D9CAF45E1744C3CA67C_12</vt:lpwstr>
  </property>
</Properties>
</file>