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4E" w:rsidRDefault="008E17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:rsidR="008E174E" w:rsidRDefault="00BA3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174E" w:rsidRDefault="00BA3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E174E" w:rsidRDefault="00BA3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174E" w:rsidRDefault="00BA3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Р О З П О Р Я Д Ж Е Н Н Я</w:t>
      </w:r>
    </w:p>
    <w:p w:rsidR="008E174E" w:rsidRDefault="00BA34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174E" w:rsidRDefault="008E17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174E" w:rsidRDefault="00BA344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27.10.2025 р.                              м. Запоріжжя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№  181</w:t>
      </w:r>
    </w:p>
    <w:p w:rsidR="008E174E" w:rsidRDefault="008E174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174E" w:rsidRDefault="008E174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174E" w:rsidRDefault="00BA3449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Про поповнення дитячого будинку</w:t>
      </w:r>
    </w:p>
    <w:p w:rsidR="008E174E" w:rsidRDefault="00BA3449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сімейного типу і влаштування на </w:t>
      </w:r>
    </w:p>
    <w:p w:rsidR="008E174E" w:rsidRDefault="00BA3449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виховання та спільне проживання дітей</w:t>
      </w:r>
    </w:p>
    <w:p w:rsidR="008E174E" w:rsidRDefault="008E17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8E174E" w:rsidRDefault="00BA3449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статтями 256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⁵, 256⁶, 256⁷, 256⁸ Сімейного кодексу України,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Законами України «Про правовий режим воєнного стану», «Про місцеве с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амоврядування в Україні»,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статтями 6, 8, 9, 12, 24 Закону України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 охорону дитинства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», статтями 6, 9, 11 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Указо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 Президента України від 27 серпня 2024 року № 597/2024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С.Калімана начальником Василівсько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ї міської військової адміністрації Василівського району Запорізької області», постановою Верховної Ради України від 04.12.2024 № 4110-ІХ «Про здiйснення начальниками Василiвської мiської вiйськової адмінiстрацiї Василiвського району та Пологiвської мiської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вiйськової адміністрацiї Пологiвського району Запорiзької областi повноважень», пунктом 35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№ 866   «Питання діяльності органів опіки та піклування, пов’язаної із захистом прав дитини», пунктом 6 Положення про дитячий будинок сімейного типу, затвердженого постановою Кабінету Міністрів України від 26.04.2002 № 564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«Про затвердження Положення про д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итячий будинок сімейного типу», розглянувши заяву матері-виховательки Гонської Тетяни Вікторівни, яка зареєстрована за адресою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апорізька область, м. Василівка, вул. Тополина, буд.6/1 та фактично проживає за адресою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Київська область, Броварський район, м. Бровари, вулиця Шевченка, будинок 18/3, щодо поповнення дитячого будинку сімейного типу Гонської Тетяни Вікторівни та Денисенка Миколи Івановича та влаштування на виховання і спільне проживання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дітей, позбавлених бат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ьківського піклування,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Медушевську Анну Анатоліївну, 30.06.2010 року народження, Медушевського Матвія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Андрійовича, 12.10.2014 року народження, Михайлову Аріну Андріївну, 25.12.2016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 xml:space="preserve">року народження, які перебувають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 КЗ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Черкаський обласний центр соціально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-психологічної реабілітації дітей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Черкаської обласної ради, подання Служби у справах дітей Василівської міської ради від 24.10.2025 № 08-26/142/1 про поповнення ДБСТ Гонської Т.В. та Денисенка М.І. і влаштування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виховання та спільне проживання дітей,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раховуючи висновок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Служби у справах дітей Василівської міської ради від 08.10.2025 №08-26/133 про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uk" w:eastAsia="zh-CN" w:bidi="ar"/>
        </w:rPr>
        <w:t xml:space="preserve"> можливість поповнення дитячого будинку сімейного типу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uk-UA" w:eastAsia="zh-CN" w:bidi="ar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uk" w:eastAsia="zh-CN" w:bidi="ar"/>
        </w:rPr>
        <w:t>Гонської Тетяни Вікторівни та Денисенко Миколи Івановича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uk-UA" w:eastAsia="zh-CN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акт про знайомство осіб з дитиною від 14.10.20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25 року 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uk-UA"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акт про особисту  згоду дитини: </w:t>
      </w:r>
      <w:r>
        <w:rPr>
          <w:rFonts w:ascii="Times New Roman" w:hAnsi="Times New Roman"/>
          <w:bCs/>
          <w:sz w:val="28"/>
          <w:szCs w:val="28"/>
          <w:lang w:val="uk-UA"/>
        </w:rPr>
        <w:t>Михайлової Аріни Андріївни, 25.12.2016 р.н., Медушевського Матвія Андрійовича, 12.10.2014 р.н., Медушевської Анни Анатоліївни, 30.06.2010 р.н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на влаштування в дитячий будинок сімейного типу Гонської Т.В. та Денисенка М.І., наданою дітьми у присутності працівників КЗ «Черкаський обласний центр соціально-психологічної реабілітації дітей» Черкаської обласної ради, висновок Служби у справах дітей </w:t>
      </w:r>
      <w:r>
        <w:rPr>
          <w:rFonts w:ascii="Times New Roman" w:hAnsi="Times New Roman"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іленьківської сільської ради Запорізького району Запорізької області  від 23.10.2025 про доцільність влаштування малолітніх Михайлової Аріни Андріївни, 25.12.2016 р.н., Медушевського Матвія Андрійовича, 12.10.2014 р.н., та неповнолітньої Медушевської Анни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Анатоліївни, 30.06.2010 р.н.,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дитячого будинку сімейного типу Гонської Тетяни Вікторівни та Денисенка Миколи Івановича.</w:t>
      </w:r>
    </w:p>
    <w:p w:rsidR="008E174E" w:rsidRDefault="00BA3449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Родинна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група дітей, які надали згоду на влаштування до дитячого будинку сімейного типу, мають рідного брата </w:t>
      </w:r>
      <w:r>
        <w:rPr>
          <w:rFonts w:ascii="Times New Roman" w:hAnsi="Times New Roman" w:cs="Times New Roman"/>
          <w:sz w:val="28"/>
          <w:szCs w:val="28"/>
          <w:lang w:val="uk-UA"/>
        </w:rPr>
        <w:t>Медушевського Давида Анд</w:t>
      </w:r>
      <w:r>
        <w:rPr>
          <w:rFonts w:ascii="Times New Roman" w:hAnsi="Times New Roman" w:cs="Times New Roman"/>
          <w:sz w:val="28"/>
          <w:szCs w:val="28"/>
          <w:lang w:val="uk-UA"/>
        </w:rPr>
        <w:t>рійовича, 10.04.2013 р.н., який має статус дитини, позбавленої батьківського піклування,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перебуває 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КЗ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Черкаський обласний центр соціально-психологічної реабілітації дітей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Черкаської обласної ради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Відповідно до висновку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Служби у справах дітей </w:t>
      </w:r>
      <w:r>
        <w:rPr>
          <w:rFonts w:ascii="Times New Roman" w:hAnsi="Times New Roman"/>
          <w:bCs/>
          <w:sz w:val="28"/>
          <w:szCs w:val="28"/>
          <w:lang w:val="uk-UA"/>
        </w:rPr>
        <w:t>Білень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ківської сільської ради Запорізького району Запорізької області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влаштувати брата, Медушевського Давида Андрійовича, 10.04.2013 р.н., до дитячого будинку сімейного типу  разом з сестрами та братом неможливо через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 здоров’я, психологічні особливості 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тини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раховуючи індивідуальний підхід до влаштування в сімейні форми виховання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Службою у справах дітей </w:t>
      </w:r>
      <w:r>
        <w:rPr>
          <w:rFonts w:ascii="Times New Roman" w:hAnsi="Times New Roman"/>
          <w:bCs/>
          <w:sz w:val="28"/>
          <w:szCs w:val="28"/>
          <w:lang w:val="uk-UA"/>
        </w:rPr>
        <w:t>Біленьківської сільської ради Запорізького району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вичерпано можливості влаштування дітей на виховання в одну родину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E174E" w:rsidRDefault="00BA3449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метою захисту прав та законних інтересів дитини, забезпечення пріоритетного права дітей на влаштування в сімейні форми виховання,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E174E" w:rsidRDefault="00BA34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8E174E" w:rsidRDefault="008E174E">
      <w:pPr>
        <w:spacing w:after="0" w:line="240" w:lineRule="auto"/>
        <w:ind w:firstLineChars="200" w:firstLine="56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174E" w:rsidRDefault="00BA3449">
      <w:pPr>
        <w:numPr>
          <w:ilvl w:val="0"/>
          <w:numId w:val="1"/>
        </w:numPr>
        <w:spacing w:after="0" w:line="240" w:lineRule="auto"/>
        <w:ind w:firstLine="76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Поповнити дитячий будинок сімейного типу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базі родини </w:t>
      </w:r>
      <w:r>
        <w:rPr>
          <w:rFonts w:ascii="Times New Roman" w:hAnsi="Times New Roman"/>
          <w:bCs/>
          <w:sz w:val="28"/>
          <w:szCs w:val="28"/>
          <w:lang w:val="uk-UA"/>
        </w:rPr>
        <w:t>Гонської Тетяни Вікторівни дітьми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Медушевською Анною 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натоліївною, 30.06.2010 року народження, Медушевським Матвієм Андрійовичем, 12.10.2014 року народження, Михайловою Аріною Андріївною, 25.12.2016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року народження</w:t>
      </w:r>
      <w:r>
        <w:rPr>
          <w:rFonts w:ascii="Times New Roman" w:hAnsi="Times New Roman" w:cs="Times New Roman"/>
          <w:bCs/>
          <w:sz w:val="28"/>
          <w:szCs w:val="28"/>
          <w:lang w:val="en-US" w:bidi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які мають статус дитини, позбавленої батьківського піклування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E174E" w:rsidRDefault="008E174E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</w:p>
    <w:p w:rsidR="008E174E" w:rsidRDefault="00BA3449">
      <w:pPr>
        <w:numPr>
          <w:ilvl w:val="0"/>
          <w:numId w:val="1"/>
        </w:numPr>
        <w:spacing w:after="0" w:line="240" w:lineRule="auto"/>
        <w:ind w:firstLine="76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Влаштувати до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итячого будинку сімейного типу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Гонської Тетяни Вікторівни та Денисенка Миколи Івановича на виховання та спільне проживання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Медушевську Анну Анатоліївну, 30.06.2010 року народження, Медушевського Матвія Андрійовича, 12.10.2014 року народження, Михайлову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Арі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ну Андріївну, 25.12.2016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року народження, які мають статус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дитини, позбавленої батьківського піклування.</w:t>
      </w:r>
    </w:p>
    <w:p w:rsidR="008E174E" w:rsidRDefault="00BA3449">
      <w:pPr>
        <w:spacing w:after="0" w:line="240" w:lineRule="auto"/>
        <w:ind w:left="9" w:firstLineChars="250" w:firstLine="7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 Встановити, що датою влаштування дітей є дата, зазначена в акті передачі дитини.</w:t>
      </w:r>
    </w:p>
    <w:p w:rsidR="008E174E" w:rsidRDefault="008E174E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</w:p>
    <w:p w:rsidR="008E174E" w:rsidRDefault="00BA3449">
      <w:pPr>
        <w:numPr>
          <w:ilvl w:val="0"/>
          <w:numId w:val="1"/>
        </w:numPr>
        <w:spacing w:after="0" w:line="240" w:lineRule="auto"/>
        <w:ind w:firstLine="76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Покласти на матір-виховательку Гонську Тетяну Вікторівну персональну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відповідальність за життя, здоров’я, фізичний і психічний розвиток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дітей, позбавлених батьківського піклування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Медушевської Анни Анатоліївни, 30.06.2010 р.н., Медушевського Матвія Андрійовича, 12.10.2014 р.н., Михайлової Аріни Андріївни, 25.12.2016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р.н.</w:t>
      </w:r>
    </w:p>
    <w:p w:rsidR="008E174E" w:rsidRDefault="008E174E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E174E" w:rsidRDefault="00BA3449">
      <w:pPr>
        <w:numPr>
          <w:ilvl w:val="0"/>
          <w:numId w:val="1"/>
        </w:numPr>
        <w:spacing w:after="0" w:line="240" w:lineRule="auto"/>
        <w:ind w:firstLine="76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 xml:space="preserve">Визначити </w:t>
      </w:r>
      <w:r>
        <w:rPr>
          <w:rFonts w:ascii="Times New Roman" w:hAnsi="Times New Roman"/>
          <w:bCs/>
          <w:sz w:val="28"/>
          <w:szCs w:val="28"/>
          <w:lang w:val="uk-UA"/>
        </w:rPr>
        <w:t>Гонську Тетяну Вікторівну  законним представником дітей, позбавлених батьківського піклування,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Медушевської Анни Анатоліївни, 30.06.2010 року народження, Медушевського Матвія Андрійовича, 12.10.2014 року народження, Михайлової Аріни Андріївни, 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5.12.2016 </w:t>
      </w:r>
      <w:r>
        <w:rPr>
          <w:rFonts w:ascii="Times New Roman" w:hAnsi="Times New Roman" w:cs="Times New Roman"/>
          <w:bCs/>
          <w:sz w:val="28"/>
          <w:szCs w:val="28"/>
          <w:lang w:val="uk-UA" w:bidi="uk-UA"/>
        </w:rPr>
        <w:t>року народження.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:rsidR="008E174E" w:rsidRDefault="00BA3449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E174E" w:rsidRDefault="00BA3449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5.Службі у справах дітей Василівської міської ради Запорізької області:</w:t>
      </w:r>
    </w:p>
    <w:p w:rsidR="008E174E" w:rsidRDefault="00BA34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1) підготувати проєкт додаткової угоди до договору про влаштування дітей на виховання та спільне проживання до дитячого будинку сімейного типу від </w:t>
      </w:r>
      <w:r>
        <w:rPr>
          <w:rFonts w:ascii="Times New Roman" w:hAnsi="Times New Roman"/>
          <w:bCs/>
          <w:sz w:val="28"/>
          <w:szCs w:val="28"/>
          <w:lang w:val="uk-UA"/>
        </w:rPr>
        <w:t>20.11.2024 №3 між матір’ю-вихователькою Гонською Тетяною Вікторівною  та виконавчим комітетом Василівської міської ради;</w:t>
      </w:r>
    </w:p>
    <w:p w:rsidR="008E174E" w:rsidRDefault="00BA34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2) повідомити надавачів соціальних послуг за фактичним місцем проживання дитячого будинку сімейного типу Гонської Тетяни Вікторівни та </w:t>
      </w:r>
      <w:r>
        <w:rPr>
          <w:rFonts w:ascii="Times New Roman" w:hAnsi="Times New Roman"/>
          <w:bCs/>
          <w:sz w:val="28"/>
          <w:szCs w:val="28"/>
          <w:lang w:val="uk-UA"/>
        </w:rPr>
        <w:t>Денисенка Миколи Івановича про поповнення та необхідність надання соціальної послуги соціального супроводу з урахуванням відповідних змін;</w:t>
      </w:r>
    </w:p>
    <w:p w:rsidR="008E174E" w:rsidRDefault="00BA34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3) здійснювати контроль за виконанням умов Договору  та умовами проживання, виховання всіх дітей-вихованців;</w:t>
      </w:r>
    </w:p>
    <w:p w:rsidR="008E174E" w:rsidRDefault="00BA34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4) щоріч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но готувати звіт про стан виховання, утримання і розвитку дітей в дитячому будинку сімейного типу. </w:t>
      </w:r>
    </w:p>
    <w:p w:rsidR="008E174E" w:rsidRDefault="008E17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E174E" w:rsidRDefault="00BA3449">
      <w:pPr>
        <w:spacing w:after="0" w:line="240" w:lineRule="auto"/>
        <w:ind w:firstLineChars="253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Зобов’язати  Гонську Т.В. звернутись до Пенсійного фонду України</w:t>
      </w:r>
      <w:r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 місцем фактичного проживання/перебування дитячого будинку сімейного типу з метою </w:t>
      </w:r>
      <w:r>
        <w:rPr>
          <w:rFonts w:ascii="Times New Roman" w:hAnsi="Times New Roman"/>
          <w:bCs/>
          <w:sz w:val="28"/>
          <w:szCs w:val="28"/>
          <w:lang w:val="uk-UA"/>
        </w:rPr>
        <w:t>нарахування призначень і виплат державної соціальної допомоги на  дітей-вихованців, грошового забезпечення матері-виховательці Гонській Тетяні Вікторівні у межах видатків, передбачених у державному бюджеті.</w:t>
      </w:r>
    </w:p>
    <w:p w:rsidR="008E174E" w:rsidRDefault="008E174E">
      <w:pPr>
        <w:spacing w:after="0" w:line="240" w:lineRule="auto"/>
        <w:ind w:firstLineChars="200"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8E174E" w:rsidRDefault="00BA3449">
      <w:pPr>
        <w:spacing w:after="0" w:line="240" w:lineRule="auto"/>
        <w:ind w:firstLineChars="253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 Контроль за виконанням цього розпорядження по</w:t>
      </w:r>
      <w:r>
        <w:rPr>
          <w:rFonts w:ascii="Times New Roman" w:hAnsi="Times New Roman"/>
          <w:bCs/>
          <w:sz w:val="28"/>
          <w:szCs w:val="28"/>
          <w:lang w:val="uk-UA"/>
        </w:rPr>
        <w:t>класти на заступника міського голови з питань діяльності виконавчих органів міської ради Олександра БОНДАРЕНКА.</w:t>
      </w:r>
    </w:p>
    <w:p w:rsidR="008E174E" w:rsidRDefault="008E174E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174E" w:rsidRDefault="008E1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174E" w:rsidRDefault="00BA344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8E174E" w:rsidRDefault="00BA344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      Сергій КАЛІМАН</w:t>
      </w:r>
    </w:p>
    <w:p w:rsidR="008E174E" w:rsidRDefault="008E1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174E" w:rsidRDefault="008E1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174E" w:rsidRDefault="008E1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174E" w:rsidRDefault="008E17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8E174E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49" w:rsidRDefault="00BA3449">
      <w:pPr>
        <w:spacing w:line="240" w:lineRule="auto"/>
      </w:pPr>
      <w:r>
        <w:separator/>
      </w:r>
    </w:p>
  </w:endnote>
  <w:endnote w:type="continuationSeparator" w:id="0">
    <w:p w:rsidR="00BA3449" w:rsidRDefault="00BA3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49" w:rsidRDefault="00BA3449">
      <w:pPr>
        <w:spacing w:after="0"/>
      </w:pPr>
      <w:r>
        <w:separator/>
      </w:r>
    </w:p>
  </w:footnote>
  <w:footnote w:type="continuationSeparator" w:id="0">
    <w:p w:rsidR="00BA3449" w:rsidRDefault="00BA34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FC9E3"/>
    <w:multiLevelType w:val="singleLevel"/>
    <w:tmpl w:val="36BFC9E3"/>
    <w:lvl w:ilvl="0">
      <w:start w:val="1"/>
      <w:numFmt w:val="decimal"/>
      <w:suff w:val="space"/>
      <w:lvlText w:val="%1.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A7"/>
    <w:rsid w:val="00030D79"/>
    <w:rsid w:val="00096DBE"/>
    <w:rsid w:val="000C3755"/>
    <w:rsid w:val="000C7588"/>
    <w:rsid w:val="003265EB"/>
    <w:rsid w:val="00376300"/>
    <w:rsid w:val="00386836"/>
    <w:rsid w:val="003C11A7"/>
    <w:rsid w:val="00894E7C"/>
    <w:rsid w:val="008A78EC"/>
    <w:rsid w:val="008E174E"/>
    <w:rsid w:val="009E6586"/>
    <w:rsid w:val="00BA3449"/>
    <w:rsid w:val="00C969DC"/>
    <w:rsid w:val="00CE14B1"/>
    <w:rsid w:val="00DB667B"/>
    <w:rsid w:val="00DD4F72"/>
    <w:rsid w:val="00E96026"/>
    <w:rsid w:val="00FC5748"/>
    <w:rsid w:val="019F5769"/>
    <w:rsid w:val="029E2659"/>
    <w:rsid w:val="02C20742"/>
    <w:rsid w:val="0392715D"/>
    <w:rsid w:val="049179DC"/>
    <w:rsid w:val="099A7206"/>
    <w:rsid w:val="10C749E0"/>
    <w:rsid w:val="1B894F23"/>
    <w:rsid w:val="1C020DAF"/>
    <w:rsid w:val="1FE43DC6"/>
    <w:rsid w:val="27A35F50"/>
    <w:rsid w:val="293B5B26"/>
    <w:rsid w:val="2BD813E3"/>
    <w:rsid w:val="2C3D2137"/>
    <w:rsid w:val="2E6D4D0B"/>
    <w:rsid w:val="2EA8086E"/>
    <w:rsid w:val="3027088E"/>
    <w:rsid w:val="30781CE1"/>
    <w:rsid w:val="31182F1B"/>
    <w:rsid w:val="3205075B"/>
    <w:rsid w:val="327747E2"/>
    <w:rsid w:val="32F16975"/>
    <w:rsid w:val="33974652"/>
    <w:rsid w:val="34AC43F4"/>
    <w:rsid w:val="3A5631E7"/>
    <w:rsid w:val="40A458D0"/>
    <w:rsid w:val="41623FEF"/>
    <w:rsid w:val="538E0DB0"/>
    <w:rsid w:val="5C8E0C1E"/>
    <w:rsid w:val="60F86F01"/>
    <w:rsid w:val="64824DE8"/>
    <w:rsid w:val="677055B6"/>
    <w:rsid w:val="69616B32"/>
    <w:rsid w:val="69FE2439"/>
    <w:rsid w:val="6ACE4017"/>
    <w:rsid w:val="6C6366C3"/>
    <w:rsid w:val="6E8E6290"/>
    <w:rsid w:val="6F9C2B01"/>
    <w:rsid w:val="71F2322C"/>
    <w:rsid w:val="7434070F"/>
    <w:rsid w:val="7960577C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298131D-75A4-4925-B27D-9ABCBEC4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5252525252525252525252525252525252525252525252525252525252525252520D\&#1052;&#1040;&#1051;&#1054;&#1041;&#1030;&#1051;&#1054;&#1047;&#1045;&#1056;&#1057;&#1068;&#1050;&#1040;%25252525252525252525252525252525252525252525252525252525252525252520&#1057;&#1030;&#1051;&#1068;&#1057;&#1068;&#1050;&#1040;%252525252525252525252525252525252525252525252525252525252525252525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4949</Words>
  <Characters>2821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2025-10-29T14:40:00Z</cp:lastPrinted>
  <dcterms:created xsi:type="dcterms:W3CDTF">2025-10-31T08:30:00Z</dcterms:created>
  <dcterms:modified xsi:type="dcterms:W3CDTF">2025-10-31T08:30:00Z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