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747" w:rsidRPr="00776692" w:rsidRDefault="004E1747" w:rsidP="004E1747">
      <w:pPr>
        <w:spacing w:before="240" w:after="60"/>
        <w:jc w:val="center"/>
        <w:outlineLvl w:val="0"/>
        <w:rPr>
          <w:rFonts w:ascii="Times New Roman" w:eastAsia="Times New Roman" w:hAnsi="Times New Roman"/>
          <w:b/>
          <w:bCs/>
          <w:sz w:val="28"/>
          <w:szCs w:val="28"/>
          <w:lang w:val="uk-UA" w:eastAsia="zh-CN"/>
        </w:rPr>
      </w:pPr>
      <w:r>
        <w:rPr>
          <w:noProof/>
          <w:lang w:eastAsia="ru-RU"/>
        </w:rPr>
        <w:drawing>
          <wp:anchor distT="0" distB="0" distL="114300" distR="114300" simplePos="0" relativeHeight="251659264" behindDoc="0" locked="0" layoutInCell="1" allowOverlap="1">
            <wp:simplePos x="0" y="0"/>
            <wp:positionH relativeFrom="column">
              <wp:posOffset>2604770</wp:posOffset>
            </wp:positionH>
            <wp:positionV relativeFrom="paragraph">
              <wp:posOffset>-497205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ers/nmatveeva/AppData/Roaming/Liga70/Client/Session/kp111242_img_001.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747" w:rsidRPr="00776692" w:rsidRDefault="004E1747" w:rsidP="004E1747">
      <w:pPr>
        <w:suppressAutoHyphens/>
        <w:spacing w:after="0" w:line="240" w:lineRule="auto"/>
        <w:jc w:val="center"/>
        <w:rPr>
          <w:rFonts w:ascii="Times New Roman" w:eastAsia="Times New Roman" w:hAnsi="Times New Roman"/>
          <w:b/>
          <w:bCs/>
          <w:sz w:val="28"/>
          <w:szCs w:val="28"/>
          <w:lang w:val="uk-UA" w:eastAsia="zh-CN"/>
        </w:rPr>
      </w:pPr>
      <w:r w:rsidRPr="00776692">
        <w:rPr>
          <w:rFonts w:ascii="Times New Roman" w:eastAsia="Times New Roman" w:hAnsi="Times New Roman"/>
          <w:b/>
          <w:bCs/>
          <w:sz w:val="28"/>
          <w:szCs w:val="28"/>
          <w:lang w:val="uk-UA" w:eastAsia="zh-CN"/>
        </w:rPr>
        <w:t>ВАСИЛІВСЬКА МІСЬКА ВІЙСЬКОВА АДМІНІСТРАЦІЯ</w:t>
      </w:r>
    </w:p>
    <w:p w:rsidR="004E1747" w:rsidRPr="00776692" w:rsidRDefault="004E1747" w:rsidP="004E1747">
      <w:pPr>
        <w:suppressAutoHyphens/>
        <w:spacing w:after="0" w:line="240" w:lineRule="auto"/>
        <w:jc w:val="center"/>
        <w:rPr>
          <w:rFonts w:ascii="Times New Roman" w:eastAsia="Times New Roman" w:hAnsi="Times New Roman"/>
          <w:b/>
          <w:bCs/>
          <w:sz w:val="28"/>
          <w:szCs w:val="28"/>
          <w:lang w:val="uk-UA" w:eastAsia="zh-CN"/>
        </w:rPr>
      </w:pPr>
      <w:r w:rsidRPr="00776692">
        <w:rPr>
          <w:rFonts w:ascii="Times New Roman" w:eastAsia="Times New Roman" w:hAnsi="Times New Roman"/>
          <w:b/>
          <w:bCs/>
          <w:sz w:val="28"/>
          <w:szCs w:val="28"/>
          <w:lang w:val="uk-UA" w:eastAsia="zh-CN"/>
        </w:rPr>
        <w:t>ВАСИЛІВСЬКОГО РАЙОНУ ЗАПОРІЗЬКОЇ ОБЛАСТІ</w:t>
      </w:r>
    </w:p>
    <w:p w:rsidR="004E1747" w:rsidRPr="00776692" w:rsidRDefault="004E1747" w:rsidP="004E1747">
      <w:pPr>
        <w:suppressAutoHyphens/>
        <w:spacing w:after="0" w:line="240" w:lineRule="auto"/>
        <w:jc w:val="center"/>
        <w:rPr>
          <w:rFonts w:ascii="Times New Roman" w:eastAsia="Times New Roman" w:hAnsi="Times New Roman"/>
          <w:b/>
          <w:bCs/>
          <w:sz w:val="28"/>
          <w:szCs w:val="28"/>
          <w:lang w:val="uk-UA" w:eastAsia="zh-CN"/>
        </w:rPr>
      </w:pPr>
    </w:p>
    <w:p w:rsidR="004E1747" w:rsidRPr="00776692" w:rsidRDefault="004E1747" w:rsidP="004E1747">
      <w:pPr>
        <w:suppressAutoHyphens/>
        <w:spacing w:after="0" w:line="240" w:lineRule="auto"/>
        <w:jc w:val="center"/>
        <w:rPr>
          <w:rFonts w:ascii="Times New Roman" w:eastAsia="Times New Roman" w:hAnsi="Times New Roman"/>
          <w:b/>
          <w:bCs/>
          <w:sz w:val="36"/>
          <w:szCs w:val="36"/>
          <w:lang w:val="uk-UA" w:eastAsia="zh-CN"/>
        </w:rPr>
      </w:pPr>
      <w:r w:rsidRPr="00776692">
        <w:rPr>
          <w:rFonts w:ascii="Times New Roman" w:eastAsia="Times New Roman" w:hAnsi="Times New Roman"/>
          <w:b/>
          <w:bCs/>
          <w:sz w:val="36"/>
          <w:szCs w:val="36"/>
          <w:lang w:val="uk-UA" w:eastAsia="zh-CN"/>
        </w:rPr>
        <w:t xml:space="preserve">Р О З П О Р Я Д Ж Е Н </w:t>
      </w:r>
      <w:proofErr w:type="spellStart"/>
      <w:r w:rsidRPr="00776692">
        <w:rPr>
          <w:rFonts w:ascii="Times New Roman" w:eastAsia="Times New Roman" w:hAnsi="Times New Roman"/>
          <w:b/>
          <w:bCs/>
          <w:sz w:val="36"/>
          <w:szCs w:val="36"/>
          <w:lang w:val="uk-UA" w:eastAsia="zh-CN"/>
        </w:rPr>
        <w:t>Н</w:t>
      </w:r>
      <w:proofErr w:type="spellEnd"/>
      <w:r w:rsidRPr="00776692">
        <w:rPr>
          <w:rFonts w:ascii="Times New Roman" w:eastAsia="Times New Roman" w:hAnsi="Times New Roman"/>
          <w:b/>
          <w:bCs/>
          <w:sz w:val="36"/>
          <w:szCs w:val="36"/>
          <w:lang w:val="uk-UA" w:eastAsia="zh-CN"/>
        </w:rPr>
        <w:t xml:space="preserve"> Я</w:t>
      </w:r>
    </w:p>
    <w:p w:rsidR="004E1747" w:rsidRPr="00776692" w:rsidRDefault="004E1747" w:rsidP="004E1747">
      <w:pPr>
        <w:suppressAutoHyphens/>
        <w:spacing w:after="0" w:line="240" w:lineRule="auto"/>
        <w:jc w:val="center"/>
        <w:rPr>
          <w:rFonts w:ascii="Times New Roman" w:eastAsia="Times New Roman" w:hAnsi="Times New Roman"/>
          <w:bCs/>
          <w:sz w:val="27"/>
          <w:szCs w:val="27"/>
          <w:lang w:val="uk-UA" w:eastAsia="zh-CN"/>
        </w:rPr>
      </w:pPr>
      <w:r w:rsidRPr="00776692">
        <w:rPr>
          <w:rFonts w:ascii="Times New Roman" w:eastAsia="Times New Roman" w:hAnsi="Times New Roman"/>
          <w:bCs/>
          <w:sz w:val="27"/>
          <w:szCs w:val="27"/>
          <w:lang w:val="uk-UA" w:eastAsia="zh-CN"/>
        </w:rPr>
        <w:t>начальника міської військової адміністрації</w:t>
      </w:r>
    </w:p>
    <w:p w:rsidR="004E1747" w:rsidRPr="00776692" w:rsidRDefault="004E1747" w:rsidP="004E1747">
      <w:pPr>
        <w:suppressAutoHyphens/>
        <w:spacing w:after="0" w:line="240" w:lineRule="auto"/>
        <w:jc w:val="center"/>
        <w:rPr>
          <w:rFonts w:ascii="Times New Roman" w:eastAsia="Times New Roman" w:hAnsi="Times New Roman"/>
          <w:bCs/>
          <w:sz w:val="27"/>
          <w:szCs w:val="27"/>
          <w:lang w:val="uk-UA" w:eastAsia="zh-CN"/>
        </w:rPr>
      </w:pPr>
    </w:p>
    <w:p w:rsidR="004E1747" w:rsidRPr="00FD33E4" w:rsidRDefault="004E1747" w:rsidP="004E1747">
      <w:pPr>
        <w:suppressAutoHyphens/>
        <w:spacing w:after="0" w:line="240" w:lineRule="auto"/>
        <w:rPr>
          <w:rFonts w:ascii="Times New Roman" w:eastAsia="Times New Roman" w:hAnsi="Times New Roman"/>
          <w:sz w:val="27"/>
          <w:szCs w:val="27"/>
          <w:lang w:val="uk-UA" w:eastAsia="zh-CN"/>
        </w:rPr>
      </w:pPr>
      <w:r w:rsidRPr="00FD33E4">
        <w:rPr>
          <w:rFonts w:ascii="Times New Roman" w:eastAsia="Times New Roman" w:hAnsi="Times New Roman"/>
          <w:bCs/>
          <w:sz w:val="28"/>
          <w:szCs w:val="28"/>
          <w:lang w:val="uk-UA" w:eastAsia="zh-CN"/>
        </w:rPr>
        <w:t>від</w:t>
      </w:r>
      <w:r w:rsidR="0094346E" w:rsidRPr="00FD33E4">
        <w:rPr>
          <w:rFonts w:ascii="Times New Roman" w:eastAsia="Times New Roman" w:hAnsi="Times New Roman"/>
          <w:bCs/>
          <w:color w:val="FF0000"/>
          <w:sz w:val="28"/>
          <w:szCs w:val="28"/>
          <w:lang w:val="uk-UA" w:eastAsia="zh-CN"/>
        </w:rPr>
        <w:t xml:space="preserve">  </w:t>
      </w:r>
      <w:r w:rsidR="00FD33E4" w:rsidRPr="00D25EB6">
        <w:rPr>
          <w:rFonts w:ascii="Times New Roman" w:eastAsia="Times New Roman" w:hAnsi="Times New Roman"/>
          <w:bCs/>
          <w:sz w:val="28"/>
          <w:szCs w:val="28"/>
          <w:lang w:val="uk-UA" w:eastAsia="zh-CN"/>
        </w:rPr>
        <w:t>23</w:t>
      </w:r>
      <w:r w:rsidR="00D25EB6">
        <w:rPr>
          <w:rFonts w:ascii="Times New Roman" w:eastAsia="Times New Roman" w:hAnsi="Times New Roman"/>
          <w:bCs/>
          <w:sz w:val="28"/>
          <w:szCs w:val="28"/>
          <w:lang w:val="uk-UA" w:eastAsia="zh-CN"/>
        </w:rPr>
        <w:t>.12.</w:t>
      </w:r>
      <w:r w:rsidR="00FD33E4" w:rsidRPr="00D25EB6">
        <w:rPr>
          <w:rFonts w:ascii="Times New Roman" w:eastAsia="Times New Roman" w:hAnsi="Times New Roman"/>
          <w:bCs/>
          <w:sz w:val="28"/>
          <w:szCs w:val="28"/>
          <w:lang w:val="uk-UA" w:eastAsia="zh-CN"/>
        </w:rPr>
        <w:t>2025 р</w:t>
      </w:r>
      <w:r w:rsidRPr="00FD33E4">
        <w:rPr>
          <w:rFonts w:ascii="Times New Roman" w:eastAsia="Times New Roman" w:hAnsi="Times New Roman"/>
          <w:bCs/>
          <w:sz w:val="28"/>
          <w:szCs w:val="28"/>
          <w:lang w:val="uk-UA" w:eastAsia="zh-CN"/>
        </w:rPr>
        <w:t xml:space="preserve">.                         </w:t>
      </w:r>
      <w:r w:rsidR="00D25EB6">
        <w:rPr>
          <w:rFonts w:ascii="Times New Roman" w:eastAsia="Times New Roman" w:hAnsi="Times New Roman"/>
          <w:bCs/>
          <w:sz w:val="28"/>
          <w:szCs w:val="28"/>
          <w:lang w:val="uk-UA" w:eastAsia="zh-CN"/>
        </w:rPr>
        <w:t xml:space="preserve">         </w:t>
      </w:r>
      <w:r w:rsidRPr="00FD33E4">
        <w:rPr>
          <w:rFonts w:ascii="Times New Roman" w:eastAsia="Times New Roman" w:hAnsi="Times New Roman"/>
          <w:bCs/>
          <w:sz w:val="28"/>
          <w:szCs w:val="28"/>
          <w:lang w:val="uk-UA" w:eastAsia="zh-CN"/>
        </w:rPr>
        <w:t xml:space="preserve">   м. Запоріжжя                         </w:t>
      </w:r>
      <w:r w:rsidRPr="00FD33E4">
        <w:rPr>
          <w:rFonts w:ascii="Times New Roman" w:eastAsia="Times New Roman" w:hAnsi="Times New Roman"/>
          <w:sz w:val="27"/>
          <w:szCs w:val="27"/>
          <w:lang w:val="uk-UA" w:eastAsia="zh-CN"/>
        </w:rPr>
        <w:t xml:space="preserve">     </w:t>
      </w:r>
      <w:r w:rsidR="00FD33E4">
        <w:rPr>
          <w:rFonts w:ascii="Times New Roman" w:eastAsia="Times New Roman" w:hAnsi="Times New Roman"/>
          <w:sz w:val="27"/>
          <w:szCs w:val="27"/>
          <w:lang w:val="uk-UA" w:eastAsia="zh-CN"/>
        </w:rPr>
        <w:t>№ 260</w:t>
      </w:r>
      <w:r w:rsidRPr="00FD33E4">
        <w:rPr>
          <w:rFonts w:ascii="Times New Roman" w:eastAsia="Times New Roman" w:hAnsi="Times New Roman"/>
          <w:sz w:val="27"/>
          <w:szCs w:val="27"/>
          <w:lang w:val="uk-UA" w:eastAsia="zh-CN"/>
        </w:rPr>
        <w:t xml:space="preserve">     </w:t>
      </w:r>
    </w:p>
    <w:p w:rsidR="004E1747" w:rsidRPr="00776692" w:rsidRDefault="004E1747" w:rsidP="004E1747">
      <w:pPr>
        <w:suppressAutoHyphens/>
        <w:spacing w:after="0" w:line="240" w:lineRule="auto"/>
        <w:ind w:firstLine="567"/>
        <w:jc w:val="both"/>
        <w:rPr>
          <w:rFonts w:ascii="Times New Roman" w:eastAsia="Times New Roman" w:hAnsi="Times New Roman"/>
          <w:sz w:val="27"/>
          <w:szCs w:val="27"/>
          <w:lang w:val="uk-UA" w:eastAsia="zh-CN"/>
        </w:rPr>
      </w:pPr>
    </w:p>
    <w:p w:rsidR="004E1747" w:rsidRPr="00FD33E4" w:rsidRDefault="00343787" w:rsidP="004E1747">
      <w:pPr>
        <w:spacing w:after="0" w:line="240" w:lineRule="auto"/>
        <w:jc w:val="both"/>
        <w:rPr>
          <w:rFonts w:ascii="Times New Roman" w:eastAsia="Times New Roman" w:hAnsi="Times New Roman"/>
          <w:b/>
          <w:bCs/>
          <w:sz w:val="28"/>
          <w:szCs w:val="28"/>
          <w:lang w:val="uk-UA" w:eastAsia="ru-RU"/>
        </w:rPr>
      </w:pPr>
      <w:r w:rsidRPr="00FD33E4">
        <w:rPr>
          <w:rFonts w:ascii="Times New Roman" w:hAnsi="Times New Roman"/>
          <w:b/>
          <w:sz w:val="28"/>
          <w:szCs w:val="28"/>
          <w:lang w:val="uk-UA" w:eastAsia="ru-RU"/>
        </w:rPr>
        <w:t>Про затвердження</w:t>
      </w:r>
      <w:r w:rsidR="004E1747" w:rsidRPr="00FD33E4">
        <w:rPr>
          <w:rFonts w:ascii="Times New Roman" w:hAnsi="Times New Roman"/>
          <w:b/>
          <w:sz w:val="28"/>
          <w:szCs w:val="28"/>
          <w:lang w:val="uk-UA" w:eastAsia="ru-RU"/>
        </w:rPr>
        <w:t xml:space="preserve"> </w:t>
      </w:r>
      <w:r w:rsidR="004E1747" w:rsidRPr="00FD33E4">
        <w:rPr>
          <w:rFonts w:ascii="Times New Roman" w:eastAsia="Times New Roman" w:hAnsi="Times New Roman"/>
          <w:b/>
          <w:bCs/>
          <w:sz w:val="28"/>
          <w:szCs w:val="28"/>
          <w:lang w:val="uk-UA" w:eastAsia="ru-RU"/>
        </w:rPr>
        <w:t>Програми розвитку культури Василівської місько</w:t>
      </w:r>
      <w:r w:rsidRPr="00FD33E4">
        <w:rPr>
          <w:rFonts w:ascii="Times New Roman" w:eastAsia="Times New Roman" w:hAnsi="Times New Roman"/>
          <w:b/>
          <w:bCs/>
          <w:sz w:val="28"/>
          <w:szCs w:val="28"/>
          <w:lang w:val="uk-UA" w:eastAsia="ru-RU"/>
        </w:rPr>
        <w:t>ї територіальної громади на 2026</w:t>
      </w:r>
      <w:r w:rsidR="004E1747" w:rsidRPr="00FD33E4">
        <w:rPr>
          <w:rFonts w:ascii="Times New Roman" w:eastAsia="Times New Roman" w:hAnsi="Times New Roman"/>
          <w:b/>
          <w:bCs/>
          <w:sz w:val="28"/>
          <w:szCs w:val="28"/>
          <w:lang w:val="uk-UA" w:eastAsia="ru-RU"/>
        </w:rPr>
        <w:t xml:space="preserve"> рік</w:t>
      </w:r>
    </w:p>
    <w:p w:rsidR="004E1747" w:rsidRPr="00FD33E4" w:rsidRDefault="004E1747" w:rsidP="004E1747">
      <w:pPr>
        <w:suppressAutoHyphens/>
        <w:spacing w:after="0" w:line="240" w:lineRule="auto"/>
        <w:ind w:firstLine="567"/>
        <w:jc w:val="both"/>
        <w:rPr>
          <w:rFonts w:ascii="Times New Roman" w:hAnsi="Times New Roman"/>
          <w:b/>
          <w:sz w:val="28"/>
          <w:szCs w:val="28"/>
          <w:lang w:val="uk-UA"/>
        </w:rPr>
      </w:pPr>
    </w:p>
    <w:p w:rsidR="004E1747" w:rsidRPr="00FD33E4" w:rsidRDefault="00D25EB6" w:rsidP="004E1747">
      <w:pPr>
        <w:suppressAutoHyphens/>
        <w:spacing w:after="0" w:line="240" w:lineRule="auto"/>
        <w:ind w:firstLine="567"/>
        <w:jc w:val="both"/>
        <w:rPr>
          <w:rFonts w:ascii="Times New Roman" w:eastAsia="Times New Roman" w:hAnsi="Times New Roman"/>
          <w:color w:val="000000"/>
          <w:sz w:val="28"/>
          <w:szCs w:val="28"/>
          <w:lang w:val="uk-UA" w:eastAsia="zh-CN"/>
        </w:rPr>
      </w:pPr>
      <w:r w:rsidRPr="00D25EB6">
        <w:rPr>
          <w:rFonts w:ascii="Times New Roman" w:eastAsia="Times New Roman" w:hAnsi="Times New Roman"/>
          <w:color w:val="000000"/>
          <w:sz w:val="28"/>
          <w:szCs w:val="28"/>
          <w:lang w:val="uk-UA" w:eastAsia="zh-CN"/>
        </w:rPr>
        <w:t xml:space="preserve">Керуючись Бюджетним кодексом України, Законом України «Про місцеве самоврядування в Україні», Законом України «Про правовий режим воєнного стану»,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Указом Президента України  від 27.08.2024 № 597/2024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Pr="00D25EB6">
        <w:rPr>
          <w:rFonts w:ascii="Times New Roman" w:eastAsia="Times New Roman" w:hAnsi="Times New Roman"/>
          <w:color w:val="000000"/>
          <w:sz w:val="28"/>
          <w:szCs w:val="28"/>
          <w:lang w:val="uk-UA" w:eastAsia="zh-CN"/>
        </w:rPr>
        <w:t>С.Калімана</w:t>
      </w:r>
      <w:proofErr w:type="spellEnd"/>
      <w:r w:rsidRPr="00D25EB6">
        <w:rPr>
          <w:rFonts w:ascii="Times New Roman" w:eastAsia="Times New Roman" w:hAnsi="Times New Roman"/>
          <w:color w:val="000000"/>
          <w:sz w:val="28"/>
          <w:szCs w:val="28"/>
          <w:lang w:val="uk-UA" w:eastAsia="zh-CN"/>
        </w:rPr>
        <w:t xml:space="preserve"> начальником Василівської міської військової адміністрації Василівського району Запорізької області», постановою Кабінету Міністрів України від 11.03.2022 № 252 «Деякі питання формування та виконання місцевих бю</w:t>
      </w:r>
      <w:r>
        <w:rPr>
          <w:rFonts w:ascii="Times New Roman" w:eastAsia="Times New Roman" w:hAnsi="Times New Roman"/>
          <w:color w:val="000000"/>
          <w:sz w:val="28"/>
          <w:szCs w:val="28"/>
          <w:lang w:val="uk-UA" w:eastAsia="zh-CN"/>
        </w:rPr>
        <w:t>джетів у період воєнного стану»</w:t>
      </w:r>
      <w:r w:rsidRPr="00D25EB6">
        <w:rPr>
          <w:rFonts w:ascii="Times New Roman" w:eastAsia="Times New Roman" w:hAnsi="Times New Roman"/>
          <w:color w:val="000000"/>
          <w:sz w:val="28"/>
          <w:szCs w:val="28"/>
          <w:lang w:val="uk-UA" w:eastAsia="zh-CN"/>
        </w:rPr>
        <w:t xml:space="preserve"> зі змінами,</w:t>
      </w:r>
      <w:r w:rsidR="00343787" w:rsidRPr="00FD33E4">
        <w:rPr>
          <w:rFonts w:ascii="Times New Roman" w:eastAsia="Times New Roman" w:hAnsi="Times New Roman"/>
          <w:color w:val="000000"/>
          <w:sz w:val="28"/>
          <w:szCs w:val="28"/>
          <w:lang w:val="uk-UA" w:eastAsia="zh-CN"/>
        </w:rPr>
        <w:t xml:space="preserve"> </w:t>
      </w:r>
      <w:r w:rsidR="004E1747" w:rsidRPr="00FD33E4">
        <w:rPr>
          <w:rFonts w:ascii="Times New Roman" w:eastAsia="Times New Roman" w:hAnsi="Times New Roman"/>
          <w:bCs/>
          <w:color w:val="000000"/>
          <w:sz w:val="28"/>
          <w:szCs w:val="28"/>
          <w:lang w:val="uk-UA" w:eastAsia="zh-CN"/>
        </w:rPr>
        <w:t>та з метою створення економічних та організаційних умов для розвитку культурної сфери громади, збереження, відтворення та охорони історичного середовища, сприяння подальшого розвитку туристичної привабливості громади</w:t>
      </w:r>
      <w:r w:rsidR="004E1747" w:rsidRPr="00FD33E4">
        <w:rPr>
          <w:rFonts w:ascii="Times New Roman" w:eastAsia="Times New Roman" w:hAnsi="Times New Roman"/>
          <w:color w:val="000000"/>
          <w:sz w:val="28"/>
          <w:szCs w:val="28"/>
          <w:lang w:val="uk-UA" w:eastAsia="zh-CN"/>
        </w:rPr>
        <w:t xml:space="preserve">, </w:t>
      </w:r>
    </w:p>
    <w:p w:rsidR="004E1747" w:rsidRPr="00776692" w:rsidRDefault="004E1747" w:rsidP="004E1747">
      <w:pPr>
        <w:suppressAutoHyphens/>
        <w:spacing w:after="0" w:line="240" w:lineRule="auto"/>
        <w:jc w:val="both"/>
        <w:rPr>
          <w:rFonts w:ascii="Times New Roman" w:eastAsia="Times New Roman" w:hAnsi="Times New Roman"/>
          <w:b/>
          <w:sz w:val="27"/>
          <w:szCs w:val="27"/>
          <w:lang w:val="uk-UA" w:eastAsia="zh-CN"/>
        </w:rPr>
      </w:pPr>
      <w:r w:rsidRPr="00776692">
        <w:rPr>
          <w:rFonts w:ascii="Times New Roman" w:eastAsia="Times New Roman" w:hAnsi="Times New Roman"/>
          <w:b/>
          <w:sz w:val="27"/>
          <w:szCs w:val="27"/>
          <w:lang w:val="uk-UA" w:eastAsia="zh-CN"/>
        </w:rPr>
        <w:t>ЗОБОВ’ЯЗУЮ:</w:t>
      </w:r>
    </w:p>
    <w:p w:rsidR="004E1747" w:rsidRPr="00776692" w:rsidRDefault="004E1747" w:rsidP="004E1747">
      <w:pPr>
        <w:suppressAutoHyphens/>
        <w:spacing w:after="0" w:line="240" w:lineRule="auto"/>
        <w:jc w:val="both"/>
        <w:rPr>
          <w:rFonts w:ascii="Times New Roman" w:eastAsia="Times New Roman" w:hAnsi="Times New Roman"/>
          <w:b/>
          <w:sz w:val="27"/>
          <w:szCs w:val="27"/>
          <w:lang w:val="uk-UA" w:eastAsia="zh-CN"/>
        </w:rPr>
      </w:pPr>
    </w:p>
    <w:p w:rsidR="003D008C" w:rsidRPr="003D008C" w:rsidRDefault="003D008C" w:rsidP="003D008C">
      <w:pPr>
        <w:numPr>
          <w:ilvl w:val="0"/>
          <w:numId w:val="1"/>
        </w:numPr>
        <w:shd w:val="clear" w:color="auto" w:fill="FFFFFF"/>
        <w:tabs>
          <w:tab w:val="left" w:pos="567"/>
          <w:tab w:val="left" w:pos="709"/>
          <w:tab w:val="left" w:pos="851"/>
        </w:tabs>
        <w:suppressAutoHyphens/>
        <w:autoSpaceDE w:val="0"/>
        <w:autoSpaceDN w:val="0"/>
        <w:adjustRightInd w:val="0"/>
        <w:spacing w:after="0" w:line="240" w:lineRule="auto"/>
        <w:ind w:left="0" w:firstLine="567"/>
        <w:jc w:val="both"/>
        <w:rPr>
          <w:rFonts w:ascii="Times New Roman" w:eastAsia="Times New Roman" w:hAnsi="Times New Roman"/>
          <w:bCs/>
          <w:color w:val="000000"/>
          <w:sz w:val="28"/>
          <w:szCs w:val="28"/>
          <w:lang w:val="uk-UA" w:eastAsia="zh-CN"/>
        </w:rPr>
      </w:pPr>
      <w:r w:rsidRPr="003D008C">
        <w:rPr>
          <w:rFonts w:ascii="Times New Roman" w:eastAsia="Times New Roman" w:hAnsi="Times New Roman"/>
          <w:color w:val="000000"/>
          <w:sz w:val="28"/>
          <w:szCs w:val="28"/>
          <w:lang w:val="uk-UA" w:eastAsia="zh-CN"/>
        </w:rPr>
        <w:t xml:space="preserve">Затвердити Програму </w:t>
      </w:r>
      <w:r w:rsidRPr="003D008C">
        <w:rPr>
          <w:rFonts w:ascii="Times New Roman" w:eastAsia="Times New Roman" w:hAnsi="Times New Roman"/>
          <w:bCs/>
          <w:color w:val="000000"/>
          <w:sz w:val="28"/>
          <w:szCs w:val="28"/>
          <w:lang w:val="uk-UA" w:eastAsia="zh-CN"/>
        </w:rPr>
        <w:t xml:space="preserve">розвитку культури Василівської міської територіальної громади </w:t>
      </w:r>
      <w:r>
        <w:rPr>
          <w:rFonts w:ascii="Times New Roman" w:eastAsia="Times New Roman" w:hAnsi="Times New Roman"/>
          <w:bCs/>
          <w:color w:val="000000"/>
          <w:sz w:val="28"/>
          <w:szCs w:val="28"/>
          <w:lang w:val="uk-UA" w:eastAsia="zh-CN"/>
        </w:rPr>
        <w:t>на 2026</w:t>
      </w:r>
      <w:r w:rsidRPr="003D008C">
        <w:rPr>
          <w:rFonts w:ascii="Times New Roman" w:eastAsia="Times New Roman" w:hAnsi="Times New Roman"/>
          <w:bCs/>
          <w:color w:val="000000"/>
          <w:sz w:val="28"/>
          <w:szCs w:val="28"/>
          <w:lang w:val="uk-UA" w:eastAsia="zh-CN"/>
        </w:rPr>
        <w:t xml:space="preserve"> рік (додається).</w:t>
      </w:r>
    </w:p>
    <w:p w:rsidR="003D008C" w:rsidRPr="003D008C" w:rsidRDefault="003D008C" w:rsidP="003D008C">
      <w:pPr>
        <w:shd w:val="clear" w:color="auto" w:fill="FFFFFF"/>
        <w:tabs>
          <w:tab w:val="left" w:pos="567"/>
          <w:tab w:val="left" w:pos="709"/>
          <w:tab w:val="left" w:pos="851"/>
        </w:tabs>
        <w:suppressAutoHyphens/>
        <w:autoSpaceDE w:val="0"/>
        <w:autoSpaceDN w:val="0"/>
        <w:adjustRightInd w:val="0"/>
        <w:spacing w:after="0" w:line="240" w:lineRule="auto"/>
        <w:ind w:firstLine="567"/>
        <w:jc w:val="both"/>
        <w:rPr>
          <w:rFonts w:ascii="Times New Roman" w:eastAsia="Times New Roman" w:hAnsi="Times New Roman"/>
          <w:bCs/>
          <w:color w:val="000000"/>
          <w:sz w:val="28"/>
          <w:szCs w:val="28"/>
          <w:lang w:val="uk-UA" w:eastAsia="zh-CN"/>
        </w:rPr>
      </w:pPr>
    </w:p>
    <w:p w:rsidR="003D008C" w:rsidRPr="003D008C" w:rsidRDefault="003D008C" w:rsidP="003D008C">
      <w:pPr>
        <w:spacing w:after="0" w:line="240" w:lineRule="auto"/>
        <w:ind w:firstLine="567"/>
        <w:jc w:val="both"/>
        <w:rPr>
          <w:rFonts w:ascii="Times New Roman" w:eastAsia="Times New Roman" w:hAnsi="Times New Roman"/>
          <w:sz w:val="28"/>
          <w:szCs w:val="28"/>
          <w:lang w:val="x-none" w:eastAsia="ru-RU"/>
        </w:rPr>
      </w:pPr>
      <w:r w:rsidRPr="003D008C">
        <w:rPr>
          <w:rFonts w:ascii="Times New Roman" w:eastAsia="Times New Roman" w:hAnsi="Times New Roman"/>
          <w:sz w:val="28"/>
          <w:szCs w:val="28"/>
          <w:lang w:val="x-none" w:eastAsia="ru-RU"/>
        </w:rPr>
        <w:t xml:space="preserve">2. Контроль за </w:t>
      </w:r>
      <w:proofErr w:type="spellStart"/>
      <w:r w:rsidRPr="003D008C">
        <w:rPr>
          <w:rFonts w:ascii="Times New Roman" w:eastAsia="Times New Roman" w:hAnsi="Times New Roman"/>
          <w:sz w:val="28"/>
          <w:szCs w:val="28"/>
          <w:lang w:val="x-none" w:eastAsia="ru-RU"/>
        </w:rPr>
        <w:t>виконанням</w:t>
      </w:r>
      <w:proofErr w:type="spellEnd"/>
      <w:r w:rsidRPr="003D008C">
        <w:rPr>
          <w:rFonts w:ascii="Times New Roman" w:eastAsia="Times New Roman" w:hAnsi="Times New Roman"/>
          <w:sz w:val="28"/>
          <w:szCs w:val="28"/>
          <w:lang w:val="x-none" w:eastAsia="ru-RU"/>
        </w:rPr>
        <w:t xml:space="preserve"> </w:t>
      </w:r>
      <w:proofErr w:type="spellStart"/>
      <w:r w:rsidRPr="003D008C">
        <w:rPr>
          <w:rFonts w:ascii="Times New Roman" w:eastAsia="Times New Roman" w:hAnsi="Times New Roman"/>
          <w:sz w:val="28"/>
          <w:szCs w:val="28"/>
          <w:lang w:val="x-none" w:eastAsia="ru-RU"/>
        </w:rPr>
        <w:t>цього</w:t>
      </w:r>
      <w:proofErr w:type="spellEnd"/>
      <w:r w:rsidRPr="003D008C">
        <w:rPr>
          <w:rFonts w:ascii="Times New Roman" w:eastAsia="Times New Roman" w:hAnsi="Times New Roman"/>
          <w:sz w:val="28"/>
          <w:szCs w:val="28"/>
          <w:lang w:val="x-none" w:eastAsia="ru-RU"/>
        </w:rPr>
        <w:t xml:space="preserve"> </w:t>
      </w:r>
      <w:proofErr w:type="spellStart"/>
      <w:r w:rsidRPr="003D008C">
        <w:rPr>
          <w:rFonts w:ascii="Times New Roman" w:eastAsia="Times New Roman" w:hAnsi="Times New Roman"/>
          <w:sz w:val="28"/>
          <w:szCs w:val="28"/>
          <w:lang w:val="x-none" w:eastAsia="ru-RU"/>
        </w:rPr>
        <w:t>розпорядження</w:t>
      </w:r>
      <w:proofErr w:type="spellEnd"/>
      <w:r w:rsidRPr="003D008C">
        <w:rPr>
          <w:rFonts w:ascii="Times New Roman" w:eastAsia="Times New Roman" w:hAnsi="Times New Roman"/>
          <w:sz w:val="28"/>
          <w:szCs w:val="28"/>
          <w:lang w:val="x-none" w:eastAsia="ru-RU"/>
        </w:rPr>
        <w:t xml:space="preserve"> </w:t>
      </w:r>
      <w:proofErr w:type="spellStart"/>
      <w:r w:rsidRPr="003D008C">
        <w:rPr>
          <w:rFonts w:ascii="Times New Roman" w:eastAsia="Times New Roman" w:hAnsi="Times New Roman"/>
          <w:sz w:val="28"/>
          <w:szCs w:val="28"/>
          <w:lang w:val="x-none" w:eastAsia="ru-RU"/>
        </w:rPr>
        <w:t>залишаю</w:t>
      </w:r>
      <w:proofErr w:type="spellEnd"/>
      <w:r w:rsidRPr="003D008C">
        <w:rPr>
          <w:rFonts w:ascii="Times New Roman" w:eastAsia="Times New Roman" w:hAnsi="Times New Roman"/>
          <w:sz w:val="28"/>
          <w:szCs w:val="28"/>
          <w:lang w:val="x-none" w:eastAsia="ru-RU"/>
        </w:rPr>
        <w:t xml:space="preserve"> за собою.</w:t>
      </w:r>
    </w:p>
    <w:p w:rsidR="003D008C" w:rsidRPr="003D008C" w:rsidRDefault="003D008C" w:rsidP="003D008C">
      <w:pPr>
        <w:autoSpaceDE w:val="0"/>
        <w:autoSpaceDN w:val="0"/>
        <w:adjustRightInd w:val="0"/>
        <w:spacing w:after="0" w:line="240" w:lineRule="auto"/>
        <w:jc w:val="both"/>
        <w:rPr>
          <w:rFonts w:ascii="Times New Roman" w:eastAsia="Times New Roman" w:hAnsi="Times New Roman"/>
          <w:sz w:val="28"/>
          <w:szCs w:val="28"/>
          <w:lang w:val="uk-UA" w:eastAsia="ru-RU"/>
        </w:rPr>
      </w:pPr>
    </w:p>
    <w:p w:rsidR="004E1747" w:rsidRPr="00776692" w:rsidRDefault="004E1747" w:rsidP="004E1747">
      <w:pPr>
        <w:autoSpaceDE w:val="0"/>
        <w:autoSpaceDN w:val="0"/>
        <w:adjustRightInd w:val="0"/>
        <w:spacing w:after="0" w:line="240" w:lineRule="auto"/>
        <w:jc w:val="both"/>
        <w:rPr>
          <w:rFonts w:ascii="Times New Roman" w:eastAsia="Times New Roman" w:hAnsi="Times New Roman"/>
          <w:sz w:val="27"/>
          <w:szCs w:val="27"/>
          <w:lang w:val="uk-UA" w:eastAsia="ru-RU"/>
        </w:rPr>
      </w:pPr>
    </w:p>
    <w:p w:rsidR="004E1747" w:rsidRPr="00776692" w:rsidRDefault="004E1747" w:rsidP="004E1747">
      <w:pPr>
        <w:autoSpaceDE w:val="0"/>
        <w:autoSpaceDN w:val="0"/>
        <w:adjustRightInd w:val="0"/>
        <w:spacing w:after="0" w:line="240" w:lineRule="auto"/>
        <w:jc w:val="both"/>
        <w:rPr>
          <w:rFonts w:ascii="Times New Roman" w:eastAsia="Times New Roman" w:hAnsi="Times New Roman"/>
          <w:sz w:val="27"/>
          <w:szCs w:val="27"/>
          <w:lang w:val="uk-UA" w:eastAsia="ru-RU"/>
        </w:rPr>
      </w:pPr>
    </w:p>
    <w:p w:rsidR="004E1747" w:rsidRPr="00776692" w:rsidRDefault="004E1747" w:rsidP="004E1747">
      <w:pPr>
        <w:autoSpaceDE w:val="0"/>
        <w:autoSpaceDN w:val="0"/>
        <w:adjustRightInd w:val="0"/>
        <w:spacing w:after="0" w:line="240" w:lineRule="auto"/>
        <w:jc w:val="both"/>
        <w:rPr>
          <w:rFonts w:ascii="Times New Roman" w:eastAsia="Times New Roman" w:hAnsi="Times New Roman"/>
          <w:sz w:val="27"/>
          <w:szCs w:val="27"/>
          <w:lang w:val="uk-UA" w:eastAsia="ru-RU"/>
        </w:rPr>
      </w:pPr>
      <w:r w:rsidRPr="00776692">
        <w:rPr>
          <w:rFonts w:ascii="Times New Roman" w:eastAsia="Times New Roman" w:hAnsi="Times New Roman"/>
          <w:sz w:val="27"/>
          <w:szCs w:val="27"/>
          <w:lang w:val="uk-UA" w:eastAsia="ru-RU"/>
        </w:rPr>
        <w:t xml:space="preserve">Начальник міської </w:t>
      </w:r>
    </w:p>
    <w:p w:rsidR="004E1747" w:rsidRPr="00776692" w:rsidRDefault="004E1747" w:rsidP="004E1747">
      <w:pPr>
        <w:autoSpaceDE w:val="0"/>
        <w:autoSpaceDN w:val="0"/>
        <w:adjustRightInd w:val="0"/>
        <w:spacing w:after="0" w:line="240" w:lineRule="auto"/>
        <w:jc w:val="both"/>
        <w:rPr>
          <w:rFonts w:ascii="Times New Roman" w:eastAsia="Times New Roman" w:hAnsi="Times New Roman"/>
          <w:sz w:val="27"/>
          <w:szCs w:val="27"/>
          <w:lang w:val="uk-UA" w:eastAsia="ru-RU"/>
        </w:rPr>
      </w:pPr>
      <w:r w:rsidRPr="00776692">
        <w:rPr>
          <w:rFonts w:ascii="Times New Roman" w:eastAsia="Times New Roman" w:hAnsi="Times New Roman"/>
          <w:sz w:val="27"/>
          <w:szCs w:val="27"/>
          <w:lang w:val="uk-UA" w:eastAsia="ru-RU"/>
        </w:rPr>
        <w:t>військової адміністрації                                                              Сергій КАЛІМАН</w:t>
      </w:r>
    </w:p>
    <w:p w:rsidR="004E1747" w:rsidRPr="00776692" w:rsidRDefault="004E1747" w:rsidP="004E1747">
      <w:pPr>
        <w:spacing w:after="0" w:line="240" w:lineRule="auto"/>
        <w:ind w:left="4962" w:right="-391"/>
        <w:rPr>
          <w:rFonts w:ascii="Times New Roman" w:hAnsi="Times New Roman"/>
          <w:sz w:val="28"/>
          <w:szCs w:val="28"/>
          <w:lang w:val="uk-UA" w:eastAsia="zh-CN"/>
        </w:rPr>
      </w:pPr>
    </w:p>
    <w:p w:rsidR="004E1747" w:rsidRDefault="004E1747" w:rsidP="004E1747">
      <w:pPr>
        <w:spacing w:after="0" w:line="240" w:lineRule="auto"/>
        <w:ind w:left="4956"/>
        <w:rPr>
          <w:rFonts w:ascii="Times New Roman" w:hAnsi="Times New Roman"/>
          <w:sz w:val="28"/>
          <w:szCs w:val="28"/>
          <w:lang w:val="uk-UA" w:eastAsia="zh-CN"/>
        </w:rPr>
      </w:pPr>
    </w:p>
    <w:p w:rsidR="003D008C" w:rsidRDefault="003D008C" w:rsidP="004E1747">
      <w:pPr>
        <w:spacing w:after="0" w:line="240" w:lineRule="auto"/>
        <w:ind w:left="4956"/>
        <w:rPr>
          <w:rFonts w:ascii="Times New Roman" w:hAnsi="Times New Roman"/>
          <w:sz w:val="28"/>
          <w:szCs w:val="28"/>
          <w:lang w:val="uk-UA" w:eastAsia="zh-CN"/>
        </w:rPr>
      </w:pPr>
    </w:p>
    <w:p w:rsidR="003D008C" w:rsidRDefault="003D008C" w:rsidP="004E1747">
      <w:pPr>
        <w:spacing w:after="0" w:line="240" w:lineRule="auto"/>
        <w:ind w:left="4956"/>
        <w:rPr>
          <w:rFonts w:ascii="Times New Roman" w:hAnsi="Times New Roman"/>
          <w:sz w:val="28"/>
          <w:szCs w:val="28"/>
          <w:lang w:val="uk-UA" w:eastAsia="zh-CN"/>
        </w:rPr>
      </w:pPr>
    </w:p>
    <w:p w:rsidR="003D008C" w:rsidRDefault="003D008C" w:rsidP="004E1747">
      <w:pPr>
        <w:spacing w:after="0" w:line="240" w:lineRule="auto"/>
        <w:ind w:left="4956"/>
        <w:rPr>
          <w:rFonts w:ascii="Times New Roman" w:hAnsi="Times New Roman"/>
          <w:sz w:val="28"/>
          <w:szCs w:val="28"/>
          <w:lang w:val="uk-UA" w:eastAsia="zh-CN"/>
        </w:rPr>
      </w:pPr>
    </w:p>
    <w:p w:rsidR="004E1747" w:rsidRPr="00776692" w:rsidRDefault="004E1747" w:rsidP="00D25EB6">
      <w:pPr>
        <w:spacing w:after="0" w:line="240" w:lineRule="auto"/>
        <w:ind w:left="5387"/>
        <w:jc w:val="both"/>
        <w:rPr>
          <w:rFonts w:ascii="Times New Roman" w:hAnsi="Times New Roman"/>
          <w:sz w:val="28"/>
          <w:szCs w:val="28"/>
          <w:lang w:val="uk-UA" w:eastAsia="zh-CN"/>
        </w:rPr>
      </w:pPr>
      <w:r w:rsidRPr="00776692">
        <w:rPr>
          <w:rFonts w:ascii="Times New Roman" w:hAnsi="Times New Roman"/>
          <w:sz w:val="28"/>
          <w:szCs w:val="28"/>
          <w:lang w:val="uk-UA" w:eastAsia="zh-CN"/>
        </w:rPr>
        <w:t xml:space="preserve">ЗАТВЕРДЖЕНО </w:t>
      </w:r>
    </w:p>
    <w:p w:rsidR="004E1747" w:rsidRPr="00776692" w:rsidRDefault="004E1747" w:rsidP="00D25EB6">
      <w:pPr>
        <w:spacing w:after="0" w:line="240" w:lineRule="auto"/>
        <w:ind w:left="5387"/>
        <w:jc w:val="both"/>
        <w:rPr>
          <w:rFonts w:ascii="Times New Roman" w:hAnsi="Times New Roman"/>
          <w:sz w:val="28"/>
          <w:szCs w:val="28"/>
          <w:lang w:val="uk-UA" w:eastAsia="zh-CN"/>
        </w:rPr>
      </w:pPr>
      <w:r w:rsidRPr="00776692">
        <w:rPr>
          <w:rFonts w:ascii="Times New Roman" w:hAnsi="Times New Roman"/>
          <w:sz w:val="28"/>
          <w:szCs w:val="28"/>
          <w:lang w:val="uk-UA" w:eastAsia="zh-CN"/>
        </w:rPr>
        <w:t xml:space="preserve">розпорядженням начальника Василівської міської військової адміністрації </w:t>
      </w:r>
      <w:r>
        <w:rPr>
          <w:rFonts w:ascii="Times New Roman" w:hAnsi="Times New Roman"/>
          <w:sz w:val="28"/>
          <w:szCs w:val="28"/>
          <w:lang w:val="uk-UA" w:eastAsia="zh-CN"/>
        </w:rPr>
        <w:t xml:space="preserve">від </w:t>
      </w:r>
      <w:r w:rsidR="00FD33E4">
        <w:rPr>
          <w:rFonts w:ascii="Times New Roman" w:hAnsi="Times New Roman"/>
          <w:sz w:val="28"/>
          <w:szCs w:val="28"/>
          <w:lang w:val="uk-UA" w:eastAsia="zh-CN"/>
        </w:rPr>
        <w:t>23.12.2025 № 260</w:t>
      </w:r>
    </w:p>
    <w:p w:rsidR="004E1747" w:rsidRPr="00776692" w:rsidRDefault="004E1747" w:rsidP="00D25EB6">
      <w:pPr>
        <w:spacing w:after="0" w:line="240" w:lineRule="auto"/>
        <w:ind w:left="5387"/>
        <w:jc w:val="both"/>
        <w:rPr>
          <w:rFonts w:ascii="Times New Roman" w:hAnsi="Times New Roman"/>
          <w:sz w:val="28"/>
          <w:szCs w:val="28"/>
          <w:lang w:val="uk-UA" w:eastAsia="zh-CN"/>
        </w:rPr>
      </w:pPr>
    </w:p>
    <w:p w:rsidR="004E1747" w:rsidRPr="00776692" w:rsidRDefault="004E1747" w:rsidP="004E1747">
      <w:pPr>
        <w:spacing w:after="0" w:line="240" w:lineRule="auto"/>
        <w:jc w:val="center"/>
        <w:rPr>
          <w:rFonts w:ascii="Times New Roman" w:eastAsia="Times New Roman" w:hAnsi="Times New Roman"/>
          <w:b/>
          <w:sz w:val="28"/>
          <w:szCs w:val="28"/>
          <w:lang w:val="uk-UA" w:eastAsia="ru-RU"/>
        </w:rPr>
      </w:pPr>
    </w:p>
    <w:p w:rsidR="004E1747" w:rsidRPr="00776692" w:rsidRDefault="004E1747" w:rsidP="004E1747">
      <w:pPr>
        <w:spacing w:after="0" w:line="240" w:lineRule="auto"/>
        <w:jc w:val="center"/>
        <w:rPr>
          <w:rFonts w:ascii="Times New Roman" w:eastAsia="Times New Roman" w:hAnsi="Times New Roman"/>
          <w:b/>
          <w:sz w:val="28"/>
          <w:szCs w:val="28"/>
          <w:lang w:val="uk-UA" w:eastAsia="ru-RU"/>
        </w:rPr>
      </w:pPr>
      <w:r w:rsidRPr="00776692">
        <w:rPr>
          <w:rFonts w:ascii="Times New Roman" w:eastAsia="Times New Roman" w:hAnsi="Times New Roman"/>
          <w:b/>
          <w:sz w:val="28"/>
          <w:szCs w:val="28"/>
          <w:lang w:val="uk-UA" w:eastAsia="ru-RU"/>
        </w:rPr>
        <w:t xml:space="preserve">Програма </w:t>
      </w:r>
    </w:p>
    <w:p w:rsidR="004E1747" w:rsidRPr="00776692" w:rsidRDefault="004E1747" w:rsidP="004E1747">
      <w:pPr>
        <w:spacing w:after="0" w:line="240" w:lineRule="auto"/>
        <w:jc w:val="center"/>
        <w:rPr>
          <w:rFonts w:ascii="Times New Roman" w:eastAsia="Times New Roman" w:hAnsi="Times New Roman"/>
          <w:b/>
          <w:bCs/>
          <w:sz w:val="28"/>
          <w:szCs w:val="28"/>
          <w:lang w:val="uk-UA" w:eastAsia="ru-RU"/>
        </w:rPr>
      </w:pPr>
      <w:r w:rsidRPr="00776692">
        <w:rPr>
          <w:rFonts w:ascii="Times New Roman" w:eastAsia="Times New Roman" w:hAnsi="Times New Roman"/>
          <w:b/>
          <w:sz w:val="28"/>
          <w:szCs w:val="28"/>
          <w:lang w:val="uk-UA" w:eastAsia="ru-RU"/>
        </w:rPr>
        <w:t>розвитку культури</w:t>
      </w:r>
      <w:r w:rsidRPr="00776692">
        <w:rPr>
          <w:rFonts w:ascii="Times New Roman" w:eastAsia="Times New Roman" w:hAnsi="Times New Roman"/>
          <w:b/>
          <w:bCs/>
          <w:sz w:val="28"/>
          <w:szCs w:val="28"/>
          <w:lang w:val="uk-UA" w:eastAsia="ru-RU"/>
        </w:rPr>
        <w:t xml:space="preserve"> Василівської міської </w:t>
      </w:r>
      <w:r w:rsidRPr="00776692">
        <w:rPr>
          <w:rFonts w:ascii="Times New Roman" w:eastAsia="Times New Roman" w:hAnsi="Times New Roman"/>
          <w:b/>
          <w:bCs/>
          <w:color w:val="000000"/>
          <w:sz w:val="28"/>
          <w:szCs w:val="28"/>
          <w:lang w:val="uk-UA" w:eastAsia="zh-CN"/>
        </w:rPr>
        <w:t>територіальної громади</w:t>
      </w:r>
      <w:r w:rsidRPr="00776692">
        <w:rPr>
          <w:rFonts w:ascii="Times New Roman" w:eastAsia="Times New Roman" w:hAnsi="Times New Roman"/>
          <w:b/>
          <w:bCs/>
          <w:sz w:val="28"/>
          <w:szCs w:val="28"/>
          <w:lang w:val="uk-UA" w:eastAsia="ru-RU"/>
        </w:rPr>
        <w:t xml:space="preserve"> </w:t>
      </w:r>
    </w:p>
    <w:p w:rsidR="004E1747" w:rsidRPr="00776692" w:rsidRDefault="003D008C" w:rsidP="004E1747">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b/>
          <w:bCs/>
          <w:sz w:val="28"/>
          <w:szCs w:val="28"/>
          <w:lang w:val="uk-UA" w:eastAsia="ru-RU"/>
        </w:rPr>
        <w:t>на 2026</w:t>
      </w:r>
      <w:r w:rsidR="004E1747" w:rsidRPr="00776692">
        <w:rPr>
          <w:rFonts w:ascii="Times New Roman" w:eastAsia="Times New Roman" w:hAnsi="Times New Roman"/>
          <w:b/>
          <w:bCs/>
          <w:sz w:val="28"/>
          <w:szCs w:val="28"/>
          <w:lang w:val="uk-UA" w:eastAsia="ru-RU"/>
        </w:rPr>
        <w:t xml:space="preserve"> рік</w:t>
      </w:r>
    </w:p>
    <w:p w:rsidR="004E1747" w:rsidRPr="00776692" w:rsidRDefault="004E1747" w:rsidP="004E1747">
      <w:pPr>
        <w:spacing w:after="0" w:line="240" w:lineRule="auto"/>
        <w:ind w:firstLine="709"/>
        <w:jc w:val="center"/>
        <w:rPr>
          <w:rFonts w:ascii="Times New Roman" w:eastAsia="Times New Roman" w:hAnsi="Times New Roman"/>
          <w:sz w:val="28"/>
          <w:szCs w:val="28"/>
          <w:lang w:val="uk-UA" w:eastAsia="ru-RU"/>
        </w:rPr>
      </w:pPr>
    </w:p>
    <w:p w:rsidR="004E1747" w:rsidRPr="00FD33E4" w:rsidRDefault="004E1747" w:rsidP="00FD33E4">
      <w:pPr>
        <w:pStyle w:val="a3"/>
        <w:numPr>
          <w:ilvl w:val="0"/>
          <w:numId w:val="7"/>
        </w:numPr>
        <w:spacing w:after="51" w:line="240" w:lineRule="auto"/>
        <w:ind w:right="10"/>
        <w:jc w:val="center"/>
        <w:rPr>
          <w:rFonts w:ascii="Times New Roman" w:eastAsia="Times New Roman" w:hAnsi="Times New Roman"/>
          <w:b/>
          <w:sz w:val="28"/>
          <w:szCs w:val="28"/>
          <w:lang w:val="uk-UA" w:eastAsia="ru-RU"/>
        </w:rPr>
      </w:pPr>
      <w:r w:rsidRPr="00FD33E4">
        <w:rPr>
          <w:rFonts w:ascii="Times New Roman" w:eastAsia="Times New Roman" w:hAnsi="Times New Roman"/>
          <w:b/>
          <w:sz w:val="28"/>
          <w:szCs w:val="28"/>
          <w:lang w:val="uk-UA" w:eastAsia="ru-RU"/>
        </w:rPr>
        <w:t>Загальні положення</w:t>
      </w:r>
    </w:p>
    <w:p w:rsidR="00FD33E4" w:rsidRPr="00FD33E4" w:rsidRDefault="00FD33E4" w:rsidP="00FD33E4">
      <w:pPr>
        <w:pStyle w:val="a3"/>
        <w:spacing w:after="51" w:line="240" w:lineRule="auto"/>
        <w:ind w:right="10"/>
        <w:rPr>
          <w:rFonts w:ascii="Times New Roman" w:eastAsia="Times New Roman" w:hAnsi="Times New Roman"/>
          <w:sz w:val="28"/>
          <w:szCs w:val="28"/>
          <w:lang w:val="uk-UA" w:eastAsia="ru-RU"/>
        </w:rPr>
      </w:pPr>
    </w:p>
    <w:p w:rsidR="004E1747" w:rsidRPr="00776692" w:rsidRDefault="004E1747" w:rsidP="004E1747">
      <w:pPr>
        <w:spacing w:after="0" w:line="240" w:lineRule="auto"/>
        <w:ind w:firstLine="567"/>
        <w:jc w:val="both"/>
        <w:rPr>
          <w:rFonts w:ascii="Times New Roman" w:eastAsia="Times New Roman" w:hAnsi="Times New Roman"/>
          <w:color w:val="000000"/>
          <w:sz w:val="28"/>
          <w:szCs w:val="28"/>
          <w:shd w:val="clear" w:color="auto" w:fill="FFFFFF"/>
          <w:lang w:val="uk-UA" w:eastAsia="ru-RU"/>
        </w:rPr>
      </w:pPr>
      <w:r w:rsidRPr="00776692">
        <w:rPr>
          <w:rFonts w:ascii="Times New Roman" w:eastAsia="Times New Roman" w:hAnsi="Times New Roman"/>
          <w:sz w:val="28"/>
          <w:szCs w:val="28"/>
          <w:lang w:val="uk-UA" w:eastAsia="ru-RU"/>
        </w:rPr>
        <w:t xml:space="preserve">Програма розвитку культури Василівської міської </w:t>
      </w:r>
      <w:r w:rsidRPr="00776692">
        <w:rPr>
          <w:rFonts w:ascii="Times New Roman" w:eastAsia="Times New Roman" w:hAnsi="Times New Roman"/>
          <w:bCs/>
          <w:color w:val="000000"/>
          <w:sz w:val="28"/>
          <w:szCs w:val="28"/>
          <w:lang w:val="uk-UA" w:eastAsia="zh-CN"/>
        </w:rPr>
        <w:t>територіальної громади</w:t>
      </w:r>
      <w:r w:rsidR="0010527A">
        <w:rPr>
          <w:rFonts w:ascii="Times New Roman" w:eastAsia="Times New Roman" w:hAnsi="Times New Roman"/>
          <w:sz w:val="28"/>
          <w:szCs w:val="28"/>
          <w:lang w:val="uk-UA" w:eastAsia="ru-RU"/>
        </w:rPr>
        <w:t xml:space="preserve"> на 2026</w:t>
      </w:r>
      <w:r w:rsidRPr="00776692">
        <w:rPr>
          <w:rFonts w:ascii="Times New Roman" w:eastAsia="Times New Roman" w:hAnsi="Times New Roman"/>
          <w:sz w:val="28"/>
          <w:szCs w:val="28"/>
          <w:lang w:val="uk-UA" w:eastAsia="ru-RU"/>
        </w:rPr>
        <w:t xml:space="preserve"> рік </w:t>
      </w:r>
      <w:r w:rsidRPr="00776692">
        <w:rPr>
          <w:rFonts w:ascii="Times New Roman" w:eastAsia="Times New Roman" w:hAnsi="Times New Roman"/>
          <w:color w:val="000000"/>
          <w:sz w:val="28"/>
          <w:szCs w:val="28"/>
          <w:shd w:val="clear" w:color="auto" w:fill="FFFFFF"/>
          <w:lang w:val="uk-UA" w:eastAsia="ru-RU"/>
        </w:rPr>
        <w:t>передбачає реалізацію державної політики у сфері культури: формування ефективної системи управління доступними і якісними культурними послугами, проведення оцінки культурного потенціалу та визначення механізму його раціонального використання, примноження та створення на його основі нових культурних продуктів та культурних послуг в громаді, збереження та подальший розвиток культурного потенціалу в громаді, збереження та охорона історичних цінностей, задоволення духовних і естетичних проблем, організацію змістовного дозвілля, масового відпочинку та культурного обслуговування населення.</w:t>
      </w:r>
    </w:p>
    <w:p w:rsidR="004E1747" w:rsidRPr="00776692" w:rsidRDefault="004E1747" w:rsidP="004E1747">
      <w:pPr>
        <w:spacing w:after="0" w:line="240" w:lineRule="auto"/>
        <w:ind w:firstLine="567"/>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Сучасний розвиток галузі культури, Державний стандарт надання послуг закладами культури комунальної власності вимагає зміни змісту, обсягів, норм та показників якості забезпечення населення культурними послугами.</w:t>
      </w:r>
    </w:p>
    <w:p w:rsidR="004E1747" w:rsidRPr="00776692" w:rsidRDefault="004E1747" w:rsidP="004E1747">
      <w:pPr>
        <w:spacing w:after="0" w:line="240" w:lineRule="auto"/>
        <w:ind w:firstLine="567"/>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В напрямку збереженні та охорони пам’яток культурної спадщини актуальним залишається питання проведення їх паспортизації та інвентаризації.</w:t>
      </w:r>
    </w:p>
    <w:p w:rsidR="004E1747" w:rsidRPr="00776692" w:rsidRDefault="004E1747" w:rsidP="004E1747">
      <w:pPr>
        <w:spacing w:after="0" w:line="240" w:lineRule="auto"/>
        <w:ind w:firstLine="567"/>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Потребує уваги використання історико-культурного надбання для розвитку внутрішнього туризму, просування місцевого бренду. </w:t>
      </w:r>
    </w:p>
    <w:p w:rsidR="004E1747" w:rsidRPr="00776692" w:rsidRDefault="004E1747" w:rsidP="004E1747">
      <w:pPr>
        <w:spacing w:after="0" w:line="240" w:lineRule="auto"/>
        <w:ind w:firstLine="567"/>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Розвиток здібностей, творчого потенціалу молоді та представників громади </w:t>
      </w:r>
      <w:proofErr w:type="spellStart"/>
      <w:r w:rsidRPr="00776692">
        <w:rPr>
          <w:rFonts w:ascii="Times New Roman" w:eastAsia="Times New Roman" w:hAnsi="Times New Roman"/>
          <w:sz w:val="28"/>
          <w:szCs w:val="28"/>
          <w:lang w:val="uk-UA" w:eastAsia="ru-RU"/>
        </w:rPr>
        <w:t>Василівщини</w:t>
      </w:r>
      <w:proofErr w:type="spellEnd"/>
      <w:r w:rsidRPr="00776692">
        <w:rPr>
          <w:rFonts w:ascii="Times New Roman" w:eastAsia="Times New Roman" w:hAnsi="Times New Roman"/>
          <w:sz w:val="28"/>
          <w:szCs w:val="28"/>
          <w:lang w:val="uk-UA" w:eastAsia="ru-RU"/>
        </w:rPr>
        <w:t xml:space="preserve">, презентація культурного потенціалу громади на </w:t>
      </w:r>
      <w:r w:rsidRPr="00776692">
        <w:rPr>
          <w:rFonts w:ascii="Times New Roman" w:eastAsia="Times New Roman" w:hAnsi="Times New Roman"/>
          <w:color w:val="000000"/>
          <w:sz w:val="28"/>
          <w:szCs w:val="28"/>
          <w:lang w:val="uk-UA" w:eastAsia="ru-RU"/>
        </w:rPr>
        <w:t xml:space="preserve">Всеукраїнських, міжнародних, обласних фестивалях-конкурсах </w:t>
      </w:r>
      <w:r w:rsidRPr="00776692">
        <w:rPr>
          <w:rFonts w:ascii="Times New Roman" w:eastAsia="Times New Roman" w:hAnsi="Times New Roman"/>
          <w:sz w:val="28"/>
          <w:szCs w:val="28"/>
          <w:lang w:val="uk-UA" w:eastAsia="ru-RU"/>
        </w:rPr>
        <w:t>неможливі без підтримки владних структур усіх рівнів.</w:t>
      </w:r>
    </w:p>
    <w:p w:rsidR="004E1747" w:rsidRDefault="004E1747" w:rsidP="004E1747">
      <w:pPr>
        <w:spacing w:after="0" w:line="240" w:lineRule="auto"/>
        <w:ind w:firstLine="567"/>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Звідси виникає потреба у визначенні пріоритетних напрямків розвитку культури та їх фінансової підтримки, які б забезпечили ефективний розвиток галузі в умовах сьогодення.</w:t>
      </w:r>
    </w:p>
    <w:p w:rsidR="0010527A" w:rsidRPr="0010527A" w:rsidRDefault="0010527A" w:rsidP="0010527A">
      <w:pPr>
        <w:spacing w:after="0" w:line="240" w:lineRule="auto"/>
        <w:ind w:firstLine="567"/>
        <w:jc w:val="both"/>
        <w:rPr>
          <w:rFonts w:ascii="Times New Roman" w:eastAsia="Times New Roman" w:hAnsi="Times New Roman"/>
          <w:sz w:val="28"/>
          <w:szCs w:val="28"/>
          <w:lang w:val="uk-UA" w:eastAsia="ru-RU"/>
        </w:rPr>
      </w:pPr>
      <w:r w:rsidRPr="0010527A">
        <w:rPr>
          <w:rFonts w:ascii="Times New Roman" w:eastAsia="Times New Roman" w:hAnsi="Times New Roman"/>
          <w:sz w:val="28"/>
          <w:szCs w:val="28"/>
          <w:lang w:val="uk-UA" w:eastAsia="ru-RU"/>
        </w:rPr>
        <w:t xml:space="preserve">Аналіз виконання Програми розвитку культури у 2025 році свідчить про її актуальність та вагомий вплив на культурне життя Василівської міської територіальної громади. Заклади культури забезпечували доступність культурних послуг, підтримували творчу активність населення та сприяли збереженню </w:t>
      </w:r>
      <w:r>
        <w:rPr>
          <w:rFonts w:ascii="Times New Roman" w:eastAsia="Times New Roman" w:hAnsi="Times New Roman"/>
          <w:sz w:val="28"/>
          <w:szCs w:val="28"/>
          <w:lang w:val="uk-UA" w:eastAsia="ru-RU"/>
        </w:rPr>
        <w:t>культурного потенціалу громади.</w:t>
      </w:r>
    </w:p>
    <w:p w:rsidR="0010527A" w:rsidRPr="0010527A" w:rsidRDefault="0010527A" w:rsidP="0010527A">
      <w:pPr>
        <w:spacing w:after="0" w:line="240" w:lineRule="auto"/>
        <w:ind w:firstLine="567"/>
        <w:jc w:val="both"/>
        <w:rPr>
          <w:rFonts w:ascii="Times New Roman" w:eastAsia="Times New Roman" w:hAnsi="Times New Roman"/>
          <w:sz w:val="28"/>
          <w:szCs w:val="28"/>
          <w:lang w:val="uk-UA" w:eastAsia="ru-RU"/>
        </w:rPr>
      </w:pPr>
      <w:r w:rsidRPr="0010527A">
        <w:rPr>
          <w:rFonts w:ascii="Times New Roman" w:eastAsia="Times New Roman" w:hAnsi="Times New Roman"/>
          <w:sz w:val="28"/>
          <w:szCs w:val="28"/>
          <w:lang w:val="uk-UA" w:eastAsia="ru-RU"/>
        </w:rPr>
        <w:t>У 2025 році продовжувалася робота щодо охорони та збереження історико-культурної спадщини, проте потреба у паспортизації та інвентаризації пам’яток залишається невиріше</w:t>
      </w:r>
      <w:r>
        <w:rPr>
          <w:rFonts w:ascii="Times New Roman" w:eastAsia="Times New Roman" w:hAnsi="Times New Roman"/>
          <w:sz w:val="28"/>
          <w:szCs w:val="28"/>
          <w:lang w:val="uk-UA" w:eastAsia="ru-RU"/>
        </w:rPr>
        <w:t>ною і потребує посиленої уваги.</w:t>
      </w:r>
    </w:p>
    <w:p w:rsidR="0010527A" w:rsidRPr="0010527A" w:rsidRDefault="0010527A" w:rsidP="0010527A">
      <w:pPr>
        <w:spacing w:after="0" w:line="240" w:lineRule="auto"/>
        <w:ind w:firstLine="567"/>
        <w:jc w:val="both"/>
        <w:rPr>
          <w:rFonts w:ascii="Times New Roman" w:eastAsia="Times New Roman" w:hAnsi="Times New Roman"/>
          <w:sz w:val="28"/>
          <w:szCs w:val="28"/>
          <w:lang w:val="uk-UA" w:eastAsia="ru-RU"/>
        </w:rPr>
      </w:pPr>
      <w:r w:rsidRPr="0010527A">
        <w:rPr>
          <w:rFonts w:ascii="Times New Roman" w:eastAsia="Times New Roman" w:hAnsi="Times New Roman"/>
          <w:sz w:val="28"/>
          <w:szCs w:val="28"/>
          <w:lang w:val="uk-UA" w:eastAsia="ru-RU"/>
        </w:rPr>
        <w:lastRenderedPageBreak/>
        <w:t>Важливим напрямом 2025 року було розвиток творчих здібностей молоді та підтримка аматорських колективів, участь яких у обласних, всеукраїнських та міжнародних фестивалях-оглядах сприяла популяризації культурного потенціалу громади.</w:t>
      </w:r>
    </w:p>
    <w:p w:rsidR="0010527A" w:rsidRPr="0010527A" w:rsidRDefault="0010527A" w:rsidP="0010527A">
      <w:pPr>
        <w:spacing w:after="0" w:line="240" w:lineRule="auto"/>
        <w:ind w:firstLine="567"/>
        <w:jc w:val="both"/>
        <w:rPr>
          <w:rFonts w:ascii="Times New Roman" w:eastAsia="Times New Roman" w:hAnsi="Times New Roman"/>
          <w:sz w:val="28"/>
          <w:szCs w:val="28"/>
          <w:lang w:val="uk-UA" w:eastAsia="ru-RU"/>
        </w:rPr>
      </w:pPr>
      <w:r w:rsidRPr="0010527A">
        <w:rPr>
          <w:rFonts w:ascii="Times New Roman" w:eastAsia="Times New Roman" w:hAnsi="Times New Roman"/>
          <w:sz w:val="28"/>
          <w:szCs w:val="28"/>
          <w:lang w:val="uk-UA" w:eastAsia="ru-RU"/>
        </w:rPr>
        <w:t xml:space="preserve">Разом із тим, оцінка виконання Програми демонструє стійкий запит на розширення та підвищення якості культурних послуг, формування сучасних підходів до організації дозвілля, а також розвиток внутрішнього туризму </w:t>
      </w:r>
      <w:r>
        <w:rPr>
          <w:rFonts w:ascii="Times New Roman" w:eastAsia="Times New Roman" w:hAnsi="Times New Roman"/>
          <w:sz w:val="28"/>
          <w:szCs w:val="28"/>
          <w:lang w:val="uk-UA" w:eastAsia="ru-RU"/>
        </w:rPr>
        <w:t>та просування місцевого бренду.</w:t>
      </w:r>
    </w:p>
    <w:p w:rsidR="0010527A" w:rsidRPr="00776692" w:rsidRDefault="0010527A" w:rsidP="0010527A">
      <w:pPr>
        <w:spacing w:after="0" w:line="240" w:lineRule="auto"/>
        <w:ind w:firstLine="567"/>
        <w:jc w:val="both"/>
        <w:rPr>
          <w:rFonts w:ascii="Times New Roman" w:eastAsia="Times New Roman" w:hAnsi="Times New Roman"/>
          <w:sz w:val="28"/>
          <w:szCs w:val="28"/>
          <w:lang w:val="uk-UA" w:eastAsia="ru-RU"/>
        </w:rPr>
      </w:pPr>
      <w:r w:rsidRPr="0010527A">
        <w:rPr>
          <w:rFonts w:ascii="Times New Roman" w:eastAsia="Times New Roman" w:hAnsi="Times New Roman"/>
          <w:sz w:val="28"/>
          <w:szCs w:val="28"/>
          <w:lang w:val="uk-UA" w:eastAsia="ru-RU"/>
        </w:rPr>
        <w:t>Отже, результати 2025 року підтверджують доцільність прийняття Програми розвитку культури на 2026 рік, що дозволить продовжити формування ефективної системи якісних культурних послуг, забезпечити належну підтримку галузі та зберегти культурну спадщину громади</w:t>
      </w:r>
    </w:p>
    <w:p w:rsidR="004E1747" w:rsidRDefault="004E1747" w:rsidP="004E1747">
      <w:pPr>
        <w:spacing w:after="0" w:line="240" w:lineRule="auto"/>
        <w:ind w:firstLine="567"/>
        <w:jc w:val="both"/>
        <w:rPr>
          <w:rFonts w:ascii="Times New Roman" w:eastAsia="Times New Roman" w:hAnsi="Times New Roman"/>
          <w:color w:val="000000"/>
          <w:sz w:val="28"/>
          <w:szCs w:val="28"/>
          <w:shd w:val="clear" w:color="auto" w:fill="FFFFFF"/>
          <w:lang w:val="uk-UA" w:eastAsia="ru-RU"/>
        </w:rPr>
      </w:pPr>
      <w:r w:rsidRPr="00776692">
        <w:rPr>
          <w:rFonts w:ascii="Times New Roman" w:eastAsia="Times New Roman" w:hAnsi="Times New Roman"/>
          <w:sz w:val="28"/>
          <w:szCs w:val="28"/>
          <w:lang w:val="uk-UA" w:eastAsia="ru-RU"/>
        </w:rPr>
        <w:t xml:space="preserve">А відтак, Програмою розвитку культури Василівської міської </w:t>
      </w:r>
      <w:r w:rsidRPr="00776692">
        <w:rPr>
          <w:rFonts w:ascii="Times New Roman" w:eastAsia="Times New Roman" w:hAnsi="Times New Roman"/>
          <w:bCs/>
          <w:color w:val="000000"/>
          <w:sz w:val="28"/>
          <w:szCs w:val="28"/>
          <w:lang w:val="uk-UA" w:eastAsia="zh-CN"/>
        </w:rPr>
        <w:t>територіальної громади</w:t>
      </w:r>
      <w:r w:rsidR="003D008C">
        <w:rPr>
          <w:rFonts w:ascii="Times New Roman" w:eastAsia="Times New Roman" w:hAnsi="Times New Roman"/>
          <w:sz w:val="28"/>
          <w:szCs w:val="28"/>
          <w:lang w:val="uk-UA" w:eastAsia="ru-RU"/>
        </w:rPr>
        <w:t xml:space="preserve"> на 2026</w:t>
      </w:r>
      <w:r w:rsidRPr="00776692">
        <w:rPr>
          <w:rFonts w:ascii="Times New Roman" w:eastAsia="Times New Roman" w:hAnsi="Times New Roman"/>
          <w:sz w:val="28"/>
          <w:szCs w:val="28"/>
          <w:lang w:val="uk-UA" w:eastAsia="ru-RU"/>
        </w:rPr>
        <w:t xml:space="preserve"> рік передбачено здійснення основних заходів, спрямованих на вирішення першочергових завдань щодо </w:t>
      </w:r>
      <w:r w:rsidRPr="00776692">
        <w:rPr>
          <w:rFonts w:ascii="Times New Roman" w:eastAsia="Times New Roman" w:hAnsi="Times New Roman"/>
          <w:color w:val="000000"/>
          <w:sz w:val="28"/>
          <w:szCs w:val="28"/>
          <w:shd w:val="clear" w:color="auto" w:fill="FFFFFF"/>
          <w:lang w:val="uk-UA" w:eastAsia="ru-RU"/>
        </w:rPr>
        <w:t>формування ефективної системи доступними і якісними культурними послугами, їх змісту, обсягів та якості.</w:t>
      </w:r>
    </w:p>
    <w:p w:rsidR="004E1747" w:rsidRPr="00776692" w:rsidRDefault="004E1747" w:rsidP="004E1747">
      <w:pPr>
        <w:spacing w:after="0" w:line="240" w:lineRule="auto"/>
        <w:rPr>
          <w:rFonts w:ascii="Times New Roman" w:eastAsia="Times New Roman" w:hAnsi="Times New Roman"/>
          <w:b/>
          <w:sz w:val="28"/>
          <w:szCs w:val="28"/>
          <w:lang w:val="uk-UA" w:eastAsia="ru-RU"/>
        </w:rPr>
      </w:pPr>
    </w:p>
    <w:p w:rsidR="004E1747" w:rsidRPr="00FD33E4" w:rsidRDefault="004E1747" w:rsidP="00FD33E4">
      <w:pPr>
        <w:pStyle w:val="a3"/>
        <w:numPr>
          <w:ilvl w:val="0"/>
          <w:numId w:val="1"/>
        </w:numPr>
        <w:spacing w:after="0" w:line="240" w:lineRule="auto"/>
        <w:jc w:val="center"/>
        <w:rPr>
          <w:rFonts w:ascii="Times New Roman" w:eastAsia="Times New Roman" w:hAnsi="Times New Roman"/>
          <w:b/>
          <w:sz w:val="28"/>
          <w:szCs w:val="28"/>
          <w:lang w:val="uk-UA" w:eastAsia="ru-RU"/>
        </w:rPr>
      </w:pPr>
      <w:r w:rsidRPr="00FD33E4">
        <w:rPr>
          <w:rFonts w:ascii="Times New Roman" w:eastAsia="Times New Roman" w:hAnsi="Times New Roman"/>
          <w:b/>
          <w:sz w:val="28"/>
          <w:szCs w:val="28"/>
          <w:lang w:val="uk-UA" w:eastAsia="ru-RU"/>
        </w:rPr>
        <w:t>Мета Програми</w:t>
      </w:r>
    </w:p>
    <w:p w:rsidR="00FD33E4" w:rsidRPr="00FD33E4" w:rsidRDefault="00FD33E4" w:rsidP="00FD33E4">
      <w:pPr>
        <w:pStyle w:val="a3"/>
        <w:spacing w:after="0" w:line="240" w:lineRule="auto"/>
        <w:ind w:left="219"/>
        <w:rPr>
          <w:rFonts w:ascii="Times New Roman" w:eastAsia="Times New Roman" w:hAnsi="Times New Roman"/>
          <w:b/>
          <w:sz w:val="28"/>
          <w:szCs w:val="28"/>
          <w:lang w:val="uk-UA" w:eastAsia="ru-RU"/>
        </w:rPr>
      </w:pPr>
    </w:p>
    <w:p w:rsidR="004E1747" w:rsidRPr="00776692" w:rsidRDefault="004E1747" w:rsidP="004E1747">
      <w:pPr>
        <w:spacing w:after="0" w:line="240" w:lineRule="auto"/>
        <w:ind w:firstLine="567"/>
        <w:jc w:val="both"/>
        <w:rPr>
          <w:rFonts w:ascii="Times New Roman" w:eastAsia="Times New Roman" w:hAnsi="Times New Roman"/>
          <w:color w:val="000000"/>
          <w:sz w:val="28"/>
          <w:szCs w:val="28"/>
          <w:shd w:val="clear" w:color="auto" w:fill="FFFFFF"/>
          <w:lang w:val="uk-UA" w:eastAsia="ru-RU"/>
        </w:rPr>
      </w:pPr>
      <w:r w:rsidRPr="00776692">
        <w:rPr>
          <w:rFonts w:ascii="Times New Roman" w:eastAsia="Times New Roman" w:hAnsi="Times New Roman"/>
          <w:sz w:val="28"/>
          <w:szCs w:val="28"/>
          <w:lang w:val="uk-UA" w:eastAsia="ru-RU"/>
        </w:rPr>
        <w:t xml:space="preserve">Метою Програми є </w:t>
      </w:r>
      <w:r w:rsidRPr="00776692">
        <w:rPr>
          <w:rFonts w:ascii="Times New Roman" w:eastAsia="Times New Roman" w:hAnsi="Times New Roman"/>
          <w:color w:val="000000"/>
          <w:sz w:val="28"/>
          <w:szCs w:val="28"/>
          <w:shd w:val="clear" w:color="auto" w:fill="FFFFFF"/>
          <w:lang w:val="uk-UA" w:eastAsia="ru-RU"/>
        </w:rPr>
        <w:t xml:space="preserve">формування ефективної системи управління доступними і якісними культурними послугами, визначення шляхів організації раціонального використання культурної інфраструктури та ресурсного потенціалу для задоволення потреб різних груп споживача культурних послуг, зокрема молоді; розроблення та впровадження функціонально та організаційно нових ефективних моделей закладів культури та культурних просторів з урахуванням щільності населення та територіальної доступності громади. </w:t>
      </w:r>
    </w:p>
    <w:p w:rsidR="004E1747" w:rsidRPr="00776692" w:rsidRDefault="004E1747" w:rsidP="004E1747">
      <w:pPr>
        <w:spacing w:after="0" w:line="240" w:lineRule="auto"/>
        <w:ind w:firstLine="709"/>
        <w:jc w:val="both"/>
        <w:rPr>
          <w:rFonts w:ascii="Times New Roman" w:eastAsia="Times New Roman" w:hAnsi="Times New Roman"/>
          <w:color w:val="000000"/>
          <w:sz w:val="28"/>
          <w:szCs w:val="28"/>
          <w:shd w:val="clear" w:color="auto" w:fill="FFFFFF"/>
          <w:lang w:val="uk-UA" w:eastAsia="ru-RU"/>
        </w:rPr>
      </w:pPr>
    </w:p>
    <w:p w:rsidR="004E1747" w:rsidRPr="00FD33E4" w:rsidRDefault="004E1747" w:rsidP="00FD33E4">
      <w:pPr>
        <w:pStyle w:val="a3"/>
        <w:numPr>
          <w:ilvl w:val="0"/>
          <w:numId w:val="1"/>
        </w:numPr>
        <w:spacing w:after="0" w:line="240" w:lineRule="auto"/>
        <w:jc w:val="center"/>
        <w:rPr>
          <w:rFonts w:ascii="Times New Roman" w:eastAsia="Times New Roman" w:hAnsi="Times New Roman"/>
          <w:b/>
          <w:sz w:val="28"/>
          <w:szCs w:val="28"/>
          <w:lang w:val="uk-UA" w:eastAsia="x-none"/>
        </w:rPr>
      </w:pPr>
      <w:r w:rsidRPr="00FD33E4">
        <w:rPr>
          <w:rFonts w:ascii="Times New Roman" w:eastAsia="Times New Roman" w:hAnsi="Times New Roman"/>
          <w:b/>
          <w:sz w:val="28"/>
          <w:szCs w:val="28"/>
          <w:lang w:val="uk-UA" w:eastAsia="x-none"/>
        </w:rPr>
        <w:t>Основні завдання Програми</w:t>
      </w:r>
    </w:p>
    <w:p w:rsidR="00FD33E4" w:rsidRPr="00FD33E4" w:rsidRDefault="00FD33E4" w:rsidP="00FD33E4">
      <w:pPr>
        <w:pStyle w:val="a3"/>
        <w:spacing w:after="0" w:line="240" w:lineRule="auto"/>
        <w:ind w:left="219"/>
        <w:rPr>
          <w:rFonts w:ascii="Times New Roman" w:eastAsia="Times New Roman" w:hAnsi="Times New Roman"/>
          <w:b/>
          <w:sz w:val="28"/>
          <w:szCs w:val="28"/>
          <w:lang w:val="uk-UA" w:eastAsia="x-none"/>
        </w:rPr>
      </w:pPr>
    </w:p>
    <w:p w:rsidR="004E1747" w:rsidRPr="00776692" w:rsidRDefault="004E1747" w:rsidP="004E1747">
      <w:p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Основними завданнями Програми є: </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створення для населення умов щодо отримання якісних і доступних культурних послуг;</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проведення інвентаризації та оцінки якісного стану базової мережі закладів культури громади;</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впровадження функціонально та організаційно нових ефективних моделей закладів культури громади;</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зміцнення матеріально-технічної бази закладів культури;</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забезпечення розвитку творчого потенціалу та культурного простору </w:t>
      </w:r>
      <w:proofErr w:type="spellStart"/>
      <w:r w:rsidRPr="00776692">
        <w:rPr>
          <w:rFonts w:ascii="Times New Roman" w:eastAsia="Times New Roman" w:hAnsi="Times New Roman"/>
          <w:sz w:val="28"/>
          <w:szCs w:val="28"/>
          <w:lang w:val="uk-UA" w:eastAsia="ru-RU"/>
        </w:rPr>
        <w:t>Василівщини</w:t>
      </w:r>
      <w:proofErr w:type="spellEnd"/>
      <w:r w:rsidRPr="00776692">
        <w:rPr>
          <w:rFonts w:ascii="Times New Roman" w:eastAsia="Times New Roman" w:hAnsi="Times New Roman"/>
          <w:sz w:val="28"/>
          <w:szCs w:val="28"/>
          <w:lang w:val="uk-UA" w:eastAsia="ru-RU"/>
        </w:rPr>
        <w:t>;</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фінансова підтримка культурних ініціатив, проведення культурно-мистецьких заходів, міських конкурсів, акцій, оглядів;</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збереження та поповнення </w:t>
      </w:r>
      <w:proofErr w:type="spellStart"/>
      <w:r w:rsidRPr="00776692">
        <w:rPr>
          <w:rFonts w:ascii="Times New Roman" w:eastAsia="Times New Roman" w:hAnsi="Times New Roman"/>
          <w:sz w:val="28"/>
          <w:szCs w:val="28"/>
          <w:lang w:val="uk-UA" w:eastAsia="ru-RU"/>
        </w:rPr>
        <w:t>бiблiотечних</w:t>
      </w:r>
      <w:proofErr w:type="spellEnd"/>
      <w:r w:rsidRPr="00776692">
        <w:rPr>
          <w:rFonts w:ascii="Times New Roman" w:eastAsia="Times New Roman" w:hAnsi="Times New Roman"/>
          <w:sz w:val="28"/>
          <w:szCs w:val="28"/>
          <w:lang w:val="uk-UA" w:eastAsia="ru-RU"/>
        </w:rPr>
        <w:t xml:space="preserve"> </w:t>
      </w:r>
      <w:proofErr w:type="spellStart"/>
      <w:r w:rsidRPr="00776692">
        <w:rPr>
          <w:rFonts w:ascii="Times New Roman" w:eastAsia="Times New Roman" w:hAnsi="Times New Roman"/>
          <w:sz w:val="28"/>
          <w:szCs w:val="28"/>
          <w:lang w:val="uk-UA" w:eastAsia="ru-RU"/>
        </w:rPr>
        <w:t>фондiв</w:t>
      </w:r>
      <w:proofErr w:type="spellEnd"/>
      <w:r w:rsidRPr="00776692">
        <w:rPr>
          <w:rFonts w:ascii="Times New Roman" w:eastAsia="Times New Roman" w:hAnsi="Times New Roman"/>
          <w:sz w:val="28"/>
          <w:szCs w:val="28"/>
          <w:lang w:val="uk-UA" w:eastAsia="ru-RU"/>
        </w:rPr>
        <w:t>; </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lastRenderedPageBreak/>
        <w:t>збереження та охорона культурної спадщини, проведення належного обліку земель історико-культурного призначення, а також об’єктів культурної спадщини Василівської громади;</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забезпечення ефективного використання історико-культурних, природних рекреаційних ресурсів для розвитку внутрішнього туризму;</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створення сприятливих умов для творчого формування особистості, розкриття її здібностей;</w:t>
      </w:r>
    </w:p>
    <w:p w:rsidR="004E1747" w:rsidRPr="00776692" w:rsidRDefault="004E1747" w:rsidP="004E1747">
      <w:pPr>
        <w:numPr>
          <w:ilvl w:val="0"/>
          <w:numId w:val="2"/>
        </w:numPr>
        <w:shd w:val="clear" w:color="auto" w:fill="FFFFFF"/>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популяризація та презентація творчого потенціалу галузі культури, туристичної привабливості </w:t>
      </w:r>
      <w:proofErr w:type="spellStart"/>
      <w:r w:rsidRPr="00776692">
        <w:rPr>
          <w:rFonts w:ascii="Times New Roman" w:eastAsia="Times New Roman" w:hAnsi="Times New Roman"/>
          <w:sz w:val="28"/>
          <w:szCs w:val="28"/>
          <w:lang w:val="uk-UA" w:eastAsia="ru-RU"/>
        </w:rPr>
        <w:t>Василівщини</w:t>
      </w:r>
      <w:proofErr w:type="spellEnd"/>
      <w:r w:rsidRPr="00776692">
        <w:rPr>
          <w:rFonts w:ascii="Times New Roman" w:eastAsia="Times New Roman" w:hAnsi="Times New Roman"/>
          <w:sz w:val="28"/>
          <w:szCs w:val="28"/>
          <w:lang w:val="uk-UA" w:eastAsia="ru-RU"/>
        </w:rPr>
        <w:t>.</w:t>
      </w:r>
    </w:p>
    <w:p w:rsidR="004E1747" w:rsidRPr="00776692" w:rsidRDefault="004E1747" w:rsidP="004E1747">
      <w:pPr>
        <w:spacing w:after="0" w:line="240" w:lineRule="auto"/>
        <w:jc w:val="center"/>
        <w:rPr>
          <w:rFonts w:ascii="Times New Roman" w:eastAsia="Times New Roman" w:hAnsi="Times New Roman"/>
          <w:b/>
          <w:sz w:val="28"/>
          <w:szCs w:val="28"/>
          <w:lang w:val="uk-UA" w:eastAsia="ru-RU"/>
        </w:rPr>
      </w:pPr>
    </w:p>
    <w:p w:rsidR="004E1747" w:rsidRDefault="004E1747" w:rsidP="004E1747">
      <w:pPr>
        <w:spacing w:after="0" w:line="240" w:lineRule="auto"/>
        <w:jc w:val="center"/>
        <w:rPr>
          <w:rFonts w:ascii="Times New Roman" w:eastAsia="Times New Roman" w:hAnsi="Times New Roman"/>
          <w:b/>
          <w:sz w:val="28"/>
          <w:szCs w:val="28"/>
          <w:lang w:val="uk-UA" w:eastAsia="ru-RU"/>
        </w:rPr>
      </w:pPr>
      <w:r w:rsidRPr="00776692">
        <w:rPr>
          <w:rFonts w:ascii="Times New Roman" w:eastAsia="Times New Roman" w:hAnsi="Times New Roman"/>
          <w:b/>
          <w:sz w:val="28"/>
          <w:szCs w:val="28"/>
          <w:lang w:val="uk-UA" w:eastAsia="ru-RU"/>
        </w:rPr>
        <w:t>4.Заходи щодо реалізації Програми та фінансування заходів</w:t>
      </w:r>
    </w:p>
    <w:p w:rsidR="00DA5808" w:rsidRPr="00776692" w:rsidRDefault="00DA5808" w:rsidP="004E1747">
      <w:pPr>
        <w:spacing w:after="0" w:line="240" w:lineRule="auto"/>
        <w:jc w:val="center"/>
        <w:rPr>
          <w:rFonts w:ascii="Times New Roman" w:eastAsia="Times New Roman" w:hAnsi="Times New Roman"/>
          <w:b/>
          <w:sz w:val="28"/>
          <w:szCs w:val="28"/>
          <w:lang w:val="uk-UA" w:eastAsia="ru-RU"/>
        </w:rPr>
      </w:pPr>
    </w:p>
    <w:p w:rsidR="004E1747" w:rsidRPr="00776692" w:rsidRDefault="004E1747" w:rsidP="004E1747">
      <w:pPr>
        <w:numPr>
          <w:ilvl w:val="0"/>
          <w:numId w:val="3"/>
        </w:numPr>
        <w:tabs>
          <w:tab w:val="left" w:pos="426"/>
        </w:tabs>
        <w:spacing w:after="0" w:line="240" w:lineRule="auto"/>
        <w:ind w:hanging="720"/>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Забезпечення повноцінного функціонування закладів культури.</w:t>
      </w:r>
    </w:p>
    <w:p w:rsidR="004E1747" w:rsidRPr="00776692" w:rsidRDefault="004E1747" w:rsidP="004E1747">
      <w:pPr>
        <w:numPr>
          <w:ilvl w:val="0"/>
          <w:numId w:val="3"/>
        </w:numPr>
        <w:tabs>
          <w:tab w:val="left" w:pos="426"/>
        </w:tabs>
        <w:spacing w:after="0" w:line="240" w:lineRule="auto"/>
        <w:ind w:left="0" w:hanging="11"/>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Проведення поточних ремонтів приміщень комунальних закладів культури, </w:t>
      </w:r>
      <w:r w:rsidRPr="00776692">
        <w:rPr>
          <w:rFonts w:ascii="Times New Roman" w:eastAsia="Times New Roman" w:hAnsi="Times New Roman"/>
          <w:sz w:val="28"/>
          <w:szCs w:val="28"/>
          <w:lang w:val="uk-UA" w:eastAsia="ru-RU"/>
        </w:rPr>
        <w:tab/>
        <w:t>а також виготовлення проектно-кошторисної документації.</w:t>
      </w:r>
    </w:p>
    <w:p w:rsidR="004E1747" w:rsidRPr="00776692" w:rsidRDefault="004E1747" w:rsidP="004E1747">
      <w:pPr>
        <w:numPr>
          <w:ilvl w:val="0"/>
          <w:numId w:val="3"/>
        </w:numPr>
        <w:tabs>
          <w:tab w:val="left" w:pos="426"/>
        </w:tabs>
        <w:spacing w:after="0" w:line="240" w:lineRule="auto"/>
        <w:ind w:hanging="720"/>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Забезпечення діяльності бібліотек.</w:t>
      </w:r>
    </w:p>
    <w:p w:rsidR="004E1747" w:rsidRPr="00776692" w:rsidRDefault="004E1747" w:rsidP="004E1747">
      <w:pPr>
        <w:numPr>
          <w:ilvl w:val="0"/>
          <w:numId w:val="3"/>
        </w:numPr>
        <w:tabs>
          <w:tab w:val="left" w:pos="426"/>
        </w:tabs>
        <w:spacing w:after="0" w:line="240" w:lineRule="auto"/>
        <w:ind w:hanging="720"/>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Організація дозвілля населення і розвиток аматорського мистецтва.</w:t>
      </w:r>
    </w:p>
    <w:p w:rsidR="004E1747" w:rsidRPr="00776692" w:rsidRDefault="004E1747" w:rsidP="004E1747">
      <w:pPr>
        <w:numPr>
          <w:ilvl w:val="0"/>
          <w:numId w:val="3"/>
        </w:numPr>
        <w:tabs>
          <w:tab w:val="left" w:pos="426"/>
        </w:tabs>
        <w:spacing w:after="0" w:line="240" w:lineRule="auto"/>
        <w:ind w:left="426" w:hanging="426"/>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Фінансова підтримка іміджевих для регіону культурно-мистецьких заходів, фестивалів, конкурсів аматорського мистецтва.</w:t>
      </w:r>
    </w:p>
    <w:p w:rsidR="004E1747" w:rsidRPr="00776692" w:rsidRDefault="004E1747" w:rsidP="004E1747">
      <w:pPr>
        <w:numPr>
          <w:ilvl w:val="0"/>
          <w:numId w:val="3"/>
        </w:numPr>
        <w:tabs>
          <w:tab w:val="left" w:pos="426"/>
        </w:tabs>
        <w:spacing w:after="0" w:line="240" w:lineRule="auto"/>
        <w:ind w:left="426" w:hanging="426"/>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Забезпечення участі провідних аматорських колективів та майстрів народного мистецтва у регіональних, обласних та Всеукраїнських  заходах.</w:t>
      </w:r>
    </w:p>
    <w:p w:rsidR="004E1747" w:rsidRPr="00776692" w:rsidRDefault="004E1747" w:rsidP="004E1747">
      <w:pPr>
        <w:numPr>
          <w:ilvl w:val="0"/>
          <w:numId w:val="3"/>
        </w:numPr>
        <w:tabs>
          <w:tab w:val="left" w:pos="426"/>
        </w:tabs>
        <w:spacing w:after="0" w:line="240" w:lineRule="auto"/>
        <w:ind w:left="426" w:hanging="426"/>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Розвиток туристичної галузі. Створення рекламно-інформаційного продукту рекреаційно-туристичного комплексу</w:t>
      </w:r>
    </w:p>
    <w:p w:rsidR="004E1747" w:rsidRPr="00776692" w:rsidRDefault="004E1747" w:rsidP="004E1747">
      <w:pPr>
        <w:numPr>
          <w:ilvl w:val="0"/>
          <w:numId w:val="3"/>
        </w:numPr>
        <w:tabs>
          <w:tab w:val="left" w:pos="426"/>
        </w:tabs>
        <w:spacing w:after="0" w:line="240" w:lineRule="auto"/>
        <w:ind w:left="426" w:hanging="426"/>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Збереження та охорона культурної спадщини. Виготовлення паспортів та облікової документації нового зразка на об’єкти культурної спадщини</w:t>
      </w:r>
    </w:p>
    <w:p w:rsidR="004E1747" w:rsidRPr="00776692" w:rsidRDefault="004E1747" w:rsidP="004E1747">
      <w:pPr>
        <w:numPr>
          <w:ilvl w:val="0"/>
          <w:numId w:val="3"/>
        </w:numPr>
        <w:tabs>
          <w:tab w:val="left" w:pos="426"/>
        </w:tabs>
        <w:spacing w:after="0" w:line="240" w:lineRule="auto"/>
        <w:ind w:hanging="720"/>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Проведення інвентаризації об’єктів культурної спадщини.</w:t>
      </w:r>
    </w:p>
    <w:p w:rsidR="004E1747" w:rsidRPr="00776692" w:rsidRDefault="004E1747" w:rsidP="004E1747">
      <w:pPr>
        <w:tabs>
          <w:tab w:val="left" w:pos="426"/>
        </w:tabs>
        <w:spacing w:after="0" w:line="240" w:lineRule="auto"/>
        <w:ind w:left="720" w:hanging="720"/>
        <w:jc w:val="both"/>
        <w:rPr>
          <w:rFonts w:ascii="Times New Roman" w:eastAsia="Times New Roman" w:hAnsi="Times New Roman"/>
          <w:sz w:val="28"/>
          <w:szCs w:val="28"/>
          <w:lang w:val="uk-UA" w:eastAsia="ru-RU"/>
        </w:rPr>
      </w:pPr>
    </w:p>
    <w:p w:rsidR="004E1747" w:rsidRPr="00776692" w:rsidRDefault="004E1747" w:rsidP="004E1747">
      <w:pPr>
        <w:tabs>
          <w:tab w:val="left" w:pos="851"/>
        </w:tabs>
        <w:spacing w:after="0" w:line="240" w:lineRule="auto"/>
        <w:ind w:firstLine="567"/>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Фінансуванн</w:t>
      </w:r>
      <w:r w:rsidR="003D008C">
        <w:rPr>
          <w:rFonts w:ascii="Times New Roman" w:eastAsia="Times New Roman" w:hAnsi="Times New Roman"/>
          <w:sz w:val="28"/>
          <w:szCs w:val="28"/>
          <w:lang w:val="uk-UA" w:eastAsia="ru-RU"/>
        </w:rPr>
        <w:t>я заходів Програми протягом 2026</w:t>
      </w:r>
      <w:r w:rsidRPr="00776692">
        <w:rPr>
          <w:rFonts w:ascii="Times New Roman" w:eastAsia="Times New Roman" w:hAnsi="Times New Roman"/>
          <w:sz w:val="28"/>
          <w:szCs w:val="28"/>
          <w:lang w:val="uk-UA" w:eastAsia="ru-RU"/>
        </w:rPr>
        <w:t xml:space="preserve"> року планується здійснювати за рахунок </w:t>
      </w:r>
      <w:r w:rsidRPr="00776692">
        <w:rPr>
          <w:rFonts w:ascii="Times New Roman" w:eastAsia="Times New Roman" w:hAnsi="Times New Roman"/>
          <w:sz w:val="28"/>
          <w:szCs w:val="20"/>
          <w:lang w:val="uk-UA" w:eastAsia="ru-RU"/>
        </w:rPr>
        <w:t>коштів бюджету Василівської міської територіальної громади (далі бюджет громади),</w:t>
      </w:r>
      <w:r w:rsidRPr="00776692">
        <w:rPr>
          <w:rFonts w:eastAsia="Times New Roman"/>
          <w:sz w:val="28"/>
          <w:szCs w:val="28"/>
          <w:lang w:val="uk-UA" w:eastAsia="ru-RU"/>
        </w:rPr>
        <w:t xml:space="preserve"> </w:t>
      </w:r>
      <w:r w:rsidRPr="00776692">
        <w:rPr>
          <w:rFonts w:ascii="Times New Roman" w:eastAsia="Times New Roman" w:hAnsi="Times New Roman"/>
          <w:sz w:val="28"/>
          <w:szCs w:val="20"/>
          <w:lang w:val="uk-UA" w:eastAsia="ru-RU"/>
        </w:rPr>
        <w:t>а також за рахунок інших джерел, не заборонених чинним законодавством</w:t>
      </w:r>
      <w:r w:rsidRPr="00776692">
        <w:rPr>
          <w:rFonts w:ascii="Times New Roman" w:eastAsia="Times New Roman" w:hAnsi="Times New Roman"/>
          <w:sz w:val="28"/>
          <w:szCs w:val="28"/>
          <w:lang w:val="uk-UA" w:eastAsia="ru-RU"/>
        </w:rPr>
        <w:t xml:space="preserve">. </w:t>
      </w:r>
    </w:p>
    <w:p w:rsidR="004E1747" w:rsidRPr="00776692" w:rsidRDefault="004E1747" w:rsidP="004E1747">
      <w:pPr>
        <w:tabs>
          <w:tab w:val="left" w:pos="851"/>
          <w:tab w:val="left" w:pos="9540"/>
        </w:tabs>
        <w:spacing w:after="0" w:line="240" w:lineRule="auto"/>
        <w:ind w:firstLine="567"/>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Головним розпорядником коштів виконавцем даної Програми є Василівська міська рада.</w:t>
      </w:r>
    </w:p>
    <w:p w:rsidR="00D25EB6" w:rsidRDefault="004E1747" w:rsidP="004E1747">
      <w:pPr>
        <w:tabs>
          <w:tab w:val="left" w:pos="851"/>
          <w:tab w:val="left" w:pos="9540"/>
        </w:tabs>
        <w:spacing w:after="0" w:line="240" w:lineRule="auto"/>
        <w:ind w:firstLine="567"/>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Головними виконавцями даної Програми є Василівська міська рада, комунальний заклад «Василівський центр культурних послуг» </w:t>
      </w:r>
      <w:r w:rsidR="00D25EB6">
        <w:rPr>
          <w:rFonts w:ascii="Times New Roman" w:eastAsia="Times New Roman" w:hAnsi="Times New Roman"/>
          <w:sz w:val="28"/>
          <w:szCs w:val="28"/>
          <w:lang w:val="uk-UA" w:eastAsia="ru-RU"/>
        </w:rPr>
        <w:t>Василівської міської ради Запорізької області</w:t>
      </w:r>
      <w:r w:rsidRPr="00776692">
        <w:rPr>
          <w:rFonts w:ascii="Times New Roman" w:eastAsia="Times New Roman" w:hAnsi="Times New Roman"/>
          <w:sz w:val="28"/>
          <w:szCs w:val="28"/>
          <w:lang w:val="uk-UA" w:eastAsia="ru-RU"/>
        </w:rPr>
        <w:t xml:space="preserve">. </w:t>
      </w:r>
    </w:p>
    <w:p w:rsidR="004E1747" w:rsidRPr="00776692" w:rsidRDefault="00D25EB6" w:rsidP="004E1747">
      <w:pPr>
        <w:tabs>
          <w:tab w:val="left" w:pos="851"/>
          <w:tab w:val="left" w:pos="9540"/>
        </w:tabs>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w:t>
      </w:r>
      <w:r w:rsidR="004E1747" w:rsidRPr="00776692">
        <w:rPr>
          <w:rFonts w:ascii="Times New Roman" w:eastAsia="Times New Roman" w:hAnsi="Times New Roman"/>
          <w:sz w:val="28"/>
          <w:szCs w:val="28"/>
          <w:lang w:val="uk-UA" w:eastAsia="ru-RU"/>
        </w:rPr>
        <w:t>агальний обсяг асигнуван</w:t>
      </w:r>
      <w:r w:rsidR="003D008C">
        <w:rPr>
          <w:rFonts w:ascii="Times New Roman" w:eastAsia="Times New Roman" w:hAnsi="Times New Roman"/>
          <w:sz w:val="28"/>
          <w:szCs w:val="28"/>
          <w:lang w:val="uk-UA" w:eastAsia="ru-RU"/>
        </w:rPr>
        <w:t>ь на реалізацію Програми на 2026</w:t>
      </w:r>
      <w:r w:rsidR="004E1747" w:rsidRPr="00776692">
        <w:rPr>
          <w:rFonts w:ascii="Times New Roman" w:eastAsia="Times New Roman" w:hAnsi="Times New Roman"/>
          <w:sz w:val="28"/>
          <w:szCs w:val="28"/>
          <w:lang w:val="uk-UA" w:eastAsia="ru-RU"/>
        </w:rPr>
        <w:t xml:space="preserve"> рік визначити у сумі </w:t>
      </w:r>
      <w:r w:rsidR="004E1747" w:rsidRPr="00430093">
        <w:rPr>
          <w:rFonts w:ascii="Times New Roman" w:hAnsi="Times New Roman"/>
          <w:b/>
          <w:sz w:val="28"/>
          <w:szCs w:val="24"/>
          <w:lang w:val="uk-UA" w:eastAsia="ru-RU"/>
        </w:rPr>
        <w:t>619</w:t>
      </w:r>
      <w:r w:rsidR="004E1747">
        <w:rPr>
          <w:rFonts w:ascii="Times New Roman" w:hAnsi="Times New Roman"/>
          <w:b/>
          <w:sz w:val="28"/>
          <w:szCs w:val="24"/>
          <w:lang w:val="uk-UA" w:eastAsia="ru-RU"/>
        </w:rPr>
        <w:t> </w:t>
      </w:r>
      <w:r w:rsidR="004E1747" w:rsidRPr="00430093">
        <w:rPr>
          <w:rFonts w:ascii="Times New Roman" w:hAnsi="Times New Roman"/>
          <w:b/>
          <w:sz w:val="28"/>
          <w:szCs w:val="24"/>
          <w:lang w:val="uk-UA" w:eastAsia="ru-RU"/>
        </w:rPr>
        <w:t>900</w:t>
      </w:r>
      <w:r w:rsidR="004E1747">
        <w:rPr>
          <w:rFonts w:ascii="Times New Roman" w:hAnsi="Times New Roman"/>
          <w:b/>
          <w:sz w:val="28"/>
          <w:szCs w:val="24"/>
          <w:lang w:val="uk-UA" w:eastAsia="ru-RU"/>
        </w:rPr>
        <w:t xml:space="preserve"> </w:t>
      </w:r>
      <w:r w:rsidR="004E1747" w:rsidRPr="00776692">
        <w:rPr>
          <w:rFonts w:ascii="Times New Roman" w:eastAsia="Times New Roman" w:hAnsi="Times New Roman"/>
          <w:sz w:val="28"/>
          <w:szCs w:val="28"/>
          <w:lang w:val="uk-UA" w:eastAsia="ru-RU"/>
        </w:rPr>
        <w:t>гривень та може коригуватись. Розподіл асигнувань між заходами Програми наведено в розді</w:t>
      </w:r>
      <w:r w:rsidR="003D008C">
        <w:rPr>
          <w:rFonts w:ascii="Times New Roman" w:eastAsia="Times New Roman" w:hAnsi="Times New Roman"/>
          <w:sz w:val="28"/>
          <w:szCs w:val="28"/>
          <w:lang w:val="uk-UA" w:eastAsia="ru-RU"/>
        </w:rPr>
        <w:t>лі 6. «Кошторис Програми на 2026</w:t>
      </w:r>
      <w:r w:rsidR="004E1747" w:rsidRPr="00776692">
        <w:rPr>
          <w:rFonts w:ascii="Times New Roman" w:eastAsia="Times New Roman" w:hAnsi="Times New Roman"/>
          <w:sz w:val="28"/>
          <w:szCs w:val="28"/>
          <w:lang w:val="uk-UA" w:eastAsia="ru-RU"/>
        </w:rPr>
        <w:t xml:space="preserve"> рік».</w:t>
      </w:r>
    </w:p>
    <w:p w:rsidR="004E1747" w:rsidRPr="00776692" w:rsidRDefault="004E1747" w:rsidP="004E1747">
      <w:pPr>
        <w:spacing w:after="0" w:line="240" w:lineRule="auto"/>
        <w:jc w:val="center"/>
        <w:outlineLvl w:val="0"/>
        <w:rPr>
          <w:rFonts w:ascii="Times New Roman" w:eastAsia="Times New Roman" w:hAnsi="Times New Roman"/>
          <w:b/>
          <w:sz w:val="28"/>
          <w:szCs w:val="28"/>
          <w:lang w:val="uk-UA" w:eastAsia="ru-RU"/>
        </w:rPr>
      </w:pPr>
    </w:p>
    <w:p w:rsidR="004E1747" w:rsidRPr="00776692" w:rsidRDefault="004E1747" w:rsidP="004E1747">
      <w:pPr>
        <w:spacing w:after="0" w:line="240" w:lineRule="auto"/>
        <w:jc w:val="center"/>
        <w:rPr>
          <w:rFonts w:ascii="Times New Roman" w:eastAsia="Times New Roman" w:hAnsi="Times New Roman"/>
          <w:b/>
          <w:sz w:val="28"/>
          <w:szCs w:val="28"/>
          <w:lang w:val="uk-UA" w:eastAsia="ru-RU"/>
        </w:rPr>
      </w:pPr>
      <w:r w:rsidRPr="00776692">
        <w:rPr>
          <w:rFonts w:ascii="Times New Roman" w:eastAsia="Times New Roman" w:hAnsi="Times New Roman"/>
          <w:b/>
          <w:sz w:val="28"/>
          <w:szCs w:val="28"/>
          <w:lang w:val="uk-UA" w:eastAsia="ru-RU"/>
        </w:rPr>
        <w:t>5. Очікувані результати</w:t>
      </w:r>
    </w:p>
    <w:p w:rsidR="004E1747" w:rsidRPr="00776692" w:rsidRDefault="004E1747" w:rsidP="004E1747">
      <w:pPr>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Реалізація заходів Програми дасть змогу:</w:t>
      </w:r>
    </w:p>
    <w:p w:rsidR="004E1747" w:rsidRPr="00776692" w:rsidRDefault="004E1747" w:rsidP="004E1747">
      <w:pPr>
        <w:numPr>
          <w:ilvl w:val="0"/>
          <w:numId w:val="4"/>
        </w:numPr>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color w:val="000000"/>
          <w:sz w:val="28"/>
          <w:szCs w:val="28"/>
          <w:lang w:val="uk-UA" w:eastAsia="ru-RU"/>
        </w:rPr>
        <w:t xml:space="preserve">створити сприятливі умови для раціонального використання культурної інфраструктури та ресурсного потенціалу для задоволення потреб різних груп споживачів культурних послуг </w:t>
      </w:r>
      <w:r w:rsidRPr="00776692">
        <w:rPr>
          <w:rFonts w:ascii="Times New Roman" w:eastAsia="Times New Roman" w:hAnsi="Times New Roman"/>
          <w:sz w:val="28"/>
          <w:szCs w:val="28"/>
          <w:lang w:val="uk-UA" w:eastAsia="ru-RU"/>
        </w:rPr>
        <w:t>Василівської громади;</w:t>
      </w:r>
    </w:p>
    <w:p w:rsidR="004E1747" w:rsidRPr="00776692" w:rsidRDefault="004E1747" w:rsidP="004E1747">
      <w:pPr>
        <w:numPr>
          <w:ilvl w:val="0"/>
          <w:numId w:val="4"/>
        </w:numPr>
        <w:shd w:val="clear" w:color="auto" w:fill="FFFFFF"/>
        <w:spacing w:after="0" w:line="240" w:lineRule="auto"/>
        <w:jc w:val="both"/>
        <w:rPr>
          <w:rFonts w:ascii="Times New Roman" w:eastAsia="Times New Roman" w:hAnsi="Times New Roman"/>
          <w:color w:val="000000"/>
          <w:sz w:val="28"/>
          <w:szCs w:val="28"/>
          <w:lang w:val="uk-UA" w:eastAsia="ru-RU"/>
        </w:rPr>
      </w:pPr>
      <w:r w:rsidRPr="00776692">
        <w:rPr>
          <w:rFonts w:ascii="Times New Roman" w:eastAsia="Times New Roman" w:hAnsi="Times New Roman"/>
          <w:color w:val="000000"/>
          <w:sz w:val="28"/>
          <w:szCs w:val="28"/>
          <w:lang w:val="uk-UA" w:eastAsia="ru-RU"/>
        </w:rPr>
        <w:lastRenderedPageBreak/>
        <w:t>поліпшити рівень культурного обслуговування населення</w:t>
      </w:r>
      <w:r w:rsidRPr="00776692">
        <w:rPr>
          <w:rFonts w:ascii="Times New Roman" w:eastAsia="Times New Roman" w:hAnsi="Times New Roman"/>
          <w:sz w:val="28"/>
          <w:szCs w:val="28"/>
          <w:lang w:val="uk-UA" w:eastAsia="ru-RU"/>
        </w:rPr>
        <w:t xml:space="preserve"> (зміст, обсяги, норми та показників якості забезпечення населення культурними послугами)</w:t>
      </w:r>
      <w:r w:rsidRPr="00776692">
        <w:rPr>
          <w:rFonts w:ascii="Times New Roman" w:eastAsia="Times New Roman" w:hAnsi="Times New Roman"/>
          <w:color w:val="000000"/>
          <w:sz w:val="28"/>
          <w:szCs w:val="28"/>
          <w:lang w:val="uk-UA" w:eastAsia="ru-RU"/>
        </w:rPr>
        <w:t>;</w:t>
      </w:r>
    </w:p>
    <w:p w:rsidR="004E1747" w:rsidRPr="00776692" w:rsidRDefault="004E1747" w:rsidP="004E1747">
      <w:pPr>
        <w:numPr>
          <w:ilvl w:val="0"/>
          <w:numId w:val="4"/>
        </w:numPr>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забезпечити належний облік земель історико-культурного призначення, а також об’єктів культурної спадщини Василівського краю;</w:t>
      </w:r>
    </w:p>
    <w:p w:rsidR="004E1747" w:rsidRPr="00776692" w:rsidRDefault="004E1747" w:rsidP="004E1747">
      <w:pPr>
        <w:numPr>
          <w:ilvl w:val="0"/>
          <w:numId w:val="4"/>
        </w:numPr>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підвищення ефективності використання історико-культурних, природних та рекреаційних ресурсів;</w:t>
      </w:r>
    </w:p>
    <w:p w:rsidR="004E1747" w:rsidRPr="00776692" w:rsidRDefault="004E1747" w:rsidP="004E1747">
      <w:pPr>
        <w:numPr>
          <w:ilvl w:val="0"/>
          <w:numId w:val="4"/>
        </w:numPr>
        <w:shd w:val="clear" w:color="auto" w:fill="FFFFFF"/>
        <w:spacing w:after="0" w:line="240" w:lineRule="auto"/>
        <w:jc w:val="both"/>
        <w:rPr>
          <w:rFonts w:ascii="Times New Roman" w:eastAsia="Times New Roman" w:hAnsi="Times New Roman"/>
          <w:color w:val="000000"/>
          <w:sz w:val="28"/>
          <w:szCs w:val="28"/>
          <w:lang w:val="uk-UA" w:eastAsia="ru-RU"/>
        </w:rPr>
      </w:pPr>
      <w:r w:rsidRPr="00776692">
        <w:rPr>
          <w:rFonts w:ascii="Times New Roman" w:eastAsia="Times New Roman" w:hAnsi="Times New Roman"/>
          <w:color w:val="000000"/>
          <w:sz w:val="28"/>
          <w:szCs w:val="28"/>
          <w:lang w:val="uk-UA" w:eastAsia="ru-RU"/>
        </w:rPr>
        <w:t>розширити доступ до історико-культурних цінностей регіону;</w:t>
      </w:r>
    </w:p>
    <w:p w:rsidR="004E1747" w:rsidRPr="00776692" w:rsidRDefault="004E1747" w:rsidP="004E1747">
      <w:pPr>
        <w:numPr>
          <w:ilvl w:val="0"/>
          <w:numId w:val="4"/>
        </w:numPr>
        <w:shd w:val="clear" w:color="auto" w:fill="FFFFFF"/>
        <w:spacing w:after="0" w:line="240" w:lineRule="auto"/>
        <w:jc w:val="both"/>
        <w:rPr>
          <w:rFonts w:ascii="Times New Roman" w:eastAsia="Times New Roman" w:hAnsi="Times New Roman"/>
          <w:color w:val="000000"/>
          <w:sz w:val="28"/>
          <w:szCs w:val="28"/>
          <w:lang w:val="uk-UA" w:eastAsia="ru-RU"/>
        </w:rPr>
      </w:pPr>
      <w:r w:rsidRPr="00776692">
        <w:rPr>
          <w:rFonts w:ascii="Times New Roman" w:eastAsia="Times New Roman" w:hAnsi="Times New Roman"/>
          <w:color w:val="000000"/>
          <w:sz w:val="28"/>
          <w:szCs w:val="28"/>
          <w:lang w:val="uk-UA" w:eastAsia="ru-RU"/>
        </w:rPr>
        <w:t>сформувати повноцінний регіональний інформаційно-</w:t>
      </w:r>
      <w:proofErr w:type="spellStart"/>
      <w:r w:rsidRPr="00776692">
        <w:rPr>
          <w:rFonts w:ascii="Times New Roman" w:eastAsia="Times New Roman" w:hAnsi="Times New Roman"/>
          <w:color w:val="000000"/>
          <w:sz w:val="28"/>
          <w:szCs w:val="28"/>
          <w:lang w:val="uk-UA" w:eastAsia="ru-RU"/>
        </w:rPr>
        <w:t>документний</w:t>
      </w:r>
      <w:proofErr w:type="spellEnd"/>
      <w:r w:rsidRPr="00776692">
        <w:rPr>
          <w:rFonts w:ascii="Times New Roman" w:eastAsia="Times New Roman" w:hAnsi="Times New Roman"/>
          <w:color w:val="000000"/>
          <w:sz w:val="28"/>
          <w:szCs w:val="28"/>
          <w:lang w:val="uk-UA" w:eastAsia="ru-RU"/>
        </w:rPr>
        <w:t xml:space="preserve"> ресурс публічних бібліотек;</w:t>
      </w:r>
    </w:p>
    <w:p w:rsidR="004E1747" w:rsidRPr="00776692" w:rsidRDefault="004E1747" w:rsidP="004E1747">
      <w:pPr>
        <w:numPr>
          <w:ilvl w:val="0"/>
          <w:numId w:val="4"/>
        </w:numPr>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сприяти розвитку творчої особистості, талановитої молоді;</w:t>
      </w:r>
    </w:p>
    <w:p w:rsidR="004E1747" w:rsidRPr="00776692" w:rsidRDefault="004E1747" w:rsidP="004E1747">
      <w:pPr>
        <w:numPr>
          <w:ilvl w:val="0"/>
          <w:numId w:val="4"/>
        </w:numPr>
        <w:spacing w:after="0" w:line="240" w:lineRule="auto"/>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забезпечити збереження та популяризацію культурно-мистецької спадщини </w:t>
      </w:r>
      <w:proofErr w:type="spellStart"/>
      <w:r w:rsidRPr="00776692">
        <w:rPr>
          <w:rFonts w:ascii="Times New Roman" w:eastAsia="Times New Roman" w:hAnsi="Times New Roman"/>
          <w:sz w:val="28"/>
          <w:szCs w:val="28"/>
          <w:lang w:val="uk-UA" w:eastAsia="ru-RU"/>
        </w:rPr>
        <w:t>Василівщини</w:t>
      </w:r>
      <w:proofErr w:type="spellEnd"/>
      <w:r w:rsidRPr="00776692">
        <w:rPr>
          <w:rFonts w:ascii="Times New Roman" w:eastAsia="Times New Roman" w:hAnsi="Times New Roman"/>
          <w:sz w:val="28"/>
          <w:szCs w:val="28"/>
          <w:lang w:val="uk-UA" w:eastAsia="ru-RU"/>
        </w:rPr>
        <w:t>.</w:t>
      </w:r>
    </w:p>
    <w:p w:rsidR="004E1747" w:rsidRPr="00776692" w:rsidRDefault="004E1747" w:rsidP="004E1747">
      <w:pPr>
        <w:spacing w:after="0" w:line="240" w:lineRule="auto"/>
        <w:jc w:val="both"/>
        <w:rPr>
          <w:rFonts w:ascii="Times New Roman" w:eastAsia="Times New Roman" w:hAnsi="Times New Roman"/>
          <w:sz w:val="28"/>
          <w:szCs w:val="28"/>
          <w:lang w:val="uk-UA" w:eastAsia="ru-RU"/>
        </w:rPr>
      </w:pPr>
    </w:p>
    <w:p w:rsidR="004E1747" w:rsidRPr="00776692" w:rsidRDefault="004E1747" w:rsidP="004E1747">
      <w:pPr>
        <w:spacing w:after="0" w:line="240" w:lineRule="auto"/>
        <w:jc w:val="center"/>
        <w:rPr>
          <w:rFonts w:ascii="Times New Roman" w:eastAsia="Times New Roman" w:hAnsi="Times New Roman"/>
          <w:b/>
          <w:sz w:val="28"/>
          <w:szCs w:val="28"/>
          <w:lang w:val="uk-UA" w:eastAsia="ru-RU"/>
        </w:rPr>
      </w:pPr>
      <w:r w:rsidRPr="00776692">
        <w:rPr>
          <w:rFonts w:ascii="Times New Roman" w:eastAsia="Times New Roman" w:hAnsi="Times New Roman"/>
          <w:b/>
          <w:sz w:val="28"/>
          <w:szCs w:val="28"/>
          <w:lang w:val="uk-UA" w:eastAsia="ru-RU"/>
        </w:rPr>
        <w:t>6. Кошторис Програми на</w:t>
      </w:r>
      <w:r w:rsidR="003D008C">
        <w:rPr>
          <w:rFonts w:ascii="Times New Roman" w:eastAsia="Times New Roman" w:hAnsi="Times New Roman"/>
          <w:b/>
          <w:sz w:val="28"/>
          <w:szCs w:val="28"/>
          <w:lang w:val="uk-UA" w:eastAsia="ru-RU"/>
        </w:rPr>
        <w:t xml:space="preserve"> 2026</w:t>
      </w:r>
      <w:r w:rsidRPr="00776692">
        <w:rPr>
          <w:rFonts w:ascii="Times New Roman" w:eastAsia="Times New Roman" w:hAnsi="Times New Roman"/>
          <w:b/>
          <w:sz w:val="28"/>
          <w:szCs w:val="28"/>
          <w:lang w:val="uk-UA" w:eastAsia="ru-RU"/>
        </w:rPr>
        <w:t xml:space="preserve"> рік</w:t>
      </w:r>
    </w:p>
    <w:tbl>
      <w:tblPr>
        <w:tblW w:w="9639" w:type="dxa"/>
        <w:tblInd w:w="108" w:type="dxa"/>
        <w:tblLayout w:type="fixed"/>
        <w:tblCellMar>
          <w:left w:w="10" w:type="dxa"/>
          <w:right w:w="10" w:type="dxa"/>
        </w:tblCellMar>
        <w:tblLook w:val="0000" w:firstRow="0" w:lastRow="0" w:firstColumn="0" w:lastColumn="0" w:noHBand="0" w:noVBand="0"/>
      </w:tblPr>
      <w:tblGrid>
        <w:gridCol w:w="567"/>
        <w:gridCol w:w="2552"/>
        <w:gridCol w:w="1276"/>
        <w:gridCol w:w="1843"/>
        <w:gridCol w:w="992"/>
        <w:gridCol w:w="1276"/>
        <w:gridCol w:w="1133"/>
      </w:tblGrid>
      <w:tr w:rsidR="002B2900"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vAlign w:val="center"/>
          </w:tcPr>
          <w:p w:rsidR="002B2900" w:rsidRPr="00776692" w:rsidRDefault="002B2900" w:rsidP="00782660">
            <w:pPr>
              <w:suppressAutoHyphens/>
              <w:autoSpaceDN w:val="0"/>
              <w:spacing w:after="0" w:line="240" w:lineRule="auto"/>
              <w:jc w:val="center"/>
              <w:textAlignment w:val="baseline"/>
              <w:rPr>
                <w:rFonts w:ascii="Times New Roman" w:eastAsia="Times New Roman" w:hAnsi="Times New Roman"/>
                <w:kern w:val="3"/>
                <w:sz w:val="28"/>
                <w:szCs w:val="28"/>
                <w:lang w:val="uk-UA"/>
              </w:rPr>
            </w:pPr>
            <w:r w:rsidRPr="00776692">
              <w:rPr>
                <w:rFonts w:ascii="Times New Roman" w:eastAsia="Times New Roman" w:hAnsi="Times New Roman"/>
                <w:kern w:val="3"/>
                <w:sz w:val="28"/>
                <w:szCs w:val="28"/>
                <w:lang w:val="uk-UA"/>
              </w:rPr>
              <w:t>№</w:t>
            </w:r>
          </w:p>
          <w:p w:rsidR="002B2900" w:rsidRPr="00776692" w:rsidRDefault="002B2900" w:rsidP="00782660">
            <w:pPr>
              <w:suppressAutoHyphens/>
              <w:autoSpaceDN w:val="0"/>
              <w:spacing w:after="0" w:line="240" w:lineRule="auto"/>
              <w:jc w:val="center"/>
              <w:textAlignment w:val="baseline"/>
              <w:rPr>
                <w:rFonts w:ascii="Times New Roman" w:eastAsia="Times New Roman" w:hAnsi="Times New Roman"/>
                <w:kern w:val="3"/>
                <w:sz w:val="28"/>
                <w:szCs w:val="28"/>
                <w:lang w:val="uk-UA"/>
              </w:rPr>
            </w:pPr>
            <w:r w:rsidRPr="00776692">
              <w:rPr>
                <w:rFonts w:ascii="Times New Roman" w:eastAsia="Times New Roman" w:hAnsi="Times New Roman"/>
                <w:kern w:val="3"/>
                <w:sz w:val="28"/>
                <w:szCs w:val="28"/>
                <w:lang w:val="uk-UA"/>
              </w:rPr>
              <w:t>з/п</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2B2900" w:rsidRPr="00776692" w:rsidRDefault="002B2900" w:rsidP="00782660">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Назва заходу</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B2900" w:rsidRPr="00776692" w:rsidRDefault="002B2900" w:rsidP="00782660">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Річний обсяг фінансування</w:t>
            </w:r>
          </w:p>
          <w:p w:rsidR="002B2900" w:rsidRPr="00776692" w:rsidRDefault="002B2900" w:rsidP="00782660">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(грн.)</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B2900" w:rsidRPr="00776692" w:rsidRDefault="002B2900" w:rsidP="00782660">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Джерело фінансування</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5808" w:rsidRDefault="002B2900" w:rsidP="00D020E6">
            <w:pPr>
              <w:suppressAutoHyphens/>
              <w:autoSpaceDN w:val="0"/>
              <w:spacing w:after="0" w:line="240" w:lineRule="auto"/>
              <w:ind w:left="-107"/>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Термін</w:t>
            </w:r>
          </w:p>
          <w:p w:rsidR="002B2900" w:rsidRPr="00776692" w:rsidRDefault="00DA5808" w:rsidP="00D020E6">
            <w:pPr>
              <w:suppressAutoHyphens/>
              <w:autoSpaceDN w:val="0"/>
              <w:spacing w:after="0" w:line="240" w:lineRule="auto"/>
              <w:ind w:left="-107"/>
              <w:jc w:val="center"/>
              <w:textAlignment w:val="baseline"/>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 xml:space="preserve">(рік) </w:t>
            </w:r>
          </w:p>
        </w:tc>
        <w:tc>
          <w:tcPr>
            <w:tcW w:w="1276" w:type="dxa"/>
            <w:tcBorders>
              <w:top w:val="single" w:sz="4" w:space="0" w:color="000001"/>
              <w:left w:val="single" w:sz="4" w:space="0" w:color="000001"/>
              <w:bottom w:val="single" w:sz="4" w:space="0" w:color="000001"/>
              <w:right w:val="single" w:sz="4" w:space="0" w:color="000001"/>
            </w:tcBorders>
          </w:tcPr>
          <w:p w:rsidR="002B2900" w:rsidRPr="00627FAA" w:rsidRDefault="002B2900" w:rsidP="00833B50">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627FAA">
              <w:rPr>
                <w:rFonts w:ascii="Times New Roman" w:eastAsia="Times New Roman" w:hAnsi="Times New Roman"/>
                <w:kern w:val="3"/>
                <w:sz w:val="28"/>
                <w:szCs w:val="28"/>
                <w:lang w:val="uk-UA" w:eastAsia="ru-RU"/>
              </w:rPr>
              <w:t>Найменування показника</w:t>
            </w:r>
          </w:p>
        </w:tc>
        <w:tc>
          <w:tcPr>
            <w:tcW w:w="1133" w:type="dxa"/>
            <w:tcBorders>
              <w:top w:val="single" w:sz="4" w:space="0" w:color="000001"/>
              <w:left w:val="single" w:sz="4" w:space="0" w:color="000001"/>
              <w:bottom w:val="single" w:sz="4" w:space="0" w:color="000001"/>
              <w:right w:val="single" w:sz="4" w:space="0" w:color="000001"/>
            </w:tcBorders>
          </w:tcPr>
          <w:p w:rsidR="002B2900" w:rsidRPr="00627FAA" w:rsidRDefault="002B2900" w:rsidP="00833B50">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627FAA">
              <w:rPr>
                <w:rFonts w:ascii="Times New Roman" w:eastAsia="Times New Roman" w:hAnsi="Times New Roman"/>
                <w:kern w:val="3"/>
                <w:sz w:val="28"/>
                <w:szCs w:val="28"/>
                <w:lang w:val="uk-UA" w:eastAsia="ru-RU"/>
              </w:rPr>
              <w:t>Значення показника</w:t>
            </w:r>
          </w:p>
        </w:tc>
      </w:tr>
      <w:tr w:rsidR="00DE6416"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DE6416" w:rsidRPr="00776692" w:rsidRDefault="00DE6416" w:rsidP="00782660">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1</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DE6416" w:rsidRPr="00776692" w:rsidRDefault="00DE6416" w:rsidP="00782660">
            <w:pPr>
              <w:tabs>
                <w:tab w:val="left" w:pos="10440"/>
              </w:tabs>
              <w:suppressAutoHyphens/>
              <w:autoSpaceDN w:val="0"/>
              <w:spacing w:after="0" w:line="240" w:lineRule="auto"/>
              <w:textAlignment w:val="baseline"/>
              <w:rPr>
                <w:rFonts w:ascii="Times New Roman" w:hAnsi="Times New Roman"/>
                <w:kern w:val="3"/>
                <w:sz w:val="28"/>
                <w:szCs w:val="24"/>
                <w:lang w:val="uk-UA" w:eastAsia="ru-RU"/>
              </w:rPr>
            </w:pPr>
            <w:r w:rsidRPr="00776692">
              <w:rPr>
                <w:rFonts w:ascii="Times New Roman" w:eastAsia="Times New Roman" w:hAnsi="Times New Roman"/>
                <w:kern w:val="3"/>
                <w:sz w:val="28"/>
                <w:szCs w:val="28"/>
                <w:lang w:val="uk-UA" w:eastAsia="ru-RU"/>
              </w:rPr>
              <w:t>Забезпечення повноцінного функціонування закладів культури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E6416" w:rsidRPr="00776692" w:rsidRDefault="00DE6416" w:rsidP="00782660">
            <w:pPr>
              <w:suppressAutoHyphens/>
              <w:autoSpaceDN w:val="0"/>
              <w:spacing w:after="0" w:line="240" w:lineRule="auto"/>
              <w:jc w:val="center"/>
              <w:textAlignment w:val="baseline"/>
              <w:rPr>
                <w:rFonts w:ascii="Times New Roman" w:eastAsia="Times New Roman" w:hAnsi="Times New Roman"/>
                <w:b/>
                <w:kern w:val="3"/>
                <w:sz w:val="28"/>
                <w:szCs w:val="28"/>
                <w:lang w:val="uk-UA" w:eastAsia="ru-RU"/>
              </w:rPr>
            </w:pPr>
            <w:r w:rsidRPr="00776692">
              <w:rPr>
                <w:rFonts w:ascii="Times New Roman" w:eastAsia="Times New Roman" w:hAnsi="Times New Roman"/>
                <w:b/>
                <w:kern w:val="3"/>
                <w:sz w:val="28"/>
                <w:szCs w:val="28"/>
                <w:lang w:val="uk-UA" w:eastAsia="ru-RU"/>
              </w:rPr>
              <w:t>100 000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E6416" w:rsidRPr="00776692" w:rsidRDefault="00DE6416" w:rsidP="00782660">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DE6416" w:rsidRPr="00776692" w:rsidRDefault="00DE6416" w:rsidP="00782660">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E6416" w:rsidRPr="00776692" w:rsidRDefault="00DE6416" w:rsidP="00E70612">
            <w:pPr>
              <w:suppressAutoHyphens/>
              <w:autoSpaceDN w:val="0"/>
              <w:spacing w:after="0" w:line="240" w:lineRule="auto"/>
              <w:ind w:hanging="104"/>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202</w:t>
            </w:r>
            <w:r w:rsidR="00E70612">
              <w:rPr>
                <w:rFonts w:ascii="Times New Roman" w:eastAsia="Times New Roman" w:hAnsi="Times New Roman"/>
                <w:kern w:val="3"/>
                <w:sz w:val="28"/>
                <w:szCs w:val="28"/>
                <w:lang w:val="uk-UA" w:eastAsia="ru-RU"/>
              </w:rPr>
              <w:t>6</w:t>
            </w:r>
            <w:r w:rsidRPr="00776692">
              <w:rPr>
                <w:rFonts w:ascii="Times New Roman" w:eastAsia="Times New Roman" w:hAnsi="Times New Roman"/>
                <w:kern w:val="3"/>
                <w:sz w:val="28"/>
                <w:szCs w:val="28"/>
                <w:lang w:val="uk-UA" w:eastAsia="ru-RU"/>
              </w:rPr>
              <w:t xml:space="preserve"> </w:t>
            </w:r>
          </w:p>
        </w:tc>
        <w:tc>
          <w:tcPr>
            <w:tcW w:w="1276" w:type="dxa"/>
            <w:tcBorders>
              <w:top w:val="single" w:sz="4" w:space="0" w:color="000001"/>
              <w:left w:val="single" w:sz="4" w:space="0" w:color="000001"/>
              <w:bottom w:val="single" w:sz="4" w:space="0" w:color="000001"/>
              <w:right w:val="single" w:sz="4" w:space="0" w:color="000001"/>
            </w:tcBorders>
          </w:tcPr>
          <w:p w:rsidR="00DE6416" w:rsidRPr="00776692" w:rsidRDefault="002B2900" w:rsidP="00782660">
            <w:pPr>
              <w:suppressAutoHyphens/>
              <w:autoSpaceDN w:val="0"/>
              <w:spacing w:after="0" w:line="240" w:lineRule="auto"/>
              <w:ind w:hanging="104"/>
              <w:jc w:val="center"/>
              <w:textAlignment w:val="baseline"/>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об’єктів</w:t>
            </w:r>
          </w:p>
        </w:tc>
        <w:tc>
          <w:tcPr>
            <w:tcW w:w="1133" w:type="dxa"/>
            <w:tcBorders>
              <w:top w:val="single" w:sz="4" w:space="0" w:color="000001"/>
              <w:left w:val="single" w:sz="4" w:space="0" w:color="000001"/>
              <w:bottom w:val="single" w:sz="4" w:space="0" w:color="000001"/>
              <w:right w:val="single" w:sz="4" w:space="0" w:color="000001"/>
            </w:tcBorders>
          </w:tcPr>
          <w:p w:rsidR="00DE6416" w:rsidRPr="00776692" w:rsidRDefault="002B2900" w:rsidP="00782660">
            <w:pPr>
              <w:suppressAutoHyphens/>
              <w:autoSpaceDN w:val="0"/>
              <w:spacing w:after="0" w:line="240" w:lineRule="auto"/>
              <w:ind w:hanging="104"/>
              <w:jc w:val="center"/>
              <w:textAlignment w:val="baseline"/>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8</w:t>
            </w: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1.1</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tabs>
                <w:tab w:val="left" w:pos="10440"/>
              </w:tabs>
              <w:suppressAutoHyphens/>
              <w:autoSpaceDN w:val="0"/>
              <w:spacing w:after="0" w:line="240" w:lineRule="auto"/>
              <w:textAlignment w:val="baseline"/>
              <w:rPr>
                <w:rFonts w:ascii="Times New Roman" w:hAnsi="Times New Roman"/>
                <w:kern w:val="3"/>
                <w:sz w:val="28"/>
                <w:szCs w:val="24"/>
                <w:lang w:val="uk-UA" w:eastAsia="ru-RU"/>
              </w:rPr>
            </w:pPr>
            <w:r w:rsidRPr="00776692">
              <w:rPr>
                <w:rFonts w:ascii="Times New Roman" w:eastAsia="Times New Roman" w:hAnsi="Times New Roman"/>
                <w:kern w:val="3"/>
                <w:sz w:val="28"/>
                <w:szCs w:val="28"/>
                <w:lang w:val="uk-UA" w:eastAsia="ru-RU"/>
              </w:rPr>
              <w:t>Проведення поточних ремонтів приміщень комунальних закладів культури, відновлення пошкоджених об’єктів культури.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100 000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1"/>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w:t>
            </w:r>
          </w:p>
        </w:tc>
        <w:tc>
          <w:tcPr>
            <w:tcW w:w="1133" w:type="dxa"/>
            <w:tcBorders>
              <w:top w:val="single" w:sz="4" w:space="0" w:color="000001"/>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w:t>
            </w: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2.</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Забезпечення діяльності бібліотек:</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b/>
                <w:kern w:val="3"/>
                <w:sz w:val="28"/>
                <w:szCs w:val="28"/>
                <w:lang w:val="uk-UA" w:eastAsia="ru-RU"/>
              </w:rPr>
            </w:pPr>
            <w:r w:rsidRPr="00776692">
              <w:rPr>
                <w:rFonts w:ascii="Times New Roman" w:eastAsia="Times New Roman" w:hAnsi="Times New Roman"/>
                <w:b/>
                <w:kern w:val="3"/>
                <w:sz w:val="28"/>
                <w:szCs w:val="28"/>
                <w:lang w:val="uk-UA" w:eastAsia="ru-RU"/>
              </w:rPr>
              <w:t>40 000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rPr>
                <w:rFonts w:ascii="Times New Roman" w:eastAsia="Times New Roman" w:hAnsi="Times New Roman"/>
                <w:kern w:val="3"/>
                <w:sz w:val="28"/>
                <w:szCs w:val="28"/>
                <w:lang w:val="uk-UA" w:eastAsia="ru-RU"/>
              </w:rPr>
            </w:pP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2.1</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Поповнення бібліотек мінімумом вітчизняної  книжкової продукції</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20 000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примірників</w:t>
            </w: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5000</w:t>
            </w: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2.2</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 xml:space="preserve">Поповнення бібліотек мінімумом періодичних </w:t>
            </w:r>
            <w:r w:rsidRPr="00776692">
              <w:rPr>
                <w:rFonts w:ascii="Times New Roman" w:eastAsia="Times New Roman" w:hAnsi="Times New Roman"/>
                <w:kern w:val="3"/>
                <w:sz w:val="28"/>
                <w:szCs w:val="28"/>
                <w:lang w:val="uk-UA" w:eastAsia="ru-RU"/>
              </w:rPr>
              <w:lastRenderedPageBreak/>
              <w:t>видань різного профілю</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lastRenderedPageBreak/>
              <w:t>20 000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tbl>
            <w:tblPr>
              <w:tblW w:w="225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257"/>
            </w:tblGrid>
            <w:tr w:rsidR="00E70612" w:rsidRPr="006F7F3C" w:rsidTr="00090BA3">
              <w:trPr>
                <w:tblCellSpacing w:w="15" w:type="dxa"/>
              </w:trPr>
              <w:tc>
                <w:tcPr>
                  <w:tcW w:w="2197" w:type="dxa"/>
                  <w:vAlign w:val="center"/>
                  <w:hideMark/>
                </w:tcPr>
                <w:p w:rsidR="00E70612" w:rsidRPr="00090BA3" w:rsidRDefault="00E70612" w:rsidP="00E70612">
                  <w:pPr>
                    <w:ind w:right="1347"/>
                    <w:jc w:val="center"/>
                    <w:rPr>
                      <w:rFonts w:ascii="Times New Roman" w:hAnsi="Times New Roman"/>
                      <w:sz w:val="28"/>
                      <w:szCs w:val="28"/>
                      <w:lang w:val="uk-UA"/>
                    </w:rPr>
                  </w:pPr>
                  <w:r w:rsidRPr="00090BA3">
                    <w:rPr>
                      <w:rFonts w:ascii="Times New Roman" w:hAnsi="Times New Roman"/>
                      <w:sz w:val="28"/>
                      <w:szCs w:val="28"/>
                      <w:lang w:val="uk-UA"/>
                    </w:rPr>
                    <w:t>Кількість видан</w:t>
                  </w:r>
                  <w:r w:rsidRPr="00090BA3">
                    <w:rPr>
                      <w:rFonts w:ascii="Times New Roman" w:hAnsi="Times New Roman"/>
                      <w:sz w:val="28"/>
                      <w:szCs w:val="28"/>
                      <w:lang w:val="uk-UA"/>
                    </w:rPr>
                    <w:lastRenderedPageBreak/>
                    <w:t>ь</w:t>
                  </w:r>
                </w:p>
              </w:tc>
            </w:tr>
          </w:tbl>
          <w:p w:rsidR="00E70612" w:rsidRPr="006F7F3C" w:rsidRDefault="00E70612" w:rsidP="00E70612">
            <w:pPr>
              <w:jc w:val="center"/>
              <w:rPr>
                <w:vanish/>
              </w:rPr>
            </w:pPr>
          </w:p>
        </w:tc>
        <w:tc>
          <w:tcPr>
            <w:tcW w:w="1133" w:type="dxa"/>
            <w:tcBorders>
              <w:top w:val="single" w:sz="4" w:space="0" w:color="00000A"/>
              <w:left w:val="single" w:sz="4" w:space="0" w:color="000001"/>
              <w:bottom w:val="single" w:sz="4" w:space="0" w:color="000001"/>
              <w:right w:val="single" w:sz="4" w:space="0" w:color="000001"/>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9"/>
            </w:tblGrid>
            <w:tr w:rsidR="00E70612" w:rsidRPr="006F7F3C" w:rsidTr="00575881">
              <w:trPr>
                <w:tblCellSpacing w:w="15" w:type="dxa"/>
              </w:trPr>
              <w:tc>
                <w:tcPr>
                  <w:tcW w:w="1759" w:type="dxa"/>
                  <w:vAlign w:val="center"/>
                  <w:hideMark/>
                </w:tcPr>
                <w:p w:rsidR="00E70612" w:rsidRPr="00090BA3" w:rsidRDefault="00E70612" w:rsidP="00E70612">
                  <w:pPr>
                    <w:ind w:left="-197" w:right="651" w:firstLine="197"/>
                    <w:jc w:val="center"/>
                    <w:rPr>
                      <w:sz w:val="24"/>
                      <w:szCs w:val="24"/>
                      <w:lang w:val="uk-UA"/>
                    </w:rPr>
                  </w:pPr>
                  <w:r>
                    <w:rPr>
                      <w:sz w:val="24"/>
                      <w:szCs w:val="24"/>
                      <w:lang w:val="uk-UA"/>
                    </w:rPr>
                    <w:lastRenderedPageBreak/>
                    <w:t>120</w:t>
                  </w:r>
                </w:p>
              </w:tc>
            </w:tr>
          </w:tbl>
          <w:p w:rsidR="00E70612" w:rsidRPr="006F7F3C" w:rsidRDefault="00E70612" w:rsidP="00E70612">
            <w:pPr>
              <w:jc w:val="center"/>
              <w:rPr>
                <w:vanish/>
              </w:rPr>
            </w:pP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lastRenderedPageBreak/>
              <w:t>3.</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Організація дозвілля населення і розвиток аматорського мистецтва:</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b/>
                <w:kern w:val="3"/>
                <w:sz w:val="28"/>
                <w:szCs w:val="28"/>
                <w:lang w:val="uk-UA" w:eastAsia="ru-RU"/>
              </w:rPr>
            </w:pPr>
            <w:r w:rsidRPr="00776692">
              <w:rPr>
                <w:rFonts w:ascii="Times New Roman" w:eastAsia="Times New Roman" w:hAnsi="Times New Roman"/>
                <w:b/>
                <w:kern w:val="3"/>
                <w:sz w:val="28"/>
                <w:szCs w:val="28"/>
                <w:lang w:val="uk-UA" w:eastAsia="ru-RU"/>
              </w:rPr>
              <w:t>66 000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rPr>
                <w:rFonts w:ascii="Times New Roman" w:eastAsia="Times New Roman" w:hAnsi="Times New Roman"/>
                <w:kern w:val="3"/>
                <w:sz w:val="28"/>
                <w:szCs w:val="28"/>
                <w:lang w:val="uk-UA" w:eastAsia="ru-RU"/>
              </w:rPr>
            </w:pP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3.1</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Фінансова підтримка іміджевих для регіону культурно-мистецьких заходів, фестивалів, конкурсів аматорського мистецтва</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заходів</w:t>
            </w: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4</w:t>
            </w: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 xml:space="preserve"> - міський дитячий фестиваль таланту «Краса по-українськи»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3000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rPr>
                <w:rFonts w:ascii="Times New Roman" w:eastAsia="Times New Roman" w:hAnsi="Times New Roman"/>
                <w:kern w:val="3"/>
                <w:sz w:val="28"/>
                <w:szCs w:val="28"/>
                <w:lang w:val="uk-UA" w:eastAsia="ru-RU"/>
              </w:rPr>
            </w:pP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 міський фестиваль талантів «Запали зірку»</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3000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rPr>
                <w:rFonts w:ascii="Times New Roman" w:eastAsia="Times New Roman" w:hAnsi="Times New Roman"/>
                <w:kern w:val="3"/>
                <w:sz w:val="28"/>
                <w:szCs w:val="28"/>
                <w:lang w:val="uk-UA" w:eastAsia="ru-RU"/>
              </w:rPr>
            </w:pP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hAnsi="Times New Roman"/>
                <w:sz w:val="28"/>
                <w:szCs w:val="24"/>
                <w:lang w:val="uk-UA" w:eastAsia="ru-RU"/>
              </w:rPr>
            </w:pPr>
            <w:r w:rsidRPr="00776692">
              <w:rPr>
                <w:rFonts w:ascii="Times New Roman" w:hAnsi="Times New Roman"/>
                <w:sz w:val="28"/>
                <w:szCs w:val="24"/>
                <w:lang w:val="uk-UA" w:eastAsia="ru-RU"/>
              </w:rPr>
              <w:t>-міський фестиваль пам’яті «Дорога життя»</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20 000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rPr>
                <w:rFonts w:ascii="Times New Roman" w:eastAsia="Times New Roman" w:hAnsi="Times New Roman"/>
                <w:kern w:val="3"/>
                <w:sz w:val="28"/>
                <w:szCs w:val="28"/>
                <w:lang w:val="uk-UA" w:eastAsia="ru-RU"/>
              </w:rPr>
            </w:pP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hAnsi="Times New Roman"/>
                <w:sz w:val="28"/>
                <w:szCs w:val="24"/>
                <w:lang w:val="uk-UA" w:eastAsia="ru-RU"/>
              </w:rPr>
            </w:pPr>
            <w:r w:rsidRPr="00776692">
              <w:rPr>
                <w:rFonts w:ascii="Times New Roman" w:hAnsi="Times New Roman"/>
                <w:sz w:val="28"/>
                <w:szCs w:val="24"/>
                <w:lang w:val="uk-UA" w:eastAsia="ru-RU"/>
              </w:rPr>
              <w:t>-міський фестиваль патріотичного спрямування «Відродження»</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20 000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rPr>
                <w:rFonts w:ascii="Times New Roman" w:eastAsia="Times New Roman" w:hAnsi="Times New Roman"/>
                <w:kern w:val="3"/>
                <w:sz w:val="28"/>
                <w:szCs w:val="28"/>
                <w:lang w:val="uk-UA" w:eastAsia="ru-RU"/>
              </w:rPr>
            </w:pP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3.2</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Забезпечення участі</w:t>
            </w:r>
          </w:p>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провідних аматорських колективів та майстрів народного мистецтва у регіональних, обласних та Всеукраїнських  заходах:</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10 000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vAlign w:val="center"/>
          </w:tcPr>
          <w:p w:rsidR="00E70612" w:rsidRPr="004E747A" w:rsidRDefault="00E70612" w:rsidP="00E70612">
            <w:pPr>
              <w:spacing w:after="0" w:line="240" w:lineRule="auto"/>
              <w:rPr>
                <w:rFonts w:ascii="Times New Roman" w:eastAsia="Times New Roman" w:hAnsi="Times New Roman"/>
                <w:sz w:val="24"/>
                <w:szCs w:val="24"/>
                <w:lang w:eastAsia="ru-RU"/>
              </w:rPr>
            </w:pPr>
            <w:proofErr w:type="spellStart"/>
            <w:r w:rsidRPr="004E747A">
              <w:rPr>
                <w:rFonts w:ascii="Times New Roman" w:eastAsia="Times New Roman" w:hAnsi="Times New Roman"/>
                <w:sz w:val="24"/>
                <w:szCs w:val="24"/>
                <w:lang w:eastAsia="ru-RU"/>
              </w:rPr>
              <w:t>Кількість</w:t>
            </w:r>
            <w:proofErr w:type="spellEnd"/>
            <w:r w:rsidRPr="004E747A">
              <w:rPr>
                <w:rFonts w:ascii="Times New Roman" w:eastAsia="Times New Roman" w:hAnsi="Times New Roman"/>
                <w:sz w:val="24"/>
                <w:szCs w:val="24"/>
                <w:lang w:eastAsia="ru-RU"/>
              </w:rPr>
              <w:t xml:space="preserve"> </w:t>
            </w:r>
            <w:proofErr w:type="spellStart"/>
            <w:r w:rsidRPr="004E747A">
              <w:rPr>
                <w:rFonts w:ascii="Times New Roman" w:eastAsia="Times New Roman" w:hAnsi="Times New Roman"/>
                <w:sz w:val="24"/>
                <w:szCs w:val="24"/>
                <w:lang w:eastAsia="ru-RU"/>
              </w:rPr>
              <w:t>поїздок</w:t>
            </w:r>
            <w:proofErr w:type="spellEnd"/>
          </w:p>
        </w:tc>
        <w:tc>
          <w:tcPr>
            <w:tcW w:w="1133" w:type="dxa"/>
            <w:tcBorders>
              <w:top w:val="single" w:sz="4" w:space="0" w:color="00000A"/>
              <w:left w:val="single" w:sz="4" w:space="0" w:color="000001"/>
              <w:bottom w:val="single" w:sz="4" w:space="0" w:color="000001"/>
              <w:right w:val="single" w:sz="4" w:space="0" w:color="000001"/>
            </w:tcBorders>
            <w:vAlign w:val="center"/>
          </w:tcPr>
          <w:p w:rsidR="00E70612" w:rsidRPr="004E747A" w:rsidRDefault="00E70612" w:rsidP="00E70612">
            <w:pPr>
              <w:spacing w:after="0" w:line="240" w:lineRule="auto"/>
              <w:rPr>
                <w:rFonts w:ascii="Times New Roman" w:eastAsia="Times New Roman" w:hAnsi="Times New Roman"/>
                <w:sz w:val="24"/>
                <w:szCs w:val="24"/>
                <w:lang w:eastAsia="ru-RU"/>
              </w:rPr>
            </w:pPr>
            <w:r w:rsidRPr="004E747A">
              <w:rPr>
                <w:rFonts w:ascii="Times New Roman" w:eastAsia="Times New Roman" w:hAnsi="Times New Roman"/>
                <w:sz w:val="24"/>
                <w:szCs w:val="24"/>
                <w:lang w:eastAsia="ru-RU"/>
              </w:rPr>
              <w:t>10</w:t>
            </w: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3.2</w:t>
            </w:r>
            <w:r w:rsidRPr="00776692">
              <w:rPr>
                <w:rFonts w:ascii="Times New Roman" w:eastAsia="Times New Roman" w:hAnsi="Times New Roman"/>
                <w:kern w:val="3"/>
                <w:sz w:val="28"/>
                <w:szCs w:val="28"/>
                <w:lang w:val="uk-UA" w:eastAsia="ru-RU"/>
              </w:rPr>
              <w:lastRenderedPageBreak/>
              <w:t>.1</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lastRenderedPageBreak/>
              <w:t>Придбання пально-</w:t>
            </w:r>
            <w:r w:rsidRPr="00776692">
              <w:rPr>
                <w:rFonts w:ascii="Times New Roman" w:eastAsia="Times New Roman" w:hAnsi="Times New Roman"/>
                <w:kern w:val="3"/>
                <w:sz w:val="28"/>
                <w:szCs w:val="28"/>
                <w:lang w:val="uk-UA" w:eastAsia="ru-RU"/>
              </w:rPr>
              <w:lastRenderedPageBreak/>
              <w:t>мастильних матеріалів та оплата транспортних послуг</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lastRenderedPageBreak/>
              <w:t>10 000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lastRenderedPageBreak/>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lastRenderedPageBreak/>
              <w:t>2026</w:t>
            </w:r>
          </w:p>
        </w:tc>
        <w:tc>
          <w:tcPr>
            <w:tcW w:w="1276" w:type="dxa"/>
            <w:tcBorders>
              <w:top w:val="single" w:sz="4" w:space="0" w:color="00000A"/>
              <w:left w:val="single" w:sz="4" w:space="0" w:color="000001"/>
              <w:bottom w:val="single" w:sz="4" w:space="0" w:color="000001"/>
              <w:right w:val="single" w:sz="4" w:space="0" w:color="000001"/>
            </w:tcBorders>
            <w:vAlign w:val="center"/>
          </w:tcPr>
          <w:p w:rsidR="00E70612" w:rsidRPr="004E747A" w:rsidRDefault="00E70612" w:rsidP="00E70612">
            <w:pPr>
              <w:spacing w:after="0" w:line="240" w:lineRule="auto"/>
              <w:rPr>
                <w:rFonts w:ascii="Times New Roman" w:eastAsia="Times New Roman" w:hAnsi="Times New Roman"/>
                <w:sz w:val="24"/>
                <w:szCs w:val="24"/>
                <w:lang w:eastAsia="ru-RU"/>
              </w:rPr>
            </w:pPr>
            <w:proofErr w:type="spellStart"/>
            <w:r w:rsidRPr="004E747A">
              <w:rPr>
                <w:rFonts w:ascii="Times New Roman" w:eastAsia="Times New Roman" w:hAnsi="Times New Roman"/>
                <w:sz w:val="24"/>
                <w:szCs w:val="24"/>
                <w:lang w:eastAsia="ru-RU"/>
              </w:rPr>
              <w:t>Кількість</w:t>
            </w:r>
            <w:proofErr w:type="spellEnd"/>
            <w:r w:rsidRPr="004E747A">
              <w:rPr>
                <w:rFonts w:ascii="Times New Roman" w:eastAsia="Times New Roman" w:hAnsi="Times New Roman"/>
                <w:sz w:val="24"/>
                <w:szCs w:val="24"/>
                <w:lang w:eastAsia="ru-RU"/>
              </w:rPr>
              <w:t xml:space="preserve"> </w:t>
            </w:r>
            <w:proofErr w:type="spellStart"/>
            <w:r w:rsidRPr="004E747A">
              <w:rPr>
                <w:rFonts w:ascii="Times New Roman" w:eastAsia="Times New Roman" w:hAnsi="Times New Roman"/>
                <w:sz w:val="24"/>
                <w:szCs w:val="24"/>
                <w:lang w:eastAsia="ru-RU"/>
              </w:rPr>
              <w:t>поїздок</w:t>
            </w:r>
            <w:proofErr w:type="spellEnd"/>
          </w:p>
        </w:tc>
        <w:tc>
          <w:tcPr>
            <w:tcW w:w="1133" w:type="dxa"/>
            <w:tcBorders>
              <w:top w:val="single" w:sz="4" w:space="0" w:color="00000A"/>
              <w:left w:val="single" w:sz="4" w:space="0" w:color="000001"/>
              <w:bottom w:val="single" w:sz="4" w:space="0" w:color="000001"/>
              <w:right w:val="single" w:sz="4" w:space="0" w:color="000001"/>
            </w:tcBorders>
            <w:vAlign w:val="center"/>
          </w:tcPr>
          <w:p w:rsidR="00E70612" w:rsidRPr="004E747A" w:rsidRDefault="00E70612" w:rsidP="00E70612">
            <w:pPr>
              <w:spacing w:after="0" w:line="240" w:lineRule="auto"/>
              <w:rPr>
                <w:rFonts w:ascii="Times New Roman" w:eastAsia="Times New Roman" w:hAnsi="Times New Roman"/>
                <w:sz w:val="24"/>
                <w:szCs w:val="24"/>
                <w:lang w:eastAsia="ru-RU"/>
              </w:rPr>
            </w:pPr>
            <w:r w:rsidRPr="004E747A">
              <w:rPr>
                <w:rFonts w:ascii="Times New Roman" w:eastAsia="Times New Roman" w:hAnsi="Times New Roman"/>
                <w:sz w:val="24"/>
                <w:szCs w:val="24"/>
                <w:lang w:eastAsia="ru-RU"/>
              </w:rPr>
              <w:t>10</w:t>
            </w: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lastRenderedPageBreak/>
              <w:t>4</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 xml:space="preserve">Розвиток туристичної галузі  </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b/>
                <w:kern w:val="3"/>
                <w:sz w:val="28"/>
                <w:szCs w:val="28"/>
                <w:lang w:val="uk-UA" w:eastAsia="ru-RU"/>
              </w:rPr>
            </w:pPr>
            <w:r w:rsidRPr="00776692">
              <w:rPr>
                <w:rFonts w:ascii="Times New Roman" w:eastAsia="Times New Roman" w:hAnsi="Times New Roman"/>
                <w:b/>
                <w:kern w:val="3"/>
                <w:sz w:val="28"/>
                <w:szCs w:val="28"/>
                <w:lang w:val="uk-UA" w:eastAsia="ru-RU"/>
              </w:rPr>
              <w:t>215 000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rPr>
                <w:rFonts w:ascii="Times New Roman" w:eastAsia="Times New Roman" w:hAnsi="Times New Roman"/>
                <w:kern w:val="3"/>
                <w:sz w:val="28"/>
                <w:szCs w:val="28"/>
                <w:lang w:val="uk-UA" w:eastAsia="ru-RU"/>
              </w:rPr>
            </w:pP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vAlign w:val="center"/>
          </w:tcPr>
          <w:p w:rsidR="00E70612" w:rsidRPr="00776692" w:rsidRDefault="00E70612" w:rsidP="00E70612">
            <w:pPr>
              <w:suppressAutoHyphens/>
              <w:autoSpaceDN w:val="0"/>
              <w:spacing w:after="0" w:line="240" w:lineRule="auto"/>
              <w:jc w:val="center"/>
              <w:textAlignment w:val="baseline"/>
              <w:rPr>
                <w:rFonts w:ascii="Times New Roman" w:hAnsi="Times New Roman"/>
                <w:kern w:val="3"/>
                <w:sz w:val="28"/>
                <w:szCs w:val="24"/>
                <w:lang w:val="uk-UA" w:eastAsia="ru-RU"/>
              </w:rPr>
            </w:pPr>
            <w:r w:rsidRPr="00776692">
              <w:rPr>
                <w:rFonts w:ascii="Times New Roman" w:eastAsia="Times New Roman" w:hAnsi="Times New Roman"/>
                <w:kern w:val="3"/>
                <w:sz w:val="28"/>
                <w:szCs w:val="28"/>
                <w:lang w:val="uk-UA" w:eastAsia="ru-RU"/>
              </w:rPr>
              <w:t>4.1</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vAlign w:val="cente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Виготовлення паспортів та облікової документації нового зразка на об’єкти культурної спадщини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25 000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FF6E32" w:rsidRDefault="00E70612" w:rsidP="00E70612">
            <w:pPr>
              <w:rPr>
                <w:rFonts w:ascii="Times New Roman" w:hAnsi="Times New Roman"/>
                <w:sz w:val="28"/>
                <w:szCs w:val="28"/>
              </w:rPr>
            </w:pPr>
            <w:proofErr w:type="spellStart"/>
            <w:r w:rsidRPr="00FF6E32">
              <w:rPr>
                <w:rFonts w:ascii="Times New Roman" w:hAnsi="Times New Roman"/>
                <w:sz w:val="28"/>
                <w:szCs w:val="28"/>
              </w:rPr>
              <w:t>Кількість</w:t>
            </w:r>
            <w:proofErr w:type="spellEnd"/>
            <w:r w:rsidRPr="00FF6E32">
              <w:rPr>
                <w:rFonts w:ascii="Times New Roman" w:hAnsi="Times New Roman"/>
                <w:sz w:val="28"/>
                <w:szCs w:val="28"/>
              </w:rPr>
              <w:t xml:space="preserve"> </w:t>
            </w:r>
            <w:proofErr w:type="spellStart"/>
            <w:r w:rsidRPr="00FF6E32">
              <w:rPr>
                <w:rFonts w:ascii="Times New Roman" w:hAnsi="Times New Roman"/>
                <w:sz w:val="28"/>
                <w:szCs w:val="28"/>
              </w:rPr>
              <w:t>об’єктів</w:t>
            </w:r>
            <w:proofErr w:type="spellEnd"/>
          </w:p>
        </w:tc>
        <w:tc>
          <w:tcPr>
            <w:tcW w:w="1133" w:type="dxa"/>
            <w:tcBorders>
              <w:top w:val="single" w:sz="4" w:space="0" w:color="00000A"/>
              <w:left w:val="single" w:sz="4" w:space="0" w:color="000001"/>
              <w:bottom w:val="single" w:sz="4" w:space="0" w:color="000001"/>
              <w:right w:val="single" w:sz="4" w:space="0" w:color="000001"/>
            </w:tcBorders>
          </w:tcPr>
          <w:p w:rsidR="00E70612" w:rsidRPr="00FF6E32" w:rsidRDefault="00E70612" w:rsidP="00E70612">
            <w:pPr>
              <w:rPr>
                <w:rFonts w:ascii="Times New Roman" w:hAnsi="Times New Roman"/>
                <w:sz w:val="28"/>
                <w:szCs w:val="28"/>
              </w:rPr>
            </w:pPr>
            <w:r w:rsidRPr="00FF6E32">
              <w:rPr>
                <w:rFonts w:ascii="Times New Roman" w:hAnsi="Times New Roman"/>
                <w:sz w:val="28"/>
                <w:szCs w:val="28"/>
              </w:rPr>
              <w:t>10</w:t>
            </w: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hAnsi="Times New Roman"/>
                <w:kern w:val="3"/>
                <w:sz w:val="28"/>
                <w:szCs w:val="24"/>
                <w:lang w:val="uk-UA" w:eastAsia="ru-RU"/>
              </w:rPr>
            </w:pPr>
            <w:r w:rsidRPr="00776692">
              <w:rPr>
                <w:rFonts w:ascii="Times New Roman" w:eastAsia="Times New Roman" w:hAnsi="Times New Roman"/>
                <w:kern w:val="3"/>
                <w:sz w:val="28"/>
                <w:szCs w:val="28"/>
                <w:lang w:val="uk-UA" w:eastAsia="ru-RU"/>
              </w:rPr>
              <w:t>4.2</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Проведення інвентаризації об’єктів культурної спадщини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25 000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FF6E32" w:rsidRDefault="00E70612" w:rsidP="00E70612">
            <w:pPr>
              <w:rPr>
                <w:rFonts w:ascii="Times New Roman" w:hAnsi="Times New Roman"/>
                <w:sz w:val="28"/>
                <w:szCs w:val="28"/>
              </w:rPr>
            </w:pPr>
            <w:proofErr w:type="spellStart"/>
            <w:r w:rsidRPr="00FF6E32">
              <w:rPr>
                <w:rFonts w:ascii="Times New Roman" w:hAnsi="Times New Roman"/>
                <w:sz w:val="28"/>
                <w:szCs w:val="28"/>
              </w:rPr>
              <w:t>Кількість</w:t>
            </w:r>
            <w:proofErr w:type="spellEnd"/>
            <w:r w:rsidRPr="00FF6E32">
              <w:rPr>
                <w:rFonts w:ascii="Times New Roman" w:hAnsi="Times New Roman"/>
                <w:sz w:val="28"/>
                <w:szCs w:val="28"/>
              </w:rPr>
              <w:t xml:space="preserve"> </w:t>
            </w:r>
            <w:proofErr w:type="spellStart"/>
            <w:r w:rsidRPr="00FF6E32">
              <w:rPr>
                <w:rFonts w:ascii="Times New Roman" w:hAnsi="Times New Roman"/>
                <w:sz w:val="28"/>
                <w:szCs w:val="28"/>
              </w:rPr>
              <w:t>об’єктів</w:t>
            </w:r>
            <w:proofErr w:type="spellEnd"/>
          </w:p>
        </w:tc>
        <w:tc>
          <w:tcPr>
            <w:tcW w:w="1133" w:type="dxa"/>
            <w:tcBorders>
              <w:top w:val="single" w:sz="4" w:space="0" w:color="00000A"/>
              <w:left w:val="single" w:sz="4" w:space="0" w:color="000001"/>
              <w:bottom w:val="single" w:sz="4" w:space="0" w:color="000001"/>
              <w:right w:val="single" w:sz="4" w:space="0" w:color="000001"/>
            </w:tcBorders>
          </w:tcPr>
          <w:p w:rsidR="00E70612" w:rsidRPr="00FF6E32" w:rsidRDefault="00E70612" w:rsidP="00E70612">
            <w:pPr>
              <w:rPr>
                <w:rFonts w:ascii="Times New Roman" w:hAnsi="Times New Roman"/>
                <w:sz w:val="28"/>
                <w:szCs w:val="28"/>
              </w:rPr>
            </w:pPr>
            <w:r w:rsidRPr="00FF6E32">
              <w:rPr>
                <w:rFonts w:ascii="Times New Roman" w:hAnsi="Times New Roman"/>
                <w:sz w:val="28"/>
                <w:szCs w:val="28"/>
              </w:rPr>
              <w:t>10</w:t>
            </w:r>
          </w:p>
        </w:tc>
      </w:tr>
      <w:tr w:rsidR="00E70612" w:rsidRPr="00776692" w:rsidTr="00D25EB6">
        <w:trPr>
          <w:trHeight w:val="20"/>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hAnsi="Times New Roman"/>
                <w:kern w:val="3"/>
                <w:sz w:val="28"/>
                <w:szCs w:val="24"/>
                <w:lang w:val="uk-UA" w:eastAsia="ru-RU"/>
              </w:rPr>
            </w:pPr>
            <w:r w:rsidRPr="00776692">
              <w:rPr>
                <w:rFonts w:ascii="Times New Roman" w:eastAsia="Times New Roman" w:hAnsi="Times New Roman"/>
                <w:kern w:val="3"/>
                <w:sz w:val="28"/>
                <w:szCs w:val="28"/>
                <w:lang w:val="uk-UA" w:eastAsia="ru-RU"/>
              </w:rPr>
              <w:t>4.3</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Демонтаж та вилучення радянської символіки на пам’ятках культурної спадщини, які підлягають вилученню з переліку згідно ЗУ «Про засудження комуністичного та націонал-соціалістичного (нацистського) тоталітарних режимів в Україні та заборону пропаганди їхньої символіки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hAnsi="Times New Roman"/>
                <w:kern w:val="3"/>
                <w:sz w:val="28"/>
                <w:szCs w:val="24"/>
                <w:lang w:val="uk-UA" w:eastAsia="ru-RU"/>
              </w:rPr>
            </w:pPr>
            <w:r w:rsidRPr="00776692">
              <w:rPr>
                <w:rFonts w:ascii="Times New Roman" w:eastAsia="Times New Roman" w:hAnsi="Times New Roman"/>
                <w:kern w:val="3"/>
                <w:sz w:val="28"/>
                <w:szCs w:val="28"/>
                <w:lang w:val="uk-UA" w:eastAsia="ru-RU"/>
              </w:rPr>
              <w:t>25 000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ремонтів</w:t>
            </w: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8</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hAnsi="Times New Roman"/>
                <w:kern w:val="3"/>
                <w:sz w:val="28"/>
                <w:szCs w:val="24"/>
                <w:lang w:val="uk-UA" w:eastAsia="ru-RU"/>
              </w:rPr>
            </w:pPr>
            <w:r w:rsidRPr="00776692">
              <w:rPr>
                <w:rFonts w:ascii="Times New Roman" w:eastAsia="Times New Roman" w:hAnsi="Times New Roman"/>
                <w:kern w:val="3"/>
                <w:sz w:val="28"/>
                <w:szCs w:val="28"/>
                <w:lang w:val="uk-UA" w:eastAsia="ru-RU"/>
              </w:rPr>
              <w:t>4.4</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hAnsi="Times New Roman"/>
                <w:kern w:val="3"/>
                <w:sz w:val="28"/>
                <w:szCs w:val="28"/>
                <w:lang w:val="uk-UA" w:eastAsia="ru-RU"/>
              </w:rPr>
            </w:pPr>
            <w:r w:rsidRPr="00776692">
              <w:rPr>
                <w:rFonts w:ascii="Times New Roman" w:hAnsi="Times New Roman"/>
                <w:kern w:val="3"/>
                <w:sz w:val="28"/>
                <w:szCs w:val="28"/>
                <w:lang w:val="uk-UA" w:eastAsia="ru-RU"/>
              </w:rPr>
              <w:t>Благоустрій території місцезнаходження пам’яток культурної спадщини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25 000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vAlign w:val="center"/>
          </w:tcPr>
          <w:p w:rsidR="00E70612" w:rsidRPr="004E747A" w:rsidRDefault="00E70612" w:rsidP="00E70612">
            <w:pPr>
              <w:spacing w:after="0" w:line="240" w:lineRule="auto"/>
              <w:rPr>
                <w:rFonts w:ascii="Times New Roman" w:eastAsia="Times New Roman" w:hAnsi="Times New Roman"/>
                <w:sz w:val="24"/>
                <w:szCs w:val="24"/>
                <w:lang w:eastAsia="ru-RU"/>
              </w:rPr>
            </w:pPr>
            <w:proofErr w:type="spellStart"/>
            <w:r w:rsidRPr="004E747A">
              <w:rPr>
                <w:rFonts w:ascii="Times New Roman" w:eastAsia="Times New Roman" w:hAnsi="Times New Roman"/>
                <w:sz w:val="24"/>
                <w:szCs w:val="24"/>
                <w:lang w:eastAsia="ru-RU"/>
              </w:rPr>
              <w:t>Площа</w:t>
            </w:r>
            <w:proofErr w:type="spellEnd"/>
            <w:r w:rsidRPr="004E747A">
              <w:rPr>
                <w:rFonts w:ascii="Times New Roman" w:eastAsia="Times New Roman" w:hAnsi="Times New Roman"/>
                <w:sz w:val="24"/>
                <w:szCs w:val="24"/>
                <w:lang w:eastAsia="ru-RU"/>
              </w:rPr>
              <w:t xml:space="preserve"> благоустрою, м²</w:t>
            </w:r>
          </w:p>
        </w:tc>
        <w:tc>
          <w:tcPr>
            <w:tcW w:w="1133" w:type="dxa"/>
            <w:tcBorders>
              <w:top w:val="single" w:sz="4" w:space="0" w:color="00000A"/>
              <w:left w:val="single" w:sz="4" w:space="0" w:color="000001"/>
              <w:bottom w:val="single" w:sz="4" w:space="0" w:color="000001"/>
              <w:right w:val="single" w:sz="4" w:space="0" w:color="000001"/>
            </w:tcBorders>
            <w:vAlign w:val="center"/>
          </w:tcPr>
          <w:p w:rsidR="00E70612" w:rsidRPr="004E747A" w:rsidRDefault="00E70612" w:rsidP="00E70612">
            <w:pPr>
              <w:spacing w:after="0" w:line="240" w:lineRule="auto"/>
              <w:rPr>
                <w:rFonts w:ascii="Times New Roman" w:eastAsia="Times New Roman" w:hAnsi="Times New Roman"/>
                <w:sz w:val="24"/>
                <w:szCs w:val="24"/>
                <w:lang w:eastAsia="ru-RU"/>
              </w:rPr>
            </w:pPr>
            <w:r w:rsidRPr="004E747A">
              <w:rPr>
                <w:rFonts w:ascii="Times New Roman" w:eastAsia="Times New Roman" w:hAnsi="Times New Roman"/>
                <w:sz w:val="24"/>
                <w:szCs w:val="24"/>
                <w:lang w:eastAsia="ru-RU"/>
              </w:rPr>
              <w:t>500</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hAnsi="Times New Roman"/>
                <w:kern w:val="3"/>
                <w:sz w:val="28"/>
                <w:szCs w:val="24"/>
                <w:lang w:val="uk-UA" w:eastAsia="ru-RU"/>
              </w:rPr>
            </w:pPr>
            <w:r w:rsidRPr="00776692">
              <w:rPr>
                <w:rFonts w:ascii="Times New Roman" w:eastAsia="Times New Roman" w:hAnsi="Times New Roman"/>
                <w:kern w:val="3"/>
                <w:sz w:val="28"/>
                <w:szCs w:val="28"/>
                <w:lang w:val="uk-UA" w:eastAsia="ru-RU"/>
              </w:rPr>
              <w:lastRenderedPageBreak/>
              <w:t>4.5</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Виготовлення, встановлення та відкриття охоронних і меморіальних дошок на об’єкти культурної спадщини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hAnsi="Times New Roman"/>
                <w:kern w:val="3"/>
                <w:sz w:val="28"/>
                <w:szCs w:val="24"/>
                <w:lang w:val="uk-UA" w:eastAsia="ru-RU"/>
              </w:rPr>
            </w:pPr>
            <w:r w:rsidRPr="00776692">
              <w:rPr>
                <w:rFonts w:ascii="Times New Roman" w:eastAsia="Times New Roman" w:hAnsi="Times New Roman"/>
                <w:kern w:val="3"/>
                <w:sz w:val="28"/>
                <w:szCs w:val="28"/>
                <w:lang w:val="uk-UA" w:eastAsia="ru-RU"/>
              </w:rPr>
              <w:t>5 000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Кошти бюджету</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 інші, кошти не заборонені чинним законодавством України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 xml:space="preserve">Кількість дошок </w:t>
            </w: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5</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4.6</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 xml:space="preserve">Видання путівників, буклетів, підручників, книг, </w:t>
            </w:r>
            <w:proofErr w:type="spellStart"/>
            <w:r w:rsidRPr="00776692">
              <w:rPr>
                <w:rFonts w:ascii="Times New Roman" w:eastAsia="Times New Roman" w:hAnsi="Times New Roman"/>
                <w:kern w:val="3"/>
                <w:sz w:val="28"/>
                <w:szCs w:val="28"/>
                <w:lang w:val="uk-UA" w:eastAsia="ru-RU"/>
              </w:rPr>
              <w:t>свідоцтв</w:t>
            </w:r>
            <w:proofErr w:type="spellEnd"/>
            <w:r w:rsidRPr="00776692">
              <w:rPr>
                <w:rFonts w:ascii="Times New Roman" w:eastAsia="Times New Roman" w:hAnsi="Times New Roman"/>
                <w:kern w:val="3"/>
                <w:sz w:val="28"/>
                <w:szCs w:val="28"/>
                <w:lang w:val="uk-UA" w:eastAsia="ru-RU"/>
              </w:rPr>
              <w:t>, сертифікатів.</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105 000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Кошти бюджету</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 інші, кошти не заборонені чинним законодавством України</w:t>
            </w:r>
          </w:p>
        </w:tc>
        <w:tc>
          <w:tcPr>
            <w:tcW w:w="992" w:type="dxa"/>
            <w:tcBorders>
              <w:top w:val="single" w:sz="4" w:space="0" w:color="00000A"/>
              <w:left w:val="single" w:sz="4" w:space="0" w:color="000001"/>
              <w:bottom w:val="single" w:sz="4" w:space="0" w:color="00000A"/>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A"/>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друкованої продукції</w:t>
            </w:r>
          </w:p>
        </w:tc>
        <w:tc>
          <w:tcPr>
            <w:tcW w:w="1133" w:type="dxa"/>
            <w:tcBorders>
              <w:top w:val="single" w:sz="4" w:space="0" w:color="00000A"/>
              <w:left w:val="single" w:sz="4" w:space="0" w:color="000001"/>
              <w:bottom w:val="single" w:sz="4" w:space="0" w:color="00000A"/>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500</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4.7</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Створення рекламно-інформаційного продукту рекреаційно-туристичного комплексу</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5000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pacing w:after="0" w:line="240" w:lineRule="auto"/>
              <w:jc w:val="center"/>
              <w:rPr>
                <w:rFonts w:ascii="Times New Roman" w:eastAsia="Times New Roman" w:hAnsi="Times New Roman"/>
                <w:sz w:val="24"/>
                <w:szCs w:val="24"/>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A"/>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A"/>
              <w:right w:val="single" w:sz="4" w:space="0" w:color="000001"/>
            </w:tcBorders>
          </w:tcPr>
          <w:p w:rsidR="00E70612" w:rsidRDefault="00E70612" w:rsidP="00E70612">
            <w:pPr>
              <w:ind w:hanging="104"/>
              <w:jc w:val="center"/>
              <w:rPr>
                <w:rFonts w:ascii="Times New Roman" w:eastAsia="Times New Roman" w:hAnsi="Times New Roman"/>
                <w:kern w:val="3"/>
                <w:sz w:val="28"/>
                <w:szCs w:val="28"/>
                <w:lang w:val="uk-UA" w:eastAsia="ru-RU"/>
              </w:rPr>
            </w:pPr>
          </w:p>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продуктів</w:t>
            </w:r>
          </w:p>
        </w:tc>
        <w:tc>
          <w:tcPr>
            <w:tcW w:w="1133" w:type="dxa"/>
            <w:tcBorders>
              <w:top w:val="single" w:sz="4" w:space="0" w:color="00000A"/>
              <w:left w:val="single" w:sz="4" w:space="0" w:color="000001"/>
              <w:bottom w:val="single" w:sz="4" w:space="0" w:color="00000A"/>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1</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eastAsia="Times New Roman"/>
                <w:sz w:val="28"/>
                <w:szCs w:val="28"/>
                <w:lang w:val="uk-UA" w:eastAsia="ru-RU"/>
              </w:rPr>
              <w:br w:type="page"/>
            </w:r>
            <w:r w:rsidRPr="00776692">
              <w:rPr>
                <w:rFonts w:ascii="Times New Roman" w:eastAsia="Times New Roman" w:hAnsi="Times New Roman"/>
                <w:sz w:val="28"/>
                <w:szCs w:val="28"/>
                <w:lang w:val="uk-UA" w:eastAsia="ru-RU"/>
              </w:rPr>
              <w:t>5.</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Збереження та охорона культурної спадщини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b/>
                <w:sz w:val="28"/>
                <w:szCs w:val="28"/>
                <w:lang w:val="uk-UA" w:eastAsia="ru-RU"/>
              </w:rPr>
            </w:pPr>
            <w:r w:rsidRPr="00776692">
              <w:rPr>
                <w:rFonts w:ascii="Times New Roman" w:eastAsia="Times New Roman" w:hAnsi="Times New Roman"/>
                <w:b/>
                <w:sz w:val="28"/>
                <w:szCs w:val="28"/>
                <w:lang w:val="uk-UA" w:eastAsia="ru-RU"/>
              </w:rPr>
              <w:t>50 000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pacing w:after="0" w:line="240" w:lineRule="auto"/>
              <w:jc w:val="center"/>
              <w:rPr>
                <w:rFonts w:ascii="Times New Roman" w:eastAsia="Times New Roman" w:hAnsi="Times New Roman"/>
                <w:sz w:val="24"/>
                <w:szCs w:val="24"/>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rPr>
                <w:rFonts w:ascii="Times New Roman" w:eastAsia="Times New Roman" w:hAnsi="Times New Roman"/>
                <w:kern w:val="3"/>
                <w:sz w:val="28"/>
                <w:szCs w:val="28"/>
                <w:lang w:val="uk-UA" w:eastAsia="ru-RU"/>
              </w:rPr>
            </w:pP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vAlign w:val="cente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eastAsia="Times New Roman"/>
                <w:sz w:val="28"/>
                <w:szCs w:val="28"/>
                <w:lang w:val="uk-UA" w:eastAsia="ru-RU"/>
              </w:rPr>
              <w:br w:type="page"/>
            </w:r>
            <w:r w:rsidRPr="00776692">
              <w:rPr>
                <w:rFonts w:ascii="Times New Roman" w:eastAsia="Times New Roman" w:hAnsi="Times New Roman"/>
                <w:sz w:val="28"/>
                <w:szCs w:val="28"/>
                <w:lang w:val="uk-UA" w:eastAsia="ru-RU"/>
              </w:rPr>
              <w:t>5.1</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vAlign w:val="center"/>
          </w:tcPr>
          <w:p w:rsidR="00E70612" w:rsidRPr="00776692" w:rsidRDefault="00E70612" w:rsidP="00E70612">
            <w:pPr>
              <w:spacing w:after="0" w:line="240" w:lineRule="auto"/>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Виготовлення паспортів та облікової документації нового зразка на об’єкти культурної спадщини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25 000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pacing w:after="0" w:line="240" w:lineRule="auto"/>
              <w:jc w:val="center"/>
              <w:rPr>
                <w:rFonts w:ascii="Times New Roman" w:eastAsia="Times New Roman" w:hAnsi="Times New Roman"/>
                <w:sz w:val="24"/>
                <w:szCs w:val="24"/>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об’єктів</w:t>
            </w: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10</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5.2</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Проведення інвентаризації об’єктів культурної спадщини</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25 000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pacing w:after="0" w:line="240" w:lineRule="auto"/>
              <w:jc w:val="center"/>
              <w:rPr>
                <w:rFonts w:ascii="Times New Roman" w:eastAsia="Times New Roman" w:hAnsi="Times New Roman"/>
                <w:sz w:val="24"/>
                <w:szCs w:val="24"/>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об’єктів</w:t>
            </w: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10</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6.</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Проведення поточних ремонтів об’єктів культурної </w:t>
            </w:r>
            <w:r w:rsidRPr="00776692">
              <w:rPr>
                <w:rFonts w:ascii="Times New Roman" w:eastAsia="Times New Roman" w:hAnsi="Times New Roman"/>
                <w:sz w:val="28"/>
                <w:szCs w:val="28"/>
                <w:lang w:val="uk-UA" w:eastAsia="ru-RU"/>
              </w:rPr>
              <w:lastRenderedPageBreak/>
              <w:t>спадщини, виготовлення ПКД на здійснення капітальних ремонтів</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b/>
                <w:sz w:val="28"/>
                <w:szCs w:val="28"/>
                <w:lang w:val="uk-UA" w:eastAsia="ru-RU"/>
              </w:rPr>
            </w:pPr>
            <w:r w:rsidRPr="00776692">
              <w:rPr>
                <w:rFonts w:ascii="Times New Roman" w:eastAsia="Times New Roman" w:hAnsi="Times New Roman"/>
                <w:b/>
                <w:sz w:val="28"/>
                <w:szCs w:val="28"/>
                <w:lang w:val="uk-UA" w:eastAsia="ru-RU"/>
              </w:rPr>
              <w:lastRenderedPageBreak/>
              <w:t>49 000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pacing w:after="0" w:line="240" w:lineRule="auto"/>
              <w:jc w:val="center"/>
              <w:rPr>
                <w:rFonts w:ascii="Times New Roman" w:eastAsia="Times New Roman" w:hAnsi="Times New Roman"/>
                <w:sz w:val="24"/>
                <w:szCs w:val="24"/>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FF6E32" w:rsidRDefault="00E70612" w:rsidP="00E70612">
            <w:pPr>
              <w:rPr>
                <w:rFonts w:ascii="Times New Roman" w:hAnsi="Times New Roman"/>
                <w:sz w:val="24"/>
                <w:szCs w:val="24"/>
                <w:lang w:val="uk-UA"/>
              </w:rPr>
            </w:pPr>
            <w:proofErr w:type="spellStart"/>
            <w:r w:rsidRPr="00FF6E32">
              <w:rPr>
                <w:rFonts w:ascii="Times New Roman" w:hAnsi="Times New Roman"/>
                <w:sz w:val="24"/>
                <w:szCs w:val="24"/>
              </w:rPr>
              <w:t>Кількість</w:t>
            </w:r>
            <w:proofErr w:type="spellEnd"/>
            <w:r w:rsidRPr="00FF6E32">
              <w:rPr>
                <w:rFonts w:ascii="Times New Roman" w:hAnsi="Times New Roman"/>
                <w:sz w:val="24"/>
                <w:szCs w:val="24"/>
              </w:rPr>
              <w:t xml:space="preserve"> </w:t>
            </w:r>
            <w:r w:rsidRPr="00FF6E32">
              <w:rPr>
                <w:rFonts w:ascii="Times New Roman" w:hAnsi="Times New Roman"/>
                <w:sz w:val="24"/>
                <w:szCs w:val="24"/>
                <w:lang w:val="uk-UA"/>
              </w:rPr>
              <w:t>ремонтних робіт</w:t>
            </w:r>
          </w:p>
        </w:tc>
        <w:tc>
          <w:tcPr>
            <w:tcW w:w="1133" w:type="dxa"/>
            <w:tcBorders>
              <w:top w:val="single" w:sz="4" w:space="0" w:color="00000A"/>
              <w:left w:val="single" w:sz="4" w:space="0" w:color="000001"/>
              <w:bottom w:val="single" w:sz="4" w:space="0" w:color="000001"/>
              <w:right w:val="single" w:sz="4" w:space="0" w:color="000001"/>
            </w:tcBorders>
          </w:tcPr>
          <w:p w:rsidR="00E70612" w:rsidRPr="00FF6E32" w:rsidRDefault="00E70612" w:rsidP="00E70612">
            <w:pPr>
              <w:jc w:val="center"/>
              <w:rPr>
                <w:lang w:val="uk-UA"/>
              </w:rPr>
            </w:pPr>
            <w:r>
              <w:rPr>
                <w:lang w:val="uk-UA"/>
              </w:rPr>
              <w:t>8</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lastRenderedPageBreak/>
              <w:t>6.1</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eastAsia="Times New Roman" w:hAnsi="Times New Roman"/>
                <w:color w:val="000000"/>
                <w:sz w:val="28"/>
                <w:szCs w:val="28"/>
                <w:lang w:val="uk-UA" w:eastAsia="ru-RU"/>
              </w:rPr>
            </w:pPr>
            <w:r w:rsidRPr="00776692">
              <w:rPr>
                <w:rFonts w:ascii="Times New Roman" w:eastAsia="Times New Roman" w:hAnsi="Times New Roman"/>
                <w:color w:val="000000"/>
                <w:sz w:val="28"/>
                <w:szCs w:val="28"/>
                <w:lang w:val="uk-UA" w:eastAsia="ru-RU"/>
              </w:rPr>
              <w:t>Оплата послуг з охорони державних (комунальних) закладів культури;</w:t>
            </w:r>
          </w:p>
          <w:p w:rsidR="00E70612" w:rsidRPr="00776692" w:rsidRDefault="00E70612" w:rsidP="00E70612">
            <w:pPr>
              <w:spacing w:after="0" w:line="240" w:lineRule="auto"/>
              <w:rPr>
                <w:rFonts w:ascii="Times New Roman" w:eastAsia="Times New Roman" w:hAnsi="Times New Roman"/>
                <w:sz w:val="28"/>
                <w:szCs w:val="28"/>
                <w:lang w:val="uk-UA" w:eastAsia="ru-RU"/>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b/>
                <w:sz w:val="28"/>
                <w:szCs w:val="28"/>
                <w:lang w:val="uk-UA" w:eastAsia="ru-RU"/>
              </w:rPr>
            </w:pPr>
            <w:r w:rsidRPr="00776692">
              <w:rPr>
                <w:rFonts w:ascii="Times New Roman" w:eastAsia="Times New Roman" w:hAnsi="Times New Roman"/>
                <w:b/>
                <w:sz w:val="28"/>
                <w:szCs w:val="28"/>
                <w:lang w:val="uk-UA" w:eastAsia="ru-RU"/>
              </w:rPr>
              <w:t>49 000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A"/>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A"/>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закладів</w:t>
            </w:r>
          </w:p>
        </w:tc>
        <w:tc>
          <w:tcPr>
            <w:tcW w:w="1133" w:type="dxa"/>
            <w:tcBorders>
              <w:top w:val="single" w:sz="4" w:space="0" w:color="00000A"/>
              <w:left w:val="single" w:sz="4" w:space="0" w:color="000001"/>
              <w:bottom w:val="single" w:sz="4" w:space="0" w:color="00000A"/>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8</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7.</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eastAsia="Times New Roman" w:hAnsi="Times New Roman"/>
                <w:color w:val="000000"/>
                <w:sz w:val="28"/>
                <w:szCs w:val="28"/>
                <w:lang w:val="uk-UA" w:eastAsia="ru-RU"/>
              </w:rPr>
            </w:pPr>
            <w:r w:rsidRPr="00776692">
              <w:rPr>
                <w:rFonts w:ascii="Times New Roman" w:eastAsia="Times New Roman" w:hAnsi="Times New Roman"/>
                <w:color w:val="000000"/>
                <w:sz w:val="28"/>
                <w:szCs w:val="28"/>
                <w:lang w:val="uk-UA" w:eastAsia="ru-RU"/>
              </w:rPr>
              <w:t>Придбання сценічних костюмів</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b/>
                <w:sz w:val="28"/>
                <w:szCs w:val="28"/>
                <w:lang w:val="uk-UA" w:eastAsia="ru-RU"/>
              </w:rPr>
            </w:pPr>
            <w:r w:rsidRPr="00776692">
              <w:rPr>
                <w:rFonts w:ascii="Times New Roman" w:eastAsia="Times New Roman" w:hAnsi="Times New Roman"/>
                <w:b/>
                <w:sz w:val="28"/>
                <w:szCs w:val="28"/>
                <w:lang w:val="uk-UA" w:eastAsia="ru-RU"/>
              </w:rPr>
              <w:t>39 000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A"/>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A"/>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костюмів</w:t>
            </w:r>
          </w:p>
        </w:tc>
        <w:tc>
          <w:tcPr>
            <w:tcW w:w="1133" w:type="dxa"/>
            <w:tcBorders>
              <w:top w:val="single" w:sz="4" w:space="0" w:color="00000A"/>
              <w:left w:val="single" w:sz="4" w:space="0" w:color="000001"/>
              <w:bottom w:val="single" w:sz="4" w:space="0" w:color="00000A"/>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8</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8.</w:t>
            </w: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eastAsia="Times New Roman" w:hAnsi="Times New Roman"/>
                <w:color w:val="000000"/>
                <w:sz w:val="28"/>
                <w:szCs w:val="28"/>
                <w:lang w:val="uk-UA" w:eastAsia="ru-RU"/>
              </w:rPr>
            </w:pPr>
            <w:r w:rsidRPr="00430093">
              <w:rPr>
                <w:rFonts w:ascii="Times New Roman" w:eastAsia="Times New Roman" w:hAnsi="Times New Roman"/>
                <w:color w:val="000000"/>
                <w:sz w:val="28"/>
                <w:szCs w:val="28"/>
                <w:lang w:val="uk-UA" w:eastAsia="ru-RU"/>
              </w:rPr>
              <w:t>Придбання сценічних костюмів у національному стилі (українська тематика) для дитячих та молодіжних колективів Василівської громади, які здійснюють діяльність у сфері національно-патріотичного виховання</w:t>
            </w:r>
            <w:r w:rsidRPr="00430093">
              <w:rPr>
                <w:rFonts w:ascii="Times New Roman" w:eastAsia="Times New Roman" w:hAnsi="Times New Roman"/>
                <w:color w:val="000000"/>
                <w:sz w:val="28"/>
                <w:szCs w:val="28"/>
                <w:lang w:val="uk-UA" w:eastAsia="ru-RU"/>
              </w:rPr>
              <w:tab/>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430093" w:rsidRDefault="00E70612" w:rsidP="00E70612">
            <w:pPr>
              <w:spacing w:after="0" w:line="240" w:lineRule="auto"/>
              <w:jc w:val="center"/>
              <w:rPr>
                <w:rFonts w:ascii="Times New Roman" w:eastAsia="Times New Roman" w:hAnsi="Times New Roman"/>
                <w:b/>
                <w:sz w:val="28"/>
                <w:szCs w:val="28"/>
                <w:lang w:val="uk-UA" w:eastAsia="ru-RU"/>
              </w:rPr>
            </w:pPr>
            <w:r w:rsidRPr="00430093">
              <w:rPr>
                <w:rFonts w:ascii="Times New Roman" w:eastAsia="Times New Roman" w:hAnsi="Times New Roman"/>
                <w:b/>
                <w:color w:val="000000"/>
                <w:sz w:val="28"/>
                <w:szCs w:val="28"/>
                <w:lang w:val="uk-UA" w:eastAsia="ru-RU"/>
              </w:rPr>
              <w:t>99 900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бюджет</w:t>
            </w:r>
          </w:p>
          <w:p w:rsidR="00E70612" w:rsidRPr="00776692" w:rsidRDefault="00E70612" w:rsidP="00E70612">
            <w:pPr>
              <w:suppressAutoHyphens/>
              <w:autoSpaceDN w:val="0"/>
              <w:spacing w:after="0" w:line="240" w:lineRule="auto"/>
              <w:jc w:val="center"/>
              <w:textAlignment w:val="baseline"/>
              <w:rPr>
                <w:rFonts w:ascii="Times New Roman" w:eastAsia="Times New Roman" w:hAnsi="Times New Roman"/>
                <w:kern w:val="3"/>
                <w:sz w:val="28"/>
                <w:szCs w:val="28"/>
                <w:lang w:val="uk-UA" w:eastAsia="ru-RU"/>
              </w:rPr>
            </w:pPr>
            <w:r w:rsidRPr="00776692">
              <w:rPr>
                <w:rFonts w:ascii="Times New Roman" w:eastAsia="Times New Roman" w:hAnsi="Times New Roman"/>
                <w:kern w:val="3"/>
                <w:sz w:val="28"/>
                <w:szCs w:val="28"/>
                <w:lang w:val="uk-UA" w:eastAsia="ru-RU"/>
              </w:rPr>
              <w:t>громади</w:t>
            </w:r>
          </w:p>
        </w:tc>
        <w:tc>
          <w:tcPr>
            <w:tcW w:w="992" w:type="dxa"/>
            <w:tcBorders>
              <w:top w:val="single" w:sz="4" w:space="0" w:color="00000A"/>
              <w:left w:val="single" w:sz="4" w:space="0" w:color="000001"/>
              <w:bottom w:val="single" w:sz="4" w:space="0" w:color="00000A"/>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A"/>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Кількість костюмів</w:t>
            </w:r>
          </w:p>
        </w:tc>
        <w:tc>
          <w:tcPr>
            <w:tcW w:w="1133" w:type="dxa"/>
            <w:tcBorders>
              <w:top w:val="single" w:sz="4" w:space="0" w:color="00000A"/>
              <w:left w:val="single" w:sz="4" w:space="0" w:color="000001"/>
              <w:bottom w:val="single" w:sz="4" w:space="0" w:color="00000A"/>
              <w:right w:val="single" w:sz="4" w:space="0" w:color="000001"/>
            </w:tcBorders>
          </w:tcPr>
          <w:p w:rsidR="00E70612" w:rsidRPr="00776692" w:rsidRDefault="00E70612" w:rsidP="00E70612">
            <w:pPr>
              <w:ind w:hanging="104"/>
              <w:jc w:val="center"/>
              <w:rPr>
                <w:rFonts w:ascii="Times New Roman" w:eastAsia="Times New Roman" w:hAnsi="Times New Roman"/>
                <w:kern w:val="3"/>
                <w:sz w:val="28"/>
                <w:szCs w:val="28"/>
                <w:lang w:val="uk-UA" w:eastAsia="ru-RU"/>
              </w:rPr>
            </w:pPr>
            <w:r>
              <w:rPr>
                <w:rFonts w:ascii="Times New Roman" w:eastAsia="Times New Roman" w:hAnsi="Times New Roman"/>
                <w:kern w:val="3"/>
                <w:sz w:val="28"/>
                <w:szCs w:val="28"/>
                <w:lang w:val="uk-UA" w:eastAsia="ru-RU"/>
              </w:rPr>
              <w:t>12</w:t>
            </w:r>
          </w:p>
        </w:tc>
      </w:tr>
      <w:tr w:rsidR="00E70612" w:rsidRPr="00776692" w:rsidTr="00D25EB6">
        <w:trPr>
          <w:trHeight w:val="17"/>
        </w:trPr>
        <w:tc>
          <w:tcPr>
            <w:tcW w:w="567"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tcPr>
          <w:p w:rsidR="00E70612" w:rsidRPr="00776692" w:rsidRDefault="00E70612" w:rsidP="00E70612">
            <w:pPr>
              <w:spacing w:after="0" w:line="240" w:lineRule="auto"/>
              <w:jc w:val="center"/>
              <w:rPr>
                <w:rFonts w:ascii="Times New Roman" w:eastAsia="Times New Roman" w:hAnsi="Times New Roman"/>
                <w:sz w:val="28"/>
                <w:szCs w:val="28"/>
                <w:lang w:val="uk-UA" w:eastAsia="ru-RU"/>
              </w:rPr>
            </w:pPr>
          </w:p>
        </w:tc>
        <w:tc>
          <w:tcPr>
            <w:tcW w:w="255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hAnsi="Times New Roman"/>
                <w:b/>
                <w:sz w:val="28"/>
                <w:szCs w:val="24"/>
                <w:lang w:val="uk-UA" w:eastAsia="ru-RU"/>
              </w:rPr>
            </w:pPr>
            <w:r w:rsidRPr="00776692">
              <w:rPr>
                <w:rFonts w:ascii="Times New Roman" w:hAnsi="Times New Roman"/>
                <w:b/>
                <w:sz w:val="28"/>
                <w:szCs w:val="24"/>
                <w:lang w:val="uk-UA" w:eastAsia="ru-RU"/>
              </w:rPr>
              <w:t>Загальна сума</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hAnsi="Times New Roman"/>
                <w:b/>
                <w:sz w:val="28"/>
                <w:szCs w:val="24"/>
                <w:lang w:val="uk-UA" w:eastAsia="ru-RU"/>
              </w:rPr>
            </w:pPr>
            <w:r w:rsidRPr="00430093">
              <w:rPr>
                <w:rFonts w:ascii="Times New Roman" w:hAnsi="Times New Roman"/>
                <w:b/>
                <w:sz w:val="28"/>
                <w:szCs w:val="24"/>
                <w:lang w:val="uk-UA" w:eastAsia="ru-RU"/>
              </w:rPr>
              <w:t>619 900</w:t>
            </w:r>
          </w:p>
        </w:tc>
        <w:tc>
          <w:tcPr>
            <w:tcW w:w="18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70612" w:rsidRPr="00776692" w:rsidRDefault="00E70612" w:rsidP="00E70612">
            <w:pPr>
              <w:spacing w:after="0" w:line="240" w:lineRule="auto"/>
              <w:rPr>
                <w:rFonts w:ascii="Times New Roman" w:hAnsi="Times New Roman"/>
                <w:b/>
                <w:sz w:val="28"/>
                <w:szCs w:val="24"/>
                <w:lang w:val="uk-UA" w:eastAsia="ru-RU"/>
              </w:rPr>
            </w:pPr>
          </w:p>
        </w:tc>
        <w:tc>
          <w:tcPr>
            <w:tcW w:w="992" w:type="dxa"/>
            <w:tcBorders>
              <w:top w:val="single" w:sz="4" w:space="0" w:color="00000A"/>
              <w:left w:val="single" w:sz="4" w:space="0" w:color="000001"/>
              <w:bottom w:val="single" w:sz="4" w:space="0" w:color="000001"/>
              <w:right w:val="single" w:sz="4" w:space="0" w:color="000001"/>
            </w:tcBorders>
            <w:tcMar>
              <w:top w:w="0" w:type="dxa"/>
              <w:left w:w="108" w:type="dxa"/>
              <w:bottom w:w="0" w:type="dxa"/>
              <w:right w:w="108" w:type="dxa"/>
            </w:tcMar>
          </w:tcPr>
          <w:p w:rsidR="00E70612" w:rsidRDefault="00E70612" w:rsidP="00E70612">
            <w:pPr>
              <w:jc w:val="center"/>
            </w:pPr>
            <w:r w:rsidRPr="00595E4F">
              <w:rPr>
                <w:rFonts w:ascii="Times New Roman" w:eastAsia="Times New Roman" w:hAnsi="Times New Roman"/>
                <w:kern w:val="3"/>
                <w:sz w:val="28"/>
                <w:szCs w:val="28"/>
                <w:lang w:val="uk-UA" w:eastAsia="ru-RU"/>
              </w:rPr>
              <w:t>2026</w:t>
            </w:r>
          </w:p>
        </w:tc>
        <w:tc>
          <w:tcPr>
            <w:tcW w:w="1276"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rPr>
                <w:rFonts w:ascii="Times New Roman" w:eastAsia="Times New Roman" w:hAnsi="Times New Roman"/>
                <w:kern w:val="3"/>
                <w:sz w:val="28"/>
                <w:szCs w:val="28"/>
                <w:lang w:val="uk-UA" w:eastAsia="ru-RU"/>
              </w:rPr>
            </w:pPr>
          </w:p>
        </w:tc>
        <w:tc>
          <w:tcPr>
            <w:tcW w:w="1133" w:type="dxa"/>
            <w:tcBorders>
              <w:top w:val="single" w:sz="4" w:space="0" w:color="00000A"/>
              <w:left w:val="single" w:sz="4" w:space="0" w:color="000001"/>
              <w:bottom w:val="single" w:sz="4" w:space="0" w:color="000001"/>
              <w:right w:val="single" w:sz="4" w:space="0" w:color="000001"/>
            </w:tcBorders>
          </w:tcPr>
          <w:p w:rsidR="00E70612" w:rsidRPr="00776692" w:rsidRDefault="00E70612" w:rsidP="00E70612">
            <w:pPr>
              <w:ind w:hanging="104"/>
              <w:rPr>
                <w:rFonts w:ascii="Times New Roman" w:eastAsia="Times New Roman" w:hAnsi="Times New Roman"/>
                <w:kern w:val="3"/>
                <w:sz w:val="28"/>
                <w:szCs w:val="28"/>
                <w:lang w:val="uk-UA" w:eastAsia="ru-RU"/>
              </w:rPr>
            </w:pPr>
          </w:p>
        </w:tc>
      </w:tr>
    </w:tbl>
    <w:p w:rsidR="004E1747" w:rsidRPr="00776692" w:rsidRDefault="004E1747" w:rsidP="004E1747">
      <w:pPr>
        <w:spacing w:after="0" w:line="240" w:lineRule="auto"/>
        <w:jc w:val="center"/>
        <w:rPr>
          <w:rFonts w:ascii="Times New Roman" w:eastAsia="Times New Roman" w:hAnsi="Times New Roman"/>
          <w:sz w:val="28"/>
          <w:szCs w:val="28"/>
          <w:lang w:val="uk-UA" w:eastAsia="ru-RU"/>
        </w:rPr>
      </w:pPr>
    </w:p>
    <w:p w:rsidR="004E1747" w:rsidRPr="00776692" w:rsidRDefault="004E1747" w:rsidP="004E1747">
      <w:pPr>
        <w:spacing w:after="0" w:line="240" w:lineRule="auto"/>
        <w:rPr>
          <w:rFonts w:ascii="Times New Roman" w:eastAsia="Times New Roman" w:hAnsi="Times New Roman"/>
          <w:sz w:val="28"/>
          <w:szCs w:val="28"/>
          <w:lang w:val="uk-UA" w:eastAsia="ru-RU"/>
        </w:rPr>
      </w:pPr>
    </w:p>
    <w:p w:rsidR="004E1747" w:rsidRPr="00776692" w:rsidRDefault="004E1747" w:rsidP="004E1747">
      <w:pPr>
        <w:spacing w:after="0" w:line="240" w:lineRule="auto"/>
        <w:ind w:right="140"/>
        <w:jc w:val="both"/>
        <w:rPr>
          <w:rFonts w:ascii="Times New Roman" w:hAnsi="Times New Roman"/>
          <w:sz w:val="28"/>
          <w:szCs w:val="28"/>
          <w:lang w:val="uk-UA" w:eastAsia="ru-RU"/>
        </w:rPr>
      </w:pPr>
      <w:r w:rsidRPr="00776692">
        <w:rPr>
          <w:rFonts w:ascii="Times New Roman" w:hAnsi="Times New Roman"/>
          <w:sz w:val="28"/>
          <w:szCs w:val="28"/>
          <w:lang w:val="uk-UA" w:eastAsia="ru-RU"/>
        </w:rPr>
        <w:t>Начальник відділу освіти, культури,</w:t>
      </w:r>
    </w:p>
    <w:p w:rsidR="004E1747" w:rsidRPr="00776692" w:rsidRDefault="004E1747" w:rsidP="004E1747">
      <w:pPr>
        <w:spacing w:after="0" w:line="240" w:lineRule="auto"/>
        <w:ind w:right="140"/>
        <w:jc w:val="both"/>
        <w:rPr>
          <w:rFonts w:ascii="Times New Roman" w:hAnsi="Times New Roman"/>
          <w:sz w:val="28"/>
          <w:szCs w:val="28"/>
          <w:lang w:val="uk-UA" w:eastAsia="ru-RU"/>
        </w:rPr>
      </w:pPr>
      <w:r w:rsidRPr="00776692">
        <w:rPr>
          <w:rFonts w:ascii="Times New Roman" w:hAnsi="Times New Roman"/>
          <w:sz w:val="28"/>
          <w:szCs w:val="28"/>
          <w:lang w:val="uk-UA" w:eastAsia="ru-RU"/>
        </w:rPr>
        <w:t>молоді та спорту Василівської міської ради                              Тамара КОМЛИК</w:t>
      </w: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rPr>
          <w:rFonts w:ascii="Times New Roman" w:hAnsi="Times New Roman"/>
          <w:sz w:val="28"/>
          <w:szCs w:val="24"/>
          <w:lang w:val="uk-UA" w:eastAsia="ru-RU"/>
        </w:rPr>
      </w:pPr>
    </w:p>
    <w:p w:rsidR="004E1747" w:rsidRPr="00776692" w:rsidRDefault="004E1747" w:rsidP="004E1747">
      <w:pPr>
        <w:spacing w:after="0" w:line="240" w:lineRule="auto"/>
        <w:rPr>
          <w:rFonts w:ascii="Times New Roman" w:hAnsi="Times New Roman"/>
          <w:sz w:val="28"/>
          <w:szCs w:val="24"/>
          <w:lang w:val="uk-UA" w:eastAsia="ru-RU"/>
        </w:rPr>
      </w:pPr>
    </w:p>
    <w:p w:rsidR="004E1747" w:rsidRPr="00776692" w:rsidRDefault="004E1747" w:rsidP="004E1747">
      <w:pPr>
        <w:spacing w:after="0" w:line="240" w:lineRule="auto"/>
        <w:ind w:right="-36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 xml:space="preserve">                                                                            </w:t>
      </w:r>
    </w:p>
    <w:p w:rsidR="004E1747"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Default="004E1747" w:rsidP="004E1747">
      <w:pPr>
        <w:spacing w:after="0" w:line="240" w:lineRule="auto"/>
        <w:ind w:left="5529"/>
        <w:jc w:val="both"/>
        <w:rPr>
          <w:rFonts w:ascii="Times New Roman" w:eastAsia="Times New Roman" w:hAnsi="Times New Roman"/>
          <w:sz w:val="28"/>
          <w:szCs w:val="20"/>
          <w:lang w:val="uk-UA" w:eastAsia="ru-RU"/>
        </w:rPr>
      </w:pPr>
    </w:p>
    <w:p w:rsidR="00CE7AEE" w:rsidRDefault="00CE7AEE" w:rsidP="004E1747">
      <w:pPr>
        <w:spacing w:after="0" w:line="240" w:lineRule="auto"/>
        <w:ind w:left="5529"/>
        <w:jc w:val="both"/>
        <w:rPr>
          <w:rFonts w:ascii="Times New Roman" w:eastAsia="Times New Roman" w:hAnsi="Times New Roman"/>
          <w:sz w:val="28"/>
          <w:szCs w:val="20"/>
          <w:lang w:val="uk-UA" w:eastAsia="ru-RU"/>
        </w:rPr>
      </w:pPr>
    </w:p>
    <w:p w:rsidR="00CE7AEE" w:rsidRDefault="00CE7AEE"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firstLine="567"/>
        <w:jc w:val="center"/>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lastRenderedPageBreak/>
        <w:t>Пояснювальна записка</w:t>
      </w:r>
    </w:p>
    <w:p w:rsidR="004E1747" w:rsidRPr="00776692" w:rsidRDefault="00D25EB6" w:rsidP="004E1747">
      <w:pPr>
        <w:spacing w:after="0" w:line="240" w:lineRule="auto"/>
        <w:ind w:firstLine="567"/>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до проє</w:t>
      </w:r>
      <w:r w:rsidR="004E1747" w:rsidRPr="00776692">
        <w:rPr>
          <w:rFonts w:ascii="Times New Roman" w:eastAsia="Times New Roman" w:hAnsi="Times New Roman"/>
          <w:sz w:val="28"/>
          <w:szCs w:val="28"/>
          <w:lang w:val="uk-UA" w:eastAsia="ru-RU"/>
        </w:rPr>
        <w:t>кту розпорядження начальника міської військової адміністрації</w:t>
      </w:r>
    </w:p>
    <w:p w:rsidR="004E1747" w:rsidRPr="00776692" w:rsidRDefault="004E1747" w:rsidP="004E1747">
      <w:pPr>
        <w:spacing w:after="0" w:line="240" w:lineRule="auto"/>
        <w:ind w:firstLine="567"/>
        <w:jc w:val="center"/>
        <w:rPr>
          <w:rFonts w:ascii="Times New Roman" w:hAnsi="Times New Roman"/>
          <w:bCs/>
          <w:sz w:val="28"/>
          <w:szCs w:val="28"/>
          <w:lang w:val="uk-UA" w:eastAsia="ru-RU"/>
        </w:rPr>
      </w:pPr>
      <w:r w:rsidRPr="00776692">
        <w:rPr>
          <w:rFonts w:ascii="Times New Roman" w:hAnsi="Times New Roman"/>
          <w:bCs/>
          <w:sz w:val="28"/>
          <w:szCs w:val="28"/>
          <w:lang w:val="uk-UA" w:eastAsia="ru-RU"/>
        </w:rPr>
        <w:t>«</w:t>
      </w:r>
      <w:r w:rsidR="00D25EB6" w:rsidRPr="00D25EB6">
        <w:rPr>
          <w:rFonts w:ascii="Times New Roman" w:hAnsi="Times New Roman"/>
          <w:bCs/>
          <w:sz w:val="28"/>
          <w:szCs w:val="28"/>
          <w:lang w:val="uk-UA" w:eastAsia="ru-RU"/>
        </w:rPr>
        <w:t>Про затвердження Програми розвитку культури Василівської міської територіальної громади на 2026 рік</w:t>
      </w:r>
      <w:r w:rsidRPr="00776692">
        <w:rPr>
          <w:rFonts w:ascii="Times New Roman" w:hAnsi="Times New Roman"/>
          <w:bCs/>
          <w:sz w:val="28"/>
          <w:szCs w:val="28"/>
          <w:lang w:val="uk-UA" w:eastAsia="ru-RU"/>
        </w:rPr>
        <w:t>»</w:t>
      </w:r>
    </w:p>
    <w:p w:rsidR="004E1747" w:rsidRPr="00776692" w:rsidRDefault="004E1747" w:rsidP="004E1747">
      <w:pPr>
        <w:spacing w:after="0" w:line="240" w:lineRule="auto"/>
        <w:ind w:firstLine="567"/>
        <w:jc w:val="center"/>
        <w:rPr>
          <w:rFonts w:ascii="Times New Roman" w:hAnsi="Times New Roman"/>
          <w:bCs/>
          <w:sz w:val="28"/>
          <w:szCs w:val="28"/>
          <w:lang w:val="uk-UA" w:eastAsia="ru-RU"/>
        </w:rPr>
      </w:pPr>
    </w:p>
    <w:p w:rsidR="004E1747" w:rsidRPr="00776692" w:rsidRDefault="004E1747" w:rsidP="004E1747">
      <w:pPr>
        <w:spacing w:after="0" w:line="240" w:lineRule="auto"/>
        <w:ind w:firstLine="567"/>
        <w:jc w:val="center"/>
        <w:rPr>
          <w:rFonts w:ascii="Times New Roman" w:eastAsia="Times New Roman" w:hAnsi="Times New Roman"/>
          <w:sz w:val="28"/>
          <w:szCs w:val="28"/>
          <w:lang w:val="uk-UA" w:eastAsia="ru-RU"/>
        </w:rPr>
      </w:pPr>
    </w:p>
    <w:p w:rsidR="0094346E" w:rsidRPr="0094346E" w:rsidRDefault="004E1747" w:rsidP="0094346E">
      <w:pPr>
        <w:ind w:right="-1" w:firstLine="567"/>
        <w:jc w:val="both"/>
        <w:rPr>
          <w:rFonts w:ascii="Times New Roman" w:eastAsia="Times New Roman" w:hAnsi="Times New Roman"/>
          <w:bCs/>
          <w:sz w:val="28"/>
          <w:szCs w:val="20"/>
          <w:lang w:val="uk-UA" w:eastAsia="ru-RU"/>
        </w:rPr>
      </w:pPr>
      <w:r w:rsidRPr="00776692">
        <w:rPr>
          <w:rFonts w:ascii="Times New Roman" w:eastAsia="Times New Roman" w:hAnsi="Times New Roman"/>
          <w:bCs/>
          <w:sz w:val="28"/>
          <w:szCs w:val="20"/>
          <w:lang w:val="uk-UA" w:eastAsia="ru-RU"/>
        </w:rPr>
        <w:tab/>
      </w:r>
      <w:r w:rsidR="0094346E" w:rsidRPr="0094346E">
        <w:rPr>
          <w:rFonts w:ascii="Times New Roman" w:eastAsia="Times New Roman" w:hAnsi="Times New Roman"/>
          <w:sz w:val="28"/>
          <w:szCs w:val="20"/>
          <w:lang w:val="uk-UA" w:eastAsia="ru-RU"/>
        </w:rPr>
        <w:t>Даним розпорядженням затверджується</w:t>
      </w:r>
      <w:r w:rsidR="0094346E" w:rsidRPr="0094346E">
        <w:rPr>
          <w:rFonts w:ascii="Times New Roman" w:eastAsia="Times New Roman" w:hAnsi="Times New Roman"/>
          <w:bCs/>
          <w:sz w:val="28"/>
          <w:szCs w:val="20"/>
          <w:lang w:val="uk-UA" w:eastAsia="ru-RU"/>
        </w:rPr>
        <w:t xml:space="preserve"> Програма розвитку культури Василівської міської </w:t>
      </w:r>
      <w:r w:rsidR="0094346E" w:rsidRPr="0094346E">
        <w:rPr>
          <w:rFonts w:ascii="Times New Roman" w:hAnsi="Times New Roman"/>
          <w:bCs/>
          <w:sz w:val="28"/>
          <w:szCs w:val="28"/>
          <w:lang w:val="uk-UA" w:eastAsia="ru-RU"/>
        </w:rPr>
        <w:t>територіальної громади</w:t>
      </w:r>
      <w:r w:rsidR="00BB48C1">
        <w:rPr>
          <w:rFonts w:ascii="Times New Roman" w:eastAsia="Times New Roman" w:hAnsi="Times New Roman"/>
          <w:bCs/>
          <w:sz w:val="28"/>
          <w:szCs w:val="20"/>
          <w:lang w:val="uk-UA" w:eastAsia="ru-RU"/>
        </w:rPr>
        <w:t xml:space="preserve"> на 2026</w:t>
      </w:r>
      <w:r w:rsidR="0094346E" w:rsidRPr="0094346E">
        <w:rPr>
          <w:rFonts w:ascii="Times New Roman" w:eastAsia="Times New Roman" w:hAnsi="Times New Roman"/>
          <w:bCs/>
          <w:sz w:val="28"/>
          <w:szCs w:val="20"/>
          <w:lang w:val="uk-UA" w:eastAsia="ru-RU"/>
        </w:rPr>
        <w:t xml:space="preserve"> рік з метою формування ефективної системи управління доступними і якісними культурними послугами, визначення шляхів організації раціонального використання культурної інфраструктури та ресурсного потенціалу для задоволення потреб різних груп споживача культурних послуг, зокрема молоді; розроблення та впровадження функціонально та організаційно нових ефективних моделей закладів культури та культурних просторів з урахуванням щільності населення та територіальної доступності громади. </w:t>
      </w:r>
    </w:p>
    <w:p w:rsidR="0094346E" w:rsidRPr="0094346E" w:rsidRDefault="0094346E" w:rsidP="0094346E">
      <w:pPr>
        <w:spacing w:after="0" w:line="240" w:lineRule="auto"/>
        <w:ind w:right="-1" w:firstLine="567"/>
        <w:jc w:val="both"/>
        <w:rPr>
          <w:rFonts w:ascii="Times New Roman" w:eastAsia="Times New Roman" w:hAnsi="Times New Roman"/>
          <w:sz w:val="28"/>
          <w:szCs w:val="20"/>
          <w:lang w:val="uk-UA" w:eastAsia="ru-RU"/>
        </w:rPr>
      </w:pPr>
      <w:r w:rsidRPr="0094346E">
        <w:rPr>
          <w:rFonts w:ascii="Times New Roman" w:eastAsia="Times New Roman" w:hAnsi="Times New Roman"/>
          <w:sz w:val="28"/>
          <w:szCs w:val="20"/>
          <w:lang w:val="uk-UA" w:eastAsia="ru-RU"/>
        </w:rPr>
        <w:tab/>
        <w:t>Загальний обсяг асигнувань на реалізацію Програми на 202</w:t>
      </w:r>
      <w:r w:rsidR="00213E68">
        <w:rPr>
          <w:rFonts w:ascii="Times New Roman" w:eastAsia="Times New Roman" w:hAnsi="Times New Roman"/>
          <w:sz w:val="28"/>
          <w:szCs w:val="20"/>
          <w:lang w:val="uk-UA" w:eastAsia="ru-RU"/>
        </w:rPr>
        <w:t>6</w:t>
      </w:r>
      <w:r w:rsidRPr="0094346E">
        <w:rPr>
          <w:rFonts w:ascii="Times New Roman" w:eastAsia="Times New Roman" w:hAnsi="Times New Roman"/>
          <w:sz w:val="28"/>
          <w:szCs w:val="20"/>
          <w:lang w:val="uk-UA" w:eastAsia="ru-RU"/>
        </w:rPr>
        <w:t xml:space="preserve"> рік визначити у сумі </w:t>
      </w:r>
      <w:r w:rsidRPr="00430093">
        <w:rPr>
          <w:rFonts w:ascii="Times New Roman" w:hAnsi="Times New Roman"/>
          <w:b/>
          <w:sz w:val="28"/>
          <w:szCs w:val="24"/>
          <w:lang w:val="uk-UA" w:eastAsia="ru-RU"/>
        </w:rPr>
        <w:t>619</w:t>
      </w:r>
      <w:r>
        <w:rPr>
          <w:rFonts w:ascii="Times New Roman" w:hAnsi="Times New Roman"/>
          <w:b/>
          <w:sz w:val="28"/>
          <w:szCs w:val="24"/>
          <w:lang w:val="uk-UA" w:eastAsia="ru-RU"/>
        </w:rPr>
        <w:t> </w:t>
      </w:r>
      <w:r w:rsidRPr="00430093">
        <w:rPr>
          <w:rFonts w:ascii="Times New Roman" w:hAnsi="Times New Roman"/>
          <w:b/>
          <w:sz w:val="28"/>
          <w:szCs w:val="24"/>
          <w:lang w:val="uk-UA" w:eastAsia="ru-RU"/>
        </w:rPr>
        <w:t>900</w:t>
      </w:r>
      <w:r>
        <w:rPr>
          <w:rFonts w:ascii="Times New Roman" w:hAnsi="Times New Roman"/>
          <w:b/>
          <w:sz w:val="28"/>
          <w:szCs w:val="24"/>
          <w:lang w:val="uk-UA" w:eastAsia="ru-RU"/>
        </w:rPr>
        <w:t xml:space="preserve"> </w:t>
      </w:r>
      <w:r w:rsidRPr="0094346E">
        <w:rPr>
          <w:rFonts w:ascii="Times New Roman" w:eastAsia="Times New Roman" w:hAnsi="Times New Roman"/>
          <w:sz w:val="28"/>
          <w:szCs w:val="20"/>
          <w:lang w:val="uk-UA" w:eastAsia="ru-RU"/>
        </w:rPr>
        <w:t xml:space="preserve">гривень та може коригуватись. </w:t>
      </w:r>
    </w:p>
    <w:p w:rsidR="004E1747" w:rsidRPr="00776692" w:rsidRDefault="004E1747" w:rsidP="0094346E">
      <w:pPr>
        <w:ind w:right="-1" w:firstLine="567"/>
        <w:jc w:val="both"/>
        <w:rPr>
          <w:rFonts w:ascii="Times New Roman" w:eastAsia="Times New Roman" w:hAnsi="Times New Roman"/>
          <w:bCs/>
          <w:sz w:val="28"/>
          <w:szCs w:val="20"/>
          <w:lang w:val="uk-UA" w:eastAsia="ru-RU"/>
        </w:rPr>
      </w:pPr>
    </w:p>
    <w:p w:rsidR="004E1747" w:rsidRPr="00776692" w:rsidRDefault="004E1747" w:rsidP="004E1747">
      <w:pPr>
        <w:spacing w:after="0" w:line="240" w:lineRule="auto"/>
        <w:ind w:right="-365"/>
        <w:jc w:val="both"/>
        <w:rPr>
          <w:rFonts w:ascii="Times New Roman" w:eastAsia="Times New Roman" w:hAnsi="Times New Roman"/>
          <w:bCs/>
          <w:sz w:val="28"/>
          <w:szCs w:val="20"/>
          <w:lang w:val="uk-UA" w:eastAsia="ru-RU"/>
        </w:rPr>
      </w:pPr>
    </w:p>
    <w:p w:rsidR="004E1747" w:rsidRPr="00776692" w:rsidRDefault="004E1747" w:rsidP="004E1747">
      <w:pPr>
        <w:spacing w:after="0" w:line="240" w:lineRule="auto"/>
        <w:ind w:firstLine="567"/>
        <w:jc w:val="both"/>
        <w:rPr>
          <w:rFonts w:ascii="Times New Roman" w:eastAsia="Times New Roman" w:hAnsi="Times New Roman"/>
          <w:sz w:val="28"/>
          <w:szCs w:val="28"/>
          <w:lang w:val="uk-UA" w:eastAsia="ru-RU"/>
        </w:rPr>
      </w:pPr>
      <w:r w:rsidRPr="00776692">
        <w:rPr>
          <w:rFonts w:ascii="Times New Roman" w:eastAsia="Times New Roman" w:hAnsi="Times New Roman"/>
          <w:sz w:val="28"/>
          <w:szCs w:val="28"/>
          <w:lang w:val="uk-UA" w:eastAsia="ru-RU"/>
        </w:rPr>
        <w:t xml:space="preserve">. </w:t>
      </w:r>
    </w:p>
    <w:p w:rsidR="004E1747" w:rsidRPr="00776692" w:rsidRDefault="004E1747" w:rsidP="004E1747">
      <w:pPr>
        <w:spacing w:after="0" w:line="240" w:lineRule="auto"/>
        <w:ind w:left="5529" w:hanging="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right="140"/>
        <w:jc w:val="both"/>
        <w:rPr>
          <w:rFonts w:ascii="Times New Roman" w:hAnsi="Times New Roman"/>
          <w:sz w:val="28"/>
          <w:szCs w:val="28"/>
          <w:lang w:val="uk-UA" w:eastAsia="ru-RU"/>
        </w:rPr>
      </w:pPr>
      <w:r w:rsidRPr="00776692">
        <w:rPr>
          <w:rFonts w:ascii="Times New Roman" w:hAnsi="Times New Roman"/>
          <w:sz w:val="28"/>
          <w:szCs w:val="28"/>
          <w:lang w:val="uk-UA" w:eastAsia="ru-RU"/>
        </w:rPr>
        <w:t>Начальник відділу освіти, культури,</w:t>
      </w:r>
    </w:p>
    <w:p w:rsidR="004E1747" w:rsidRPr="00776692" w:rsidRDefault="004E1747" w:rsidP="004E1747">
      <w:pPr>
        <w:spacing w:after="0" w:line="240" w:lineRule="auto"/>
        <w:ind w:right="140"/>
        <w:jc w:val="both"/>
        <w:rPr>
          <w:rFonts w:ascii="Times New Roman" w:hAnsi="Times New Roman"/>
          <w:sz w:val="28"/>
          <w:szCs w:val="28"/>
          <w:lang w:val="uk-UA" w:eastAsia="ru-RU"/>
        </w:rPr>
      </w:pPr>
      <w:r w:rsidRPr="00776692">
        <w:rPr>
          <w:rFonts w:ascii="Times New Roman" w:hAnsi="Times New Roman"/>
          <w:sz w:val="28"/>
          <w:szCs w:val="28"/>
          <w:lang w:val="uk-UA" w:eastAsia="ru-RU"/>
        </w:rPr>
        <w:t>молоді та спорту Василівської міської ради                              Тамара КОМЛИК</w:t>
      </w: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529"/>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left="5670"/>
        <w:rPr>
          <w:rFonts w:ascii="Times New Roman" w:hAnsi="Times New Roman"/>
          <w:sz w:val="28"/>
          <w:szCs w:val="28"/>
          <w:lang w:val="uk-UA" w:eastAsia="ru-RU"/>
        </w:rPr>
      </w:pPr>
      <w:r w:rsidRPr="00776692">
        <w:rPr>
          <w:rFonts w:ascii="Times New Roman" w:eastAsia="Times New Roman" w:hAnsi="Times New Roman"/>
          <w:sz w:val="28"/>
          <w:szCs w:val="20"/>
          <w:lang w:val="uk-UA" w:eastAsia="ru-RU"/>
        </w:rPr>
        <w:lastRenderedPageBreak/>
        <w:t xml:space="preserve">  </w:t>
      </w:r>
      <w:r w:rsidRPr="00776692">
        <w:rPr>
          <w:rFonts w:ascii="Times New Roman" w:hAnsi="Times New Roman"/>
          <w:sz w:val="28"/>
          <w:szCs w:val="28"/>
          <w:lang w:val="uk-UA" w:eastAsia="ru-RU"/>
        </w:rPr>
        <w:t>Додаток до Програми</w:t>
      </w:r>
    </w:p>
    <w:p w:rsidR="004E1747" w:rsidRPr="00776692" w:rsidRDefault="004E1747" w:rsidP="004E1747">
      <w:pPr>
        <w:spacing w:after="0" w:line="240" w:lineRule="auto"/>
        <w:ind w:right="-365"/>
        <w:jc w:val="center"/>
        <w:rPr>
          <w:rFonts w:ascii="Times New Roman" w:eastAsia="Times New Roman" w:hAnsi="Times New Roman"/>
          <w:sz w:val="28"/>
          <w:szCs w:val="20"/>
          <w:lang w:val="uk-UA" w:eastAsia="ru-RU"/>
        </w:rPr>
      </w:pPr>
    </w:p>
    <w:p w:rsidR="004E1747" w:rsidRPr="00776692" w:rsidRDefault="004E1747" w:rsidP="004E1747">
      <w:pPr>
        <w:spacing w:after="0" w:line="240" w:lineRule="auto"/>
        <w:ind w:right="-365"/>
        <w:jc w:val="center"/>
        <w:rPr>
          <w:rFonts w:ascii="Times New Roman" w:eastAsia="Times New Roman" w:hAnsi="Times New Roman"/>
          <w:b/>
          <w:sz w:val="28"/>
          <w:szCs w:val="20"/>
          <w:lang w:val="uk-UA" w:eastAsia="ru-RU"/>
        </w:rPr>
      </w:pPr>
    </w:p>
    <w:p w:rsidR="004E1747" w:rsidRPr="00776692" w:rsidRDefault="004E1747" w:rsidP="004E1747">
      <w:pPr>
        <w:spacing w:after="0" w:line="240" w:lineRule="auto"/>
        <w:ind w:right="-365"/>
        <w:jc w:val="center"/>
        <w:rPr>
          <w:rFonts w:ascii="Times New Roman" w:eastAsia="Times New Roman" w:hAnsi="Times New Roman"/>
          <w:b/>
          <w:sz w:val="28"/>
          <w:szCs w:val="20"/>
          <w:lang w:val="uk-UA" w:eastAsia="ru-RU"/>
        </w:rPr>
      </w:pPr>
      <w:r w:rsidRPr="00776692">
        <w:rPr>
          <w:rFonts w:ascii="Times New Roman" w:eastAsia="Times New Roman" w:hAnsi="Times New Roman"/>
          <w:b/>
          <w:sz w:val="28"/>
          <w:szCs w:val="20"/>
          <w:lang w:val="uk-UA" w:eastAsia="ru-RU"/>
        </w:rPr>
        <w:t xml:space="preserve">Паспорт Програми </w:t>
      </w:r>
    </w:p>
    <w:p w:rsidR="004E1747" w:rsidRPr="00776692" w:rsidRDefault="004E1747" w:rsidP="004E1747">
      <w:pPr>
        <w:spacing w:after="0" w:line="240" w:lineRule="auto"/>
        <w:ind w:right="-365"/>
        <w:jc w:val="center"/>
        <w:rPr>
          <w:rFonts w:ascii="Times New Roman" w:eastAsia="Times New Roman" w:hAnsi="Times New Roman"/>
          <w:sz w:val="28"/>
          <w:szCs w:val="20"/>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52"/>
        <w:gridCol w:w="5919"/>
      </w:tblGrid>
      <w:tr w:rsidR="004E1747" w:rsidRPr="00776692" w:rsidTr="0078266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782660">
            <w:pPr>
              <w:spacing w:after="0" w:line="240" w:lineRule="auto"/>
              <w:ind w:right="-36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Ініціатор розроблення Програми</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782660">
            <w:pPr>
              <w:spacing w:after="0" w:line="240" w:lineRule="auto"/>
              <w:ind w:right="-36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Василівська міська рада</w:t>
            </w:r>
          </w:p>
        </w:tc>
      </w:tr>
      <w:tr w:rsidR="004E1747" w:rsidRPr="00776692" w:rsidTr="0078266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7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Розробник Програми</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782660">
            <w:pPr>
              <w:spacing w:after="0" w:line="240" w:lineRule="auto"/>
              <w:ind w:right="-36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 xml:space="preserve">Відділ освіти, культури, молоді та спорту </w:t>
            </w:r>
            <w:r w:rsidR="00D25EB6">
              <w:rPr>
                <w:rFonts w:ascii="Times New Roman" w:eastAsia="Times New Roman" w:hAnsi="Times New Roman"/>
                <w:sz w:val="28"/>
                <w:szCs w:val="20"/>
                <w:lang w:val="uk-UA" w:eastAsia="ru-RU"/>
              </w:rPr>
              <w:t>Василівської міської ради Запорізької області</w:t>
            </w:r>
          </w:p>
        </w:tc>
      </w:tr>
      <w:tr w:rsidR="004E1747" w:rsidRPr="00776692" w:rsidTr="0078266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7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Нормативно - правова база для розробки та затвердження Програми</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D25EB6" w:rsidP="00D25EB6">
            <w:pPr>
              <w:spacing w:after="0" w:line="240" w:lineRule="auto"/>
              <w:ind w:right="141"/>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Бюджетний Кодекс України</w:t>
            </w:r>
            <w:r>
              <w:rPr>
                <w:rFonts w:ascii="Times New Roman" w:eastAsia="Times New Roman" w:hAnsi="Times New Roman"/>
                <w:sz w:val="28"/>
                <w:szCs w:val="20"/>
                <w:lang w:val="uk-UA" w:eastAsia="ru-RU"/>
              </w:rPr>
              <w:t>,</w:t>
            </w:r>
            <w:r w:rsidRPr="00776692">
              <w:rPr>
                <w:rFonts w:ascii="Times New Roman" w:eastAsia="Times New Roman" w:hAnsi="Times New Roman"/>
                <w:sz w:val="28"/>
                <w:szCs w:val="20"/>
                <w:lang w:val="uk-UA" w:eastAsia="ru-RU"/>
              </w:rPr>
              <w:t xml:space="preserve"> </w:t>
            </w:r>
            <w:r w:rsidR="004E1747" w:rsidRPr="00776692">
              <w:rPr>
                <w:rFonts w:ascii="Times New Roman" w:eastAsia="Times New Roman" w:hAnsi="Times New Roman"/>
                <w:sz w:val="28"/>
                <w:szCs w:val="20"/>
                <w:lang w:val="uk-UA" w:eastAsia="ru-RU"/>
              </w:rPr>
              <w:t xml:space="preserve">Закон України «Про місцеве самоврядування в Україні», </w:t>
            </w:r>
          </w:p>
        </w:tc>
      </w:tr>
      <w:tr w:rsidR="004E1747" w:rsidRPr="00D25EB6" w:rsidTr="0078266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7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Дата і номер документа про затвердження Програми</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41"/>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 xml:space="preserve">Розпорядження </w:t>
            </w:r>
            <w:r w:rsidR="00D25EB6">
              <w:rPr>
                <w:rFonts w:ascii="Times New Roman" w:eastAsia="Times New Roman" w:hAnsi="Times New Roman"/>
                <w:sz w:val="28"/>
                <w:szCs w:val="20"/>
                <w:lang w:val="uk-UA" w:eastAsia="ru-RU"/>
              </w:rPr>
              <w:t xml:space="preserve">начальника Василівської міської військової адміністрації </w:t>
            </w:r>
            <w:r w:rsidRPr="00776692">
              <w:rPr>
                <w:rFonts w:ascii="Times New Roman" w:eastAsia="Times New Roman" w:hAnsi="Times New Roman"/>
                <w:sz w:val="28"/>
                <w:szCs w:val="20"/>
                <w:lang w:val="uk-UA" w:eastAsia="ru-RU"/>
              </w:rPr>
              <w:t>№</w:t>
            </w:r>
            <w:r w:rsidR="00D25EB6">
              <w:rPr>
                <w:rFonts w:ascii="Times New Roman" w:eastAsia="Times New Roman" w:hAnsi="Times New Roman"/>
                <w:sz w:val="28"/>
                <w:szCs w:val="20"/>
                <w:lang w:val="uk-UA" w:eastAsia="ru-RU"/>
              </w:rPr>
              <w:t xml:space="preserve"> </w:t>
            </w:r>
            <w:r w:rsidR="00797BC3">
              <w:rPr>
                <w:rFonts w:ascii="Times New Roman" w:eastAsia="Times New Roman" w:hAnsi="Times New Roman"/>
                <w:sz w:val="28"/>
                <w:szCs w:val="20"/>
                <w:lang w:val="uk-UA" w:eastAsia="ru-RU"/>
              </w:rPr>
              <w:t>260</w:t>
            </w:r>
            <w:r w:rsidRPr="00776692">
              <w:rPr>
                <w:rFonts w:ascii="Times New Roman" w:eastAsia="Times New Roman" w:hAnsi="Times New Roman"/>
                <w:sz w:val="28"/>
                <w:szCs w:val="20"/>
                <w:lang w:val="uk-UA" w:eastAsia="ru-RU"/>
              </w:rPr>
              <w:t xml:space="preserve"> від </w:t>
            </w:r>
            <w:r w:rsidR="00797BC3">
              <w:rPr>
                <w:rFonts w:ascii="Times New Roman" w:eastAsia="Times New Roman" w:hAnsi="Times New Roman"/>
                <w:sz w:val="28"/>
                <w:szCs w:val="20"/>
                <w:lang w:val="uk-UA" w:eastAsia="ru-RU"/>
              </w:rPr>
              <w:t>23.12.2025</w:t>
            </w:r>
          </w:p>
        </w:tc>
      </w:tr>
      <w:tr w:rsidR="004E1747" w:rsidRPr="00776692" w:rsidTr="0078266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7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 xml:space="preserve">Відповідальний виконавець Програми та одержувач бюджетних коштів </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41"/>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Василівська міська рада, комунальний заклад «Василівський центр культурних по</w:t>
            </w:r>
            <w:r w:rsidR="00D25EB6">
              <w:rPr>
                <w:rFonts w:ascii="Times New Roman" w:eastAsia="Times New Roman" w:hAnsi="Times New Roman"/>
                <w:sz w:val="28"/>
                <w:szCs w:val="20"/>
                <w:lang w:val="uk-UA" w:eastAsia="ru-RU"/>
              </w:rPr>
              <w:t>слуг» Василівської міської ради</w:t>
            </w:r>
            <w:r w:rsidRPr="00776692">
              <w:rPr>
                <w:rFonts w:ascii="Times New Roman" w:eastAsia="Times New Roman" w:hAnsi="Times New Roman"/>
                <w:sz w:val="28"/>
                <w:szCs w:val="20"/>
                <w:lang w:val="uk-UA" w:eastAsia="ru-RU"/>
              </w:rPr>
              <w:t xml:space="preserve"> Запорізької області</w:t>
            </w:r>
          </w:p>
        </w:tc>
      </w:tr>
      <w:tr w:rsidR="004E1747" w:rsidRPr="00776692" w:rsidTr="0078266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7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Координація та контроль</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41"/>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Постійна депутатська комісія з гуманітарних питань та соціального захисту населення</w:t>
            </w:r>
            <w:r w:rsidR="00D25EB6">
              <w:rPr>
                <w:rFonts w:ascii="Times New Roman" w:eastAsia="Times New Roman" w:hAnsi="Times New Roman"/>
                <w:sz w:val="28"/>
                <w:szCs w:val="20"/>
                <w:lang w:val="uk-UA" w:eastAsia="ru-RU"/>
              </w:rPr>
              <w:t xml:space="preserve"> </w:t>
            </w:r>
            <w:r w:rsidR="00D25EB6">
              <w:rPr>
                <w:rFonts w:ascii="Times New Roman" w:eastAsia="Times New Roman" w:hAnsi="Times New Roman"/>
                <w:sz w:val="28"/>
                <w:szCs w:val="20"/>
                <w:lang w:val="uk-UA" w:eastAsia="ru-RU"/>
              </w:rPr>
              <w:t>Василівської міської ради Запорізької області</w:t>
            </w:r>
          </w:p>
        </w:tc>
      </w:tr>
      <w:tr w:rsidR="004E1747" w:rsidRPr="00776692" w:rsidTr="0078266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7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Обсяг фінансового ресурсу</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41"/>
              <w:jc w:val="center"/>
              <w:rPr>
                <w:rFonts w:ascii="Times New Roman" w:eastAsia="Times New Roman" w:hAnsi="Times New Roman"/>
                <w:sz w:val="28"/>
                <w:szCs w:val="20"/>
                <w:lang w:val="uk-UA" w:eastAsia="ru-RU"/>
              </w:rPr>
            </w:pPr>
            <w:r w:rsidRPr="00430093">
              <w:rPr>
                <w:rFonts w:ascii="Times New Roman" w:eastAsia="Times New Roman" w:hAnsi="Times New Roman"/>
                <w:sz w:val="28"/>
                <w:szCs w:val="20"/>
                <w:lang w:val="uk-UA" w:eastAsia="ru-RU"/>
              </w:rPr>
              <w:t>619</w:t>
            </w:r>
            <w:r>
              <w:rPr>
                <w:rFonts w:ascii="Times New Roman" w:eastAsia="Times New Roman" w:hAnsi="Times New Roman"/>
                <w:sz w:val="28"/>
                <w:szCs w:val="20"/>
                <w:lang w:val="uk-UA" w:eastAsia="ru-RU"/>
              </w:rPr>
              <w:t> </w:t>
            </w:r>
            <w:r w:rsidRPr="00430093">
              <w:rPr>
                <w:rFonts w:ascii="Times New Roman" w:eastAsia="Times New Roman" w:hAnsi="Times New Roman"/>
                <w:sz w:val="28"/>
                <w:szCs w:val="20"/>
                <w:lang w:val="uk-UA" w:eastAsia="ru-RU"/>
              </w:rPr>
              <w:t>900</w:t>
            </w:r>
            <w:r>
              <w:rPr>
                <w:rFonts w:ascii="Times New Roman" w:eastAsia="Times New Roman" w:hAnsi="Times New Roman"/>
                <w:sz w:val="28"/>
                <w:szCs w:val="20"/>
                <w:lang w:val="uk-UA" w:eastAsia="ru-RU"/>
              </w:rPr>
              <w:t xml:space="preserve"> </w:t>
            </w:r>
            <w:r w:rsidRPr="00776692">
              <w:rPr>
                <w:rFonts w:ascii="Times New Roman" w:eastAsia="Times New Roman" w:hAnsi="Times New Roman"/>
                <w:sz w:val="28"/>
                <w:szCs w:val="20"/>
                <w:lang w:val="uk-UA" w:eastAsia="ru-RU"/>
              </w:rPr>
              <w:t>грн.</w:t>
            </w:r>
          </w:p>
        </w:tc>
      </w:tr>
      <w:tr w:rsidR="004E1747" w:rsidRPr="00776692" w:rsidTr="0078266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7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Джерела фінансування</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41"/>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Бюджет Василівської міської територіальної громади та інші, не заборонені законодавством джерела</w:t>
            </w:r>
          </w:p>
        </w:tc>
      </w:tr>
      <w:tr w:rsidR="004E1747" w:rsidRPr="00776692" w:rsidTr="00782660">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4E1747" w:rsidP="00D25EB6">
            <w:pPr>
              <w:spacing w:after="0" w:line="240" w:lineRule="auto"/>
              <w:ind w:right="175"/>
              <w:jc w:val="center"/>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Термін реалізації Програми</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1747" w:rsidRPr="00776692" w:rsidRDefault="0094346E" w:rsidP="00D25EB6">
            <w:pPr>
              <w:spacing w:after="0" w:line="240" w:lineRule="auto"/>
              <w:ind w:right="141"/>
              <w:jc w:val="center"/>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t>2026</w:t>
            </w:r>
            <w:r w:rsidR="004E1747" w:rsidRPr="00776692">
              <w:rPr>
                <w:rFonts w:ascii="Times New Roman" w:eastAsia="Times New Roman" w:hAnsi="Times New Roman"/>
                <w:sz w:val="28"/>
                <w:szCs w:val="20"/>
                <w:lang w:val="uk-UA" w:eastAsia="ru-RU"/>
              </w:rPr>
              <w:t xml:space="preserve"> рік</w:t>
            </w:r>
          </w:p>
        </w:tc>
      </w:tr>
    </w:tbl>
    <w:p w:rsidR="004E1747" w:rsidRPr="00776692" w:rsidRDefault="004E1747" w:rsidP="004E1747">
      <w:pPr>
        <w:spacing w:after="0" w:line="240" w:lineRule="auto"/>
        <w:ind w:right="-365"/>
        <w:jc w:val="center"/>
        <w:rPr>
          <w:rFonts w:ascii="Times New Roman" w:eastAsia="Times New Roman" w:hAnsi="Times New Roman"/>
          <w:sz w:val="28"/>
          <w:szCs w:val="20"/>
          <w:lang w:val="uk-UA" w:eastAsia="ru-RU"/>
        </w:rPr>
      </w:pPr>
    </w:p>
    <w:p w:rsidR="004E1747" w:rsidRPr="00776692" w:rsidRDefault="004E1747" w:rsidP="004E1747">
      <w:pPr>
        <w:spacing w:after="0" w:line="240" w:lineRule="auto"/>
        <w:ind w:right="-365"/>
        <w:jc w:val="center"/>
        <w:rPr>
          <w:rFonts w:ascii="Times New Roman" w:eastAsia="Times New Roman" w:hAnsi="Times New Roman"/>
          <w:sz w:val="28"/>
          <w:szCs w:val="20"/>
          <w:lang w:val="uk-UA" w:eastAsia="ru-RU"/>
        </w:rPr>
      </w:pPr>
    </w:p>
    <w:p w:rsidR="004E1747" w:rsidRPr="00776692" w:rsidRDefault="004E1747" w:rsidP="004E1747">
      <w:pPr>
        <w:spacing w:after="0" w:line="240" w:lineRule="auto"/>
        <w:ind w:right="-365"/>
        <w:jc w:val="center"/>
        <w:rPr>
          <w:rFonts w:ascii="Times New Roman" w:eastAsia="Times New Roman" w:hAnsi="Times New Roman"/>
          <w:sz w:val="28"/>
          <w:szCs w:val="20"/>
          <w:lang w:val="uk-UA" w:eastAsia="ru-RU"/>
        </w:rPr>
      </w:pPr>
    </w:p>
    <w:p w:rsidR="004E1747" w:rsidRPr="00776692" w:rsidRDefault="004E1747" w:rsidP="004E1747">
      <w:pPr>
        <w:spacing w:after="0" w:line="240" w:lineRule="auto"/>
        <w:ind w:right="-365"/>
        <w:jc w:val="both"/>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Начальник відділу освіти, культури,</w:t>
      </w:r>
    </w:p>
    <w:p w:rsidR="004E1747" w:rsidRPr="00776692" w:rsidRDefault="004E1747" w:rsidP="004E1747">
      <w:pPr>
        <w:spacing w:after="0" w:line="240" w:lineRule="auto"/>
        <w:ind w:right="-365"/>
        <w:jc w:val="both"/>
        <w:rPr>
          <w:rFonts w:ascii="Times New Roman" w:eastAsia="Times New Roman" w:hAnsi="Times New Roman"/>
          <w:sz w:val="28"/>
          <w:szCs w:val="20"/>
          <w:lang w:val="uk-UA" w:eastAsia="ru-RU"/>
        </w:rPr>
      </w:pPr>
      <w:r w:rsidRPr="00776692">
        <w:rPr>
          <w:rFonts w:ascii="Times New Roman" w:eastAsia="Times New Roman" w:hAnsi="Times New Roman"/>
          <w:sz w:val="28"/>
          <w:szCs w:val="20"/>
          <w:lang w:val="uk-UA" w:eastAsia="ru-RU"/>
        </w:rPr>
        <w:t>молоді та спорту Василівської міської ради                              Тамара КОМЛИК</w:t>
      </w:r>
    </w:p>
    <w:p w:rsidR="004E1747" w:rsidRPr="00776692" w:rsidRDefault="004E1747" w:rsidP="004E1747">
      <w:pPr>
        <w:spacing w:after="0" w:line="240" w:lineRule="auto"/>
        <w:ind w:right="-365"/>
        <w:jc w:val="both"/>
        <w:rPr>
          <w:rFonts w:ascii="Times New Roman" w:eastAsia="Times New Roman" w:hAnsi="Times New Roman"/>
          <w:sz w:val="28"/>
          <w:szCs w:val="20"/>
          <w:lang w:val="uk-UA" w:eastAsia="ru-RU"/>
        </w:rPr>
      </w:pPr>
    </w:p>
    <w:p w:rsidR="004E1747" w:rsidRPr="00776692" w:rsidRDefault="004E1747" w:rsidP="004E1747">
      <w:pPr>
        <w:spacing w:after="0" w:line="240" w:lineRule="auto"/>
        <w:ind w:right="-365"/>
        <w:jc w:val="both"/>
        <w:rPr>
          <w:rFonts w:ascii="Times New Roman" w:eastAsia="Times New Roman" w:hAnsi="Times New Roman"/>
          <w:sz w:val="28"/>
          <w:szCs w:val="20"/>
          <w:lang w:val="uk-UA" w:eastAsia="ru-RU"/>
        </w:rPr>
      </w:pPr>
    </w:p>
    <w:p w:rsidR="004E1747" w:rsidRPr="00776692" w:rsidRDefault="004E1747" w:rsidP="004E1747">
      <w:pPr>
        <w:rPr>
          <w:lang w:val="uk-UA"/>
        </w:rPr>
      </w:pPr>
    </w:p>
    <w:p w:rsidR="0054373D" w:rsidRDefault="0054373D">
      <w:pPr>
        <w:rPr>
          <w:lang w:val="uk-UA"/>
        </w:rPr>
      </w:pPr>
    </w:p>
    <w:p w:rsidR="00CE7AEE" w:rsidRDefault="00CE7AEE">
      <w:pPr>
        <w:rPr>
          <w:lang w:val="uk-UA"/>
        </w:rPr>
      </w:pPr>
    </w:p>
    <w:p w:rsidR="00CE7AEE" w:rsidRDefault="00CE7AEE">
      <w:pPr>
        <w:rPr>
          <w:lang w:val="uk-UA"/>
        </w:rPr>
      </w:pPr>
    </w:p>
    <w:p w:rsidR="00CE7AEE" w:rsidRDefault="00CE7AEE">
      <w:pPr>
        <w:rPr>
          <w:lang w:val="uk-UA"/>
        </w:rPr>
      </w:pPr>
    </w:p>
    <w:p w:rsidR="00CE7AEE" w:rsidRDefault="00CE7AEE">
      <w:pPr>
        <w:rPr>
          <w:lang w:val="uk-UA"/>
        </w:rPr>
      </w:pPr>
    </w:p>
    <w:p w:rsidR="00CE7AEE" w:rsidRPr="00CE7AEE" w:rsidRDefault="00D25EB6" w:rsidP="00D25EB6">
      <w:pPr>
        <w:spacing w:after="0" w:line="240" w:lineRule="auto"/>
        <w:ind w:right="140"/>
        <w:jc w:val="right"/>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lastRenderedPageBreak/>
        <w:t>Д</w:t>
      </w:r>
      <w:r w:rsidR="00CE7AEE" w:rsidRPr="00CE7AEE">
        <w:rPr>
          <w:rFonts w:ascii="Times New Roman" w:eastAsia="Times New Roman" w:hAnsi="Times New Roman"/>
          <w:sz w:val="28"/>
          <w:szCs w:val="20"/>
          <w:lang w:val="uk-UA" w:eastAsia="ru-RU"/>
        </w:rPr>
        <w:t>одаток до Програми</w:t>
      </w:r>
    </w:p>
    <w:p w:rsidR="00CE7AEE" w:rsidRDefault="00CE7AEE" w:rsidP="00D25EB6">
      <w:pPr>
        <w:spacing w:line="240" w:lineRule="auto"/>
        <w:jc w:val="center"/>
        <w:rPr>
          <w:rFonts w:ascii="Times New Roman" w:hAnsi="Times New Roman"/>
          <w:sz w:val="28"/>
          <w:szCs w:val="28"/>
          <w:lang w:val="uk-UA"/>
        </w:rPr>
      </w:pPr>
    </w:p>
    <w:p w:rsidR="00CE7AEE" w:rsidRPr="00CE7AEE" w:rsidRDefault="00CE7AEE" w:rsidP="00D25EB6">
      <w:pPr>
        <w:spacing w:line="240" w:lineRule="auto"/>
        <w:jc w:val="center"/>
        <w:rPr>
          <w:rFonts w:ascii="Times New Roman" w:hAnsi="Times New Roman"/>
          <w:sz w:val="28"/>
          <w:szCs w:val="28"/>
          <w:lang w:val="uk-UA"/>
        </w:rPr>
      </w:pPr>
      <w:r w:rsidRPr="00CE7AEE">
        <w:rPr>
          <w:rFonts w:ascii="Times New Roman" w:hAnsi="Times New Roman"/>
          <w:sz w:val="28"/>
          <w:szCs w:val="28"/>
          <w:lang w:val="uk-UA"/>
        </w:rPr>
        <w:t>Аналіз кількісних показників виконання Програми розвитку культури за 2025 рік</w:t>
      </w:r>
    </w:p>
    <w:p w:rsidR="00CE7AEE" w:rsidRDefault="00CE7AEE" w:rsidP="00D25EB6">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CE7AEE">
        <w:rPr>
          <w:rFonts w:ascii="Times New Roman" w:hAnsi="Times New Roman"/>
          <w:sz w:val="28"/>
          <w:szCs w:val="28"/>
          <w:lang w:val="uk-UA"/>
        </w:rPr>
        <w:t xml:space="preserve">Аналіз виконання Програми розвитку культури Василівської міської територіальної громади у 2025 році свідчить, що фактичне використання коштів було обмеженим через </w:t>
      </w:r>
      <w:proofErr w:type="spellStart"/>
      <w:r w:rsidRPr="00CE7AEE">
        <w:rPr>
          <w:rFonts w:ascii="Times New Roman" w:hAnsi="Times New Roman"/>
          <w:sz w:val="28"/>
          <w:szCs w:val="28"/>
          <w:lang w:val="uk-UA"/>
        </w:rPr>
        <w:t>релокацію</w:t>
      </w:r>
      <w:proofErr w:type="spellEnd"/>
      <w:r w:rsidRPr="00CE7AEE">
        <w:rPr>
          <w:rFonts w:ascii="Times New Roman" w:hAnsi="Times New Roman"/>
          <w:sz w:val="28"/>
          <w:szCs w:val="28"/>
          <w:lang w:val="uk-UA"/>
        </w:rPr>
        <w:t xml:space="preserve"> громади та неможливість повноц</w:t>
      </w:r>
      <w:r>
        <w:rPr>
          <w:rFonts w:ascii="Times New Roman" w:hAnsi="Times New Roman"/>
          <w:sz w:val="28"/>
          <w:szCs w:val="28"/>
          <w:lang w:val="uk-UA"/>
        </w:rPr>
        <w:t xml:space="preserve">інної роботи закладів культури. </w:t>
      </w:r>
      <w:r w:rsidRPr="00CE7AEE">
        <w:rPr>
          <w:rFonts w:ascii="Times New Roman" w:hAnsi="Times New Roman"/>
          <w:sz w:val="28"/>
          <w:szCs w:val="28"/>
          <w:lang w:val="uk-UA"/>
        </w:rPr>
        <w:t>З передбачених заходів у 2025 році була</w:t>
      </w:r>
      <w:r>
        <w:rPr>
          <w:rFonts w:ascii="Times New Roman" w:hAnsi="Times New Roman"/>
          <w:sz w:val="28"/>
          <w:szCs w:val="28"/>
          <w:lang w:val="uk-UA"/>
        </w:rPr>
        <w:t xml:space="preserve"> реалізована лише одна позиція -</w:t>
      </w:r>
      <w:r w:rsidRPr="00CE7AEE">
        <w:rPr>
          <w:rFonts w:ascii="Times New Roman" w:hAnsi="Times New Roman"/>
          <w:sz w:val="28"/>
          <w:szCs w:val="28"/>
          <w:lang w:val="uk-UA"/>
        </w:rPr>
        <w:t xml:space="preserve"> придбання сценіч</w:t>
      </w:r>
      <w:r>
        <w:rPr>
          <w:rFonts w:ascii="Times New Roman" w:hAnsi="Times New Roman"/>
          <w:sz w:val="28"/>
          <w:szCs w:val="28"/>
          <w:lang w:val="uk-UA"/>
        </w:rPr>
        <w:t xml:space="preserve">них костюмів на суму 39 000 грн та </w:t>
      </w:r>
      <w:r w:rsidRPr="00CE7AEE">
        <w:rPr>
          <w:rFonts w:ascii="Times New Roman" w:hAnsi="Times New Roman"/>
          <w:sz w:val="28"/>
          <w:szCs w:val="28"/>
          <w:lang w:val="uk-UA"/>
        </w:rPr>
        <w:t xml:space="preserve"> Придбання сценічних костюмів у національному стилі (українська тематика) для дитячих та молодіжних колективів Василівської громади, які здійснюють діяльність у сфері національно-патріотичного виховання</w:t>
      </w:r>
      <w:r w:rsidRPr="00CE7AEE">
        <w:rPr>
          <w:rFonts w:ascii="Times New Roman" w:hAnsi="Times New Roman"/>
          <w:sz w:val="28"/>
          <w:szCs w:val="28"/>
          <w:lang w:val="uk-UA"/>
        </w:rPr>
        <w:tab/>
        <w:t>99</w:t>
      </w:r>
      <w:r>
        <w:rPr>
          <w:rFonts w:ascii="Times New Roman" w:hAnsi="Times New Roman"/>
          <w:sz w:val="28"/>
          <w:szCs w:val="28"/>
          <w:lang w:val="uk-UA"/>
        </w:rPr>
        <w:t> </w:t>
      </w:r>
      <w:r w:rsidRPr="00CE7AEE">
        <w:rPr>
          <w:rFonts w:ascii="Times New Roman" w:hAnsi="Times New Roman"/>
          <w:sz w:val="28"/>
          <w:szCs w:val="28"/>
          <w:lang w:val="uk-UA"/>
        </w:rPr>
        <w:t>900</w:t>
      </w:r>
      <w:r>
        <w:rPr>
          <w:rFonts w:ascii="Times New Roman" w:hAnsi="Times New Roman"/>
          <w:sz w:val="28"/>
          <w:szCs w:val="28"/>
          <w:lang w:val="uk-UA"/>
        </w:rPr>
        <w:t xml:space="preserve">. </w:t>
      </w:r>
    </w:p>
    <w:p w:rsidR="00CE7AEE" w:rsidRPr="00CE7AEE" w:rsidRDefault="00CE7AEE" w:rsidP="00D25EB6">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CE7AEE">
        <w:rPr>
          <w:rFonts w:ascii="Times New Roman" w:hAnsi="Times New Roman"/>
          <w:sz w:val="28"/>
          <w:szCs w:val="28"/>
          <w:lang w:val="uk-UA"/>
        </w:rPr>
        <w:t>Решта заходів Програми (забезпечення функціонування закладів культури, оновлення бібліотечних фондів, проведення фестивалів, паспортизація та інвентаризація об’єктів культурної спадщини, розвиток туристичної галузі тощо) не були виконані з об’єктивних причин, пов’язаних з переміщенням установ, відсутністю доступу до матеріально-технічної бази та обм</w:t>
      </w:r>
      <w:r>
        <w:rPr>
          <w:rFonts w:ascii="Times New Roman" w:hAnsi="Times New Roman"/>
          <w:sz w:val="28"/>
          <w:szCs w:val="28"/>
          <w:lang w:val="uk-UA"/>
        </w:rPr>
        <w:t xml:space="preserve">еженнями </w:t>
      </w:r>
      <w:proofErr w:type="spellStart"/>
      <w:r>
        <w:rPr>
          <w:rFonts w:ascii="Times New Roman" w:hAnsi="Times New Roman"/>
          <w:sz w:val="28"/>
          <w:szCs w:val="28"/>
          <w:lang w:val="uk-UA"/>
        </w:rPr>
        <w:t>безпекового</w:t>
      </w:r>
      <w:proofErr w:type="spellEnd"/>
      <w:r>
        <w:rPr>
          <w:rFonts w:ascii="Times New Roman" w:hAnsi="Times New Roman"/>
          <w:sz w:val="28"/>
          <w:szCs w:val="28"/>
          <w:lang w:val="uk-UA"/>
        </w:rPr>
        <w:t xml:space="preserve"> характеру. </w:t>
      </w:r>
    </w:p>
    <w:p w:rsidR="00CE7AEE" w:rsidRPr="00CE7AEE" w:rsidRDefault="00CE7AEE" w:rsidP="00D25EB6">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CE7AEE">
        <w:rPr>
          <w:rFonts w:ascii="Times New Roman" w:hAnsi="Times New Roman"/>
          <w:sz w:val="28"/>
          <w:szCs w:val="28"/>
          <w:lang w:val="uk-UA"/>
        </w:rPr>
        <w:t xml:space="preserve">Незважаючи на низький показник виконання у 2025 році, причини невиконання мають суто зовнішній характер і не свідчать про втрату </w:t>
      </w:r>
      <w:r>
        <w:rPr>
          <w:rFonts w:ascii="Times New Roman" w:hAnsi="Times New Roman"/>
          <w:sz w:val="28"/>
          <w:szCs w:val="28"/>
          <w:lang w:val="uk-UA"/>
        </w:rPr>
        <w:t>актуальності Програми. Навпаки:</w:t>
      </w:r>
    </w:p>
    <w:p w:rsidR="00CE7AEE" w:rsidRPr="00CE7AEE" w:rsidRDefault="00CE7AEE" w:rsidP="00D25EB6">
      <w:pPr>
        <w:pStyle w:val="a3"/>
        <w:numPr>
          <w:ilvl w:val="0"/>
          <w:numId w:val="5"/>
        </w:numPr>
        <w:spacing w:after="0" w:line="240" w:lineRule="auto"/>
        <w:jc w:val="both"/>
        <w:rPr>
          <w:rFonts w:ascii="Times New Roman" w:hAnsi="Times New Roman"/>
          <w:sz w:val="28"/>
          <w:szCs w:val="28"/>
          <w:lang w:val="uk-UA"/>
        </w:rPr>
      </w:pPr>
      <w:r w:rsidRPr="00CE7AEE">
        <w:rPr>
          <w:rFonts w:ascii="Times New Roman" w:hAnsi="Times New Roman"/>
          <w:sz w:val="28"/>
          <w:szCs w:val="28"/>
          <w:lang w:val="uk-UA"/>
        </w:rPr>
        <w:t>заклади культури у 2026 році відновлюють роботу в нових умовах;</w:t>
      </w:r>
    </w:p>
    <w:p w:rsidR="00CE7AEE" w:rsidRPr="00CE7AEE" w:rsidRDefault="00CE7AEE" w:rsidP="00D25EB6">
      <w:pPr>
        <w:pStyle w:val="a3"/>
        <w:numPr>
          <w:ilvl w:val="0"/>
          <w:numId w:val="5"/>
        </w:numPr>
        <w:spacing w:line="240" w:lineRule="auto"/>
        <w:jc w:val="both"/>
        <w:rPr>
          <w:rFonts w:ascii="Times New Roman" w:hAnsi="Times New Roman"/>
          <w:sz w:val="28"/>
          <w:szCs w:val="28"/>
          <w:lang w:val="uk-UA"/>
        </w:rPr>
      </w:pPr>
      <w:r w:rsidRPr="00CE7AEE">
        <w:rPr>
          <w:rFonts w:ascii="Times New Roman" w:hAnsi="Times New Roman"/>
          <w:sz w:val="28"/>
          <w:szCs w:val="28"/>
          <w:lang w:val="uk-UA"/>
        </w:rPr>
        <w:t>громада поступово повертається до активної культурної діяльності;</w:t>
      </w:r>
    </w:p>
    <w:p w:rsidR="00CE7AEE" w:rsidRPr="00CE7AEE" w:rsidRDefault="00CE7AEE" w:rsidP="00D25EB6">
      <w:pPr>
        <w:pStyle w:val="a3"/>
        <w:numPr>
          <w:ilvl w:val="0"/>
          <w:numId w:val="5"/>
        </w:numPr>
        <w:spacing w:line="240" w:lineRule="auto"/>
        <w:jc w:val="both"/>
        <w:rPr>
          <w:rFonts w:ascii="Times New Roman" w:hAnsi="Times New Roman"/>
          <w:sz w:val="28"/>
          <w:szCs w:val="28"/>
          <w:lang w:val="uk-UA"/>
        </w:rPr>
      </w:pPr>
      <w:r w:rsidRPr="00CE7AEE">
        <w:rPr>
          <w:rFonts w:ascii="Times New Roman" w:hAnsi="Times New Roman"/>
          <w:sz w:val="28"/>
          <w:szCs w:val="28"/>
          <w:lang w:val="uk-UA"/>
        </w:rPr>
        <w:t>існує потреба у відновленні матеріально-технічної бази;</w:t>
      </w:r>
    </w:p>
    <w:p w:rsidR="00CE7AEE" w:rsidRPr="00CE7AEE" w:rsidRDefault="00CE7AEE" w:rsidP="00D25EB6">
      <w:pPr>
        <w:pStyle w:val="a3"/>
        <w:numPr>
          <w:ilvl w:val="0"/>
          <w:numId w:val="5"/>
        </w:numPr>
        <w:spacing w:line="240" w:lineRule="auto"/>
        <w:jc w:val="both"/>
        <w:rPr>
          <w:rFonts w:ascii="Times New Roman" w:hAnsi="Times New Roman"/>
          <w:sz w:val="28"/>
          <w:szCs w:val="28"/>
          <w:lang w:val="uk-UA"/>
        </w:rPr>
      </w:pPr>
      <w:r w:rsidRPr="00CE7AEE">
        <w:rPr>
          <w:rFonts w:ascii="Times New Roman" w:hAnsi="Times New Roman"/>
          <w:sz w:val="28"/>
          <w:szCs w:val="28"/>
          <w:lang w:val="uk-UA"/>
        </w:rPr>
        <w:t>залишається актуальною паспортизація, інвентаризація та збереження культурної спадщини;</w:t>
      </w:r>
    </w:p>
    <w:p w:rsidR="00CE7AEE" w:rsidRPr="00CE7AEE" w:rsidRDefault="00CE7AEE" w:rsidP="00D25EB6">
      <w:pPr>
        <w:pStyle w:val="a3"/>
        <w:numPr>
          <w:ilvl w:val="0"/>
          <w:numId w:val="5"/>
        </w:numPr>
        <w:spacing w:line="240" w:lineRule="auto"/>
        <w:jc w:val="both"/>
        <w:rPr>
          <w:rFonts w:ascii="Times New Roman" w:hAnsi="Times New Roman"/>
          <w:sz w:val="28"/>
          <w:szCs w:val="28"/>
          <w:lang w:val="uk-UA"/>
        </w:rPr>
      </w:pPr>
      <w:r w:rsidRPr="00CE7AEE">
        <w:rPr>
          <w:rFonts w:ascii="Times New Roman" w:hAnsi="Times New Roman"/>
          <w:sz w:val="28"/>
          <w:szCs w:val="28"/>
          <w:lang w:val="uk-UA"/>
        </w:rPr>
        <w:t>необхідно забезпечити можливість проведення заходів для населення, дітей та творчих колективів;</w:t>
      </w:r>
    </w:p>
    <w:p w:rsidR="00CE7AEE" w:rsidRPr="00CE7AEE" w:rsidRDefault="00CE7AEE" w:rsidP="00D25EB6">
      <w:pPr>
        <w:pStyle w:val="a3"/>
        <w:numPr>
          <w:ilvl w:val="0"/>
          <w:numId w:val="5"/>
        </w:numPr>
        <w:spacing w:after="0" w:line="240" w:lineRule="auto"/>
        <w:jc w:val="both"/>
        <w:rPr>
          <w:rFonts w:ascii="Times New Roman" w:hAnsi="Times New Roman"/>
          <w:sz w:val="28"/>
          <w:szCs w:val="28"/>
          <w:lang w:val="uk-UA"/>
        </w:rPr>
      </w:pPr>
      <w:r w:rsidRPr="00CE7AEE">
        <w:rPr>
          <w:rFonts w:ascii="Times New Roman" w:hAnsi="Times New Roman"/>
          <w:sz w:val="28"/>
          <w:szCs w:val="28"/>
          <w:lang w:val="uk-UA"/>
        </w:rPr>
        <w:t>розвиток туристичного напрямку та локального бренду є важливим для повоєнного відновлення громади.</w:t>
      </w:r>
    </w:p>
    <w:p w:rsidR="00CE7AEE" w:rsidRPr="00CE7AEE" w:rsidRDefault="00CE7AEE" w:rsidP="00D25EB6">
      <w:pPr>
        <w:spacing w:after="0" w:line="240" w:lineRule="auto"/>
        <w:ind w:firstLine="360"/>
        <w:jc w:val="both"/>
        <w:rPr>
          <w:rFonts w:ascii="Times New Roman" w:hAnsi="Times New Roman"/>
          <w:sz w:val="28"/>
          <w:szCs w:val="28"/>
          <w:lang w:val="uk-UA"/>
        </w:rPr>
      </w:pPr>
      <w:bookmarkStart w:id="0" w:name="_GoBack"/>
      <w:bookmarkEnd w:id="0"/>
      <w:r w:rsidRPr="00CE7AEE">
        <w:rPr>
          <w:rFonts w:ascii="Times New Roman" w:hAnsi="Times New Roman"/>
          <w:sz w:val="28"/>
          <w:szCs w:val="28"/>
          <w:lang w:val="uk-UA"/>
        </w:rPr>
        <w:t>Таким чином, виконання завдань Програми у 2026 році є доцільним і не</w:t>
      </w:r>
      <w:r>
        <w:rPr>
          <w:rFonts w:ascii="Times New Roman" w:hAnsi="Times New Roman"/>
          <w:sz w:val="28"/>
          <w:szCs w:val="28"/>
          <w:lang w:val="uk-UA"/>
        </w:rPr>
        <w:t>обхідним, оскільки забезпечить:</w:t>
      </w:r>
    </w:p>
    <w:p w:rsidR="00CE7AEE" w:rsidRPr="00CE7AEE" w:rsidRDefault="00CE7AEE" w:rsidP="00D25EB6">
      <w:pPr>
        <w:pStyle w:val="a3"/>
        <w:numPr>
          <w:ilvl w:val="0"/>
          <w:numId w:val="6"/>
        </w:numPr>
        <w:spacing w:after="0" w:line="240" w:lineRule="auto"/>
        <w:jc w:val="both"/>
        <w:rPr>
          <w:rFonts w:ascii="Times New Roman" w:hAnsi="Times New Roman"/>
          <w:sz w:val="28"/>
          <w:szCs w:val="28"/>
          <w:lang w:val="uk-UA"/>
        </w:rPr>
      </w:pPr>
      <w:r w:rsidRPr="00CE7AEE">
        <w:rPr>
          <w:rFonts w:ascii="Times New Roman" w:hAnsi="Times New Roman"/>
          <w:sz w:val="28"/>
          <w:szCs w:val="28"/>
          <w:lang w:val="uk-UA"/>
        </w:rPr>
        <w:t>відновлення діяльності закладів культури,</w:t>
      </w:r>
    </w:p>
    <w:p w:rsidR="00CE7AEE" w:rsidRPr="00CE7AEE" w:rsidRDefault="00CE7AEE" w:rsidP="00D25EB6">
      <w:pPr>
        <w:pStyle w:val="a3"/>
        <w:numPr>
          <w:ilvl w:val="0"/>
          <w:numId w:val="6"/>
        </w:numPr>
        <w:spacing w:after="0" w:line="240" w:lineRule="auto"/>
        <w:jc w:val="both"/>
        <w:rPr>
          <w:rFonts w:ascii="Times New Roman" w:hAnsi="Times New Roman"/>
          <w:sz w:val="28"/>
          <w:szCs w:val="28"/>
          <w:lang w:val="uk-UA"/>
        </w:rPr>
      </w:pPr>
      <w:r w:rsidRPr="00CE7AEE">
        <w:rPr>
          <w:rFonts w:ascii="Times New Roman" w:hAnsi="Times New Roman"/>
          <w:sz w:val="28"/>
          <w:szCs w:val="28"/>
          <w:lang w:val="uk-UA"/>
        </w:rPr>
        <w:t>надання якісних культурних послуг,</w:t>
      </w:r>
    </w:p>
    <w:p w:rsidR="00CE7AEE" w:rsidRPr="00CE7AEE" w:rsidRDefault="00CE7AEE" w:rsidP="00D25EB6">
      <w:pPr>
        <w:pStyle w:val="a3"/>
        <w:numPr>
          <w:ilvl w:val="0"/>
          <w:numId w:val="6"/>
        </w:numPr>
        <w:spacing w:line="240" w:lineRule="auto"/>
        <w:jc w:val="both"/>
        <w:rPr>
          <w:rFonts w:ascii="Times New Roman" w:hAnsi="Times New Roman"/>
          <w:sz w:val="28"/>
          <w:szCs w:val="28"/>
          <w:lang w:val="uk-UA"/>
        </w:rPr>
      </w:pPr>
      <w:r w:rsidRPr="00CE7AEE">
        <w:rPr>
          <w:rFonts w:ascii="Times New Roman" w:hAnsi="Times New Roman"/>
          <w:sz w:val="28"/>
          <w:szCs w:val="28"/>
          <w:lang w:val="uk-UA"/>
        </w:rPr>
        <w:t>підтримку творчих колективів,</w:t>
      </w:r>
    </w:p>
    <w:p w:rsidR="00CE7AEE" w:rsidRPr="00CE7AEE" w:rsidRDefault="00CE7AEE" w:rsidP="00D25EB6">
      <w:pPr>
        <w:pStyle w:val="a3"/>
        <w:numPr>
          <w:ilvl w:val="0"/>
          <w:numId w:val="6"/>
        </w:numPr>
        <w:spacing w:line="240" w:lineRule="auto"/>
        <w:jc w:val="both"/>
        <w:rPr>
          <w:rFonts w:ascii="Times New Roman" w:hAnsi="Times New Roman"/>
          <w:sz w:val="28"/>
          <w:szCs w:val="28"/>
          <w:lang w:val="uk-UA"/>
        </w:rPr>
      </w:pPr>
      <w:r w:rsidRPr="00CE7AEE">
        <w:rPr>
          <w:rFonts w:ascii="Times New Roman" w:hAnsi="Times New Roman"/>
          <w:sz w:val="28"/>
          <w:szCs w:val="28"/>
          <w:lang w:val="uk-UA"/>
        </w:rPr>
        <w:t>збереження історико-культурної спадщини,</w:t>
      </w:r>
    </w:p>
    <w:p w:rsidR="00CE7AEE" w:rsidRDefault="00CE7AEE" w:rsidP="00D25EB6">
      <w:pPr>
        <w:pStyle w:val="a3"/>
        <w:numPr>
          <w:ilvl w:val="0"/>
          <w:numId w:val="6"/>
        </w:numPr>
        <w:spacing w:line="240" w:lineRule="auto"/>
        <w:jc w:val="both"/>
        <w:rPr>
          <w:rFonts w:ascii="Times New Roman" w:hAnsi="Times New Roman"/>
          <w:sz w:val="28"/>
          <w:szCs w:val="28"/>
          <w:lang w:val="uk-UA"/>
        </w:rPr>
      </w:pPr>
      <w:r w:rsidRPr="00CE7AEE">
        <w:rPr>
          <w:rFonts w:ascii="Times New Roman" w:hAnsi="Times New Roman"/>
          <w:sz w:val="28"/>
          <w:szCs w:val="28"/>
          <w:lang w:val="uk-UA"/>
        </w:rPr>
        <w:t>формування позитивної культурної динаміки в громаді.</w:t>
      </w:r>
    </w:p>
    <w:p w:rsidR="000E2134" w:rsidRDefault="000E2134" w:rsidP="00D25EB6">
      <w:pPr>
        <w:pStyle w:val="a3"/>
        <w:spacing w:line="240" w:lineRule="auto"/>
        <w:jc w:val="both"/>
        <w:rPr>
          <w:rFonts w:ascii="Times New Roman" w:hAnsi="Times New Roman"/>
          <w:sz w:val="28"/>
          <w:szCs w:val="28"/>
          <w:lang w:val="uk-UA"/>
        </w:rPr>
      </w:pPr>
    </w:p>
    <w:p w:rsidR="000E2134" w:rsidRPr="000E2134" w:rsidRDefault="000E2134" w:rsidP="00D25EB6">
      <w:pPr>
        <w:pStyle w:val="a3"/>
        <w:spacing w:line="240" w:lineRule="auto"/>
        <w:ind w:left="0"/>
        <w:jc w:val="both"/>
        <w:rPr>
          <w:rFonts w:ascii="Times New Roman" w:hAnsi="Times New Roman"/>
          <w:sz w:val="28"/>
          <w:szCs w:val="28"/>
          <w:lang w:val="uk-UA"/>
        </w:rPr>
      </w:pPr>
      <w:r w:rsidRPr="000E2134">
        <w:rPr>
          <w:rFonts w:ascii="Times New Roman" w:hAnsi="Times New Roman"/>
          <w:sz w:val="28"/>
          <w:szCs w:val="28"/>
          <w:lang w:val="uk-UA"/>
        </w:rPr>
        <w:t>Начальник відділу освіти, культури,</w:t>
      </w:r>
    </w:p>
    <w:p w:rsidR="000E2134" w:rsidRPr="000E2134" w:rsidRDefault="000E2134" w:rsidP="00D25EB6">
      <w:pPr>
        <w:pStyle w:val="a3"/>
        <w:spacing w:line="240" w:lineRule="auto"/>
        <w:ind w:left="0"/>
        <w:jc w:val="both"/>
        <w:rPr>
          <w:rFonts w:ascii="Times New Roman" w:hAnsi="Times New Roman"/>
          <w:sz w:val="28"/>
          <w:szCs w:val="28"/>
          <w:lang w:val="uk-UA"/>
        </w:rPr>
      </w:pPr>
      <w:r w:rsidRPr="000E2134">
        <w:rPr>
          <w:rFonts w:ascii="Times New Roman" w:hAnsi="Times New Roman"/>
          <w:sz w:val="28"/>
          <w:szCs w:val="28"/>
          <w:lang w:val="uk-UA"/>
        </w:rPr>
        <w:t>молоді та спорту Василівської міськ</w:t>
      </w:r>
      <w:r>
        <w:rPr>
          <w:rFonts w:ascii="Times New Roman" w:hAnsi="Times New Roman"/>
          <w:sz w:val="28"/>
          <w:szCs w:val="28"/>
          <w:lang w:val="uk-UA"/>
        </w:rPr>
        <w:t xml:space="preserve">ої ради               </w:t>
      </w:r>
      <w:r w:rsidR="00D25EB6">
        <w:rPr>
          <w:rFonts w:ascii="Times New Roman" w:hAnsi="Times New Roman"/>
          <w:sz w:val="28"/>
          <w:szCs w:val="28"/>
          <w:lang w:val="uk-UA"/>
        </w:rPr>
        <w:t xml:space="preserve">         </w:t>
      </w:r>
      <w:r>
        <w:rPr>
          <w:rFonts w:ascii="Times New Roman" w:hAnsi="Times New Roman"/>
          <w:sz w:val="28"/>
          <w:szCs w:val="28"/>
          <w:lang w:val="uk-UA"/>
        </w:rPr>
        <w:t xml:space="preserve">    </w:t>
      </w:r>
      <w:r w:rsidRPr="000E2134">
        <w:rPr>
          <w:rFonts w:ascii="Times New Roman" w:hAnsi="Times New Roman"/>
          <w:sz w:val="28"/>
          <w:szCs w:val="28"/>
          <w:lang w:val="uk-UA"/>
        </w:rPr>
        <w:t xml:space="preserve">  Тамара КОМЛИК</w:t>
      </w:r>
    </w:p>
    <w:p w:rsidR="000E2134" w:rsidRPr="00CE7AEE" w:rsidRDefault="000E2134" w:rsidP="00D25EB6">
      <w:pPr>
        <w:pStyle w:val="a3"/>
        <w:ind w:left="0"/>
        <w:jc w:val="both"/>
        <w:rPr>
          <w:rFonts w:ascii="Times New Roman" w:hAnsi="Times New Roman"/>
          <w:sz w:val="28"/>
          <w:szCs w:val="28"/>
          <w:lang w:val="uk-UA"/>
        </w:rPr>
      </w:pPr>
    </w:p>
    <w:sectPr w:rsidR="000E2134" w:rsidRPr="00CE7AEE" w:rsidSect="00D25EB6">
      <w:pgSz w:w="11906" w:h="16838" w:code="9"/>
      <w:pgMar w:top="1134" w:right="567" w:bottom="1134" w:left="1701" w:header="1134"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7F0A"/>
    <w:multiLevelType w:val="hybridMultilevel"/>
    <w:tmpl w:val="35C8C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412BBB"/>
    <w:multiLevelType w:val="hybridMultilevel"/>
    <w:tmpl w:val="5060E9D0"/>
    <w:lvl w:ilvl="0" w:tplc="0FEAE002">
      <w:start w:val="1"/>
      <w:numFmt w:val="decimal"/>
      <w:lvlText w:val="%1."/>
      <w:lvlJc w:val="left"/>
      <w:pPr>
        <w:ind w:left="219" w:hanging="360"/>
      </w:pPr>
      <w:rPr>
        <w:rFonts w:hint="default"/>
        <w:sz w:val="28"/>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2">
    <w:nsid w:val="2C0F6535"/>
    <w:multiLevelType w:val="hybridMultilevel"/>
    <w:tmpl w:val="C62282C2"/>
    <w:lvl w:ilvl="0" w:tplc="D498663A">
      <w:start w:val="3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087353"/>
    <w:multiLevelType w:val="hybridMultilevel"/>
    <w:tmpl w:val="083060A6"/>
    <w:lvl w:ilvl="0" w:tplc="D498663A">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835D41"/>
    <w:multiLevelType w:val="hybridMultilevel"/>
    <w:tmpl w:val="F66C1E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AB74730"/>
    <w:multiLevelType w:val="hybridMultilevel"/>
    <w:tmpl w:val="7FD48C1E"/>
    <w:lvl w:ilvl="0" w:tplc="D498663A">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6841BE"/>
    <w:multiLevelType w:val="hybridMultilevel"/>
    <w:tmpl w:val="382C3B32"/>
    <w:lvl w:ilvl="0" w:tplc="D498663A">
      <w:start w:val="3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47"/>
    <w:rsid w:val="000352A6"/>
    <w:rsid w:val="00090BA3"/>
    <w:rsid w:val="000E1612"/>
    <w:rsid w:val="000E2134"/>
    <w:rsid w:val="0010527A"/>
    <w:rsid w:val="00117632"/>
    <w:rsid w:val="001C5165"/>
    <w:rsid w:val="00213E68"/>
    <w:rsid w:val="002B2900"/>
    <w:rsid w:val="00343787"/>
    <w:rsid w:val="003D008C"/>
    <w:rsid w:val="00443ECE"/>
    <w:rsid w:val="004E1747"/>
    <w:rsid w:val="0054373D"/>
    <w:rsid w:val="00797BC3"/>
    <w:rsid w:val="0094346E"/>
    <w:rsid w:val="00977FF7"/>
    <w:rsid w:val="00BB48C1"/>
    <w:rsid w:val="00CE7AEE"/>
    <w:rsid w:val="00D020E6"/>
    <w:rsid w:val="00D25EB6"/>
    <w:rsid w:val="00DA5808"/>
    <w:rsid w:val="00DE6416"/>
    <w:rsid w:val="00E70612"/>
    <w:rsid w:val="00F726C9"/>
    <w:rsid w:val="00FD33E4"/>
    <w:rsid w:val="00FF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7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A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7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12</Pages>
  <Words>2667</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Mr1</cp:lastModifiedBy>
  <cp:revision>21</cp:revision>
  <dcterms:created xsi:type="dcterms:W3CDTF">2025-12-03T13:27:00Z</dcterms:created>
  <dcterms:modified xsi:type="dcterms:W3CDTF">2026-01-02T14:36:00Z</dcterms:modified>
</cp:coreProperties>
</file>