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C37" w:rsidRDefault="004A0C37" w:rsidP="004A0C37">
      <w:pPr>
        <w:tabs>
          <w:tab w:val="left" w:pos="834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A0C37" w:rsidRDefault="004A0C37" w:rsidP="004A0C37">
      <w:pPr>
        <w:tabs>
          <w:tab w:val="left" w:pos="834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Наочний посібник щодо дієвих механізмів знищення виявлених осередків сарани та профілактичних заходів щодо її подальшого розповсюдження</w:t>
      </w:r>
    </w:p>
    <w:p w:rsidR="004A0C37" w:rsidRPr="00580228" w:rsidRDefault="004A0C37" w:rsidP="004A0C37">
      <w:pPr>
        <w:pStyle w:val="a4"/>
        <w:ind w:firstLine="360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Сарана перелітна (</w:t>
      </w:r>
      <w:proofErr w:type="spellStart"/>
      <w:r w:rsidRPr="00580228">
        <w:rPr>
          <w:rStyle w:val="a5"/>
          <w:sz w:val="28"/>
          <w:szCs w:val="28"/>
          <w:lang w:val="uk-UA"/>
        </w:rPr>
        <w:t>Locusta</w:t>
      </w:r>
      <w:proofErr w:type="spellEnd"/>
      <w:r w:rsidRPr="00580228">
        <w:rPr>
          <w:rStyle w:val="a5"/>
          <w:sz w:val="28"/>
          <w:szCs w:val="28"/>
          <w:lang w:val="uk-UA"/>
        </w:rPr>
        <w:t xml:space="preserve"> </w:t>
      </w:r>
      <w:proofErr w:type="spellStart"/>
      <w:r w:rsidRPr="00580228">
        <w:rPr>
          <w:rStyle w:val="a5"/>
          <w:sz w:val="28"/>
          <w:szCs w:val="28"/>
          <w:lang w:val="uk-UA"/>
        </w:rPr>
        <w:t>migratoria</w:t>
      </w:r>
      <w:proofErr w:type="spellEnd"/>
      <w:r w:rsidRPr="00580228">
        <w:rPr>
          <w:rStyle w:val="a5"/>
          <w:sz w:val="28"/>
          <w:szCs w:val="28"/>
          <w:lang w:val="uk-UA"/>
        </w:rPr>
        <w:t>)</w:t>
      </w:r>
      <w:r w:rsidR="003727A7">
        <w:rPr>
          <w:sz w:val="28"/>
          <w:szCs w:val="28"/>
          <w:lang w:val="uk-UA"/>
        </w:rPr>
        <w:t xml:space="preserve"> -</w:t>
      </w:r>
      <w:r w:rsidRPr="00580228">
        <w:rPr>
          <w:sz w:val="28"/>
          <w:szCs w:val="28"/>
          <w:lang w:val="uk-UA"/>
        </w:rPr>
        <w:t xml:space="preserve"> це один із найнебезпечніших видів шкідників сільського господарства.</w:t>
      </w:r>
    </w:p>
    <w:p w:rsidR="004A0C37" w:rsidRPr="00580228" w:rsidRDefault="004A0C37" w:rsidP="004A0C37">
      <w:pPr>
        <w:pStyle w:val="a4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>Довжина тіла: 30–50 мм.</w:t>
      </w:r>
    </w:p>
    <w:p w:rsidR="004A0C37" w:rsidRPr="00580228" w:rsidRDefault="004A0C37" w:rsidP="004A0C37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ind w:left="0" w:firstLine="360"/>
        <w:jc w:val="both"/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>Забарвлення: від буро-жовтого до зеленувато-сірого, залежно від віку та середовища.</w:t>
      </w:r>
    </w:p>
    <w:p w:rsidR="004A0C37" w:rsidRPr="00580228" w:rsidRDefault="004A0C37" w:rsidP="004A0C37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ind w:left="0" w:firstLine="360"/>
        <w:jc w:val="both"/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>Має довгі задні ноги, пристосовані до стрибків, і добре розвинені крила, що дозволяють їй перелітати на великі відстані (до сотень км).</w:t>
      </w:r>
    </w:p>
    <w:p w:rsidR="004A0C37" w:rsidRPr="00580228" w:rsidRDefault="004A0C37" w:rsidP="004A0C37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ind w:left="0" w:firstLine="360"/>
        <w:jc w:val="both"/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>Здатна переходити від одиночної форми до стадної (в умовах перенаселення), формуючи велетенські зграї мільйонів особин.</w:t>
      </w:r>
    </w:p>
    <w:p w:rsidR="004A0C37" w:rsidRPr="00580228" w:rsidRDefault="004A0C37" w:rsidP="004A0C37">
      <w:pPr>
        <w:pStyle w:val="a4"/>
        <w:ind w:firstLine="360"/>
        <w:jc w:val="both"/>
        <w:rPr>
          <w:sz w:val="28"/>
          <w:szCs w:val="28"/>
          <w:lang w:val="uk-UA"/>
        </w:rPr>
      </w:pPr>
      <w:r w:rsidRPr="00580228">
        <w:rPr>
          <w:rFonts w:ascii="Segoe UI Symbol" w:hAnsi="Segoe UI Symbol" w:cs="Segoe UI Symbol"/>
          <w:sz w:val="28"/>
          <w:szCs w:val="28"/>
          <w:lang w:val="uk-UA"/>
        </w:rPr>
        <w:t>🔹</w:t>
      </w:r>
      <w:r w:rsidRPr="00580228">
        <w:rPr>
          <w:sz w:val="28"/>
          <w:szCs w:val="28"/>
          <w:lang w:val="uk-UA"/>
        </w:rPr>
        <w:t xml:space="preserve"> </w:t>
      </w:r>
      <w:r w:rsidRPr="00580228">
        <w:rPr>
          <w:rStyle w:val="a5"/>
          <w:sz w:val="28"/>
          <w:szCs w:val="28"/>
          <w:lang w:val="uk-UA"/>
        </w:rPr>
        <w:t>Життєвий цикл:</w:t>
      </w:r>
    </w:p>
    <w:p w:rsidR="004A0C37" w:rsidRDefault="004A0C37" w:rsidP="004A0C37">
      <w:pPr>
        <w:pStyle w:val="a4"/>
        <w:numPr>
          <w:ilvl w:val="0"/>
          <w:numId w:val="5"/>
        </w:numPr>
        <w:tabs>
          <w:tab w:val="clear" w:pos="720"/>
          <w:tab w:val="num" w:pos="426"/>
        </w:tabs>
        <w:ind w:left="0" w:firstLine="360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Яйце</w:t>
      </w:r>
      <w:r w:rsidR="003727A7">
        <w:rPr>
          <w:sz w:val="28"/>
          <w:szCs w:val="28"/>
          <w:lang w:val="uk-UA"/>
        </w:rPr>
        <w:t xml:space="preserve"> -</w:t>
      </w:r>
      <w:r w:rsidRPr="00580228">
        <w:rPr>
          <w:sz w:val="28"/>
          <w:szCs w:val="28"/>
          <w:lang w:val="uk-UA"/>
        </w:rPr>
        <w:t xml:space="preserve"> відкладається в ґрунт (на глибину до 10 см) у вигляді яйцекладки (20–80 яєць в одній капсулі).</w:t>
      </w:r>
    </w:p>
    <w:p w:rsidR="0035264B" w:rsidRPr="00580228" w:rsidRDefault="0035264B" w:rsidP="0035264B">
      <w:pPr>
        <w:pStyle w:val="a4"/>
        <w:ind w:left="360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6B80C096" wp14:editId="3F79FA1F">
                <wp:extent cx="304800" cy="304800"/>
                <wp:effectExtent l="0" t="0" r="0" b="0"/>
                <wp:docPr id="17" name="AutoShape 9" descr="сарана відкладає яйц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D5B198" id="AutoShape 9" o:spid="_x0000_s1026" alt="сарана відкладає яйц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ifY2P7gIAAOk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6AED9CA1" wp14:editId="5931DDB8">
            <wp:extent cx="3888371" cy="2179320"/>
            <wp:effectExtent l="0" t="0" r="0" b="0"/>
            <wp:docPr id="18" name="Рисунок 18" descr="яйця сар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яйця сара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208" cy="220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C37" w:rsidRPr="00580228" w:rsidRDefault="004A0C37" w:rsidP="003727A7">
      <w:pPr>
        <w:pStyle w:val="a4"/>
        <w:numPr>
          <w:ilvl w:val="0"/>
          <w:numId w:val="5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Личинка (нелітаюча)</w:t>
      </w:r>
      <w:r w:rsidR="003727A7">
        <w:rPr>
          <w:sz w:val="28"/>
          <w:szCs w:val="28"/>
          <w:lang w:val="uk-UA"/>
        </w:rPr>
        <w:t xml:space="preserve"> -</w:t>
      </w:r>
      <w:r w:rsidRPr="00580228">
        <w:rPr>
          <w:sz w:val="28"/>
          <w:szCs w:val="28"/>
          <w:lang w:val="uk-UA"/>
        </w:rPr>
        <w:t xml:space="preserve"> з’являється через 2–4 тижні; проходить 5 вікових стадій (</w:t>
      </w:r>
      <w:proofErr w:type="spellStart"/>
      <w:r w:rsidRPr="00580228">
        <w:rPr>
          <w:sz w:val="28"/>
          <w:szCs w:val="28"/>
          <w:lang w:val="uk-UA"/>
        </w:rPr>
        <w:t>ліньок</w:t>
      </w:r>
      <w:proofErr w:type="spellEnd"/>
      <w:r w:rsidRPr="00580228">
        <w:rPr>
          <w:sz w:val="28"/>
          <w:szCs w:val="28"/>
          <w:lang w:val="uk-UA"/>
        </w:rPr>
        <w:t>), активно живиться.</w:t>
      </w:r>
    </w:p>
    <w:p w:rsidR="004A0C37" w:rsidRDefault="0035264B" w:rsidP="00C23376">
      <w:pPr>
        <w:pStyle w:val="a4"/>
        <w:ind w:left="720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FBC8E50" wp14:editId="2BC1BD47">
            <wp:extent cx="3810000" cy="2141220"/>
            <wp:effectExtent l="0" t="0" r="0" b="0"/>
            <wp:docPr id="14" name="Рисунок 14" descr="Са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р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4B" w:rsidRDefault="0035264B" w:rsidP="00C23376">
      <w:pPr>
        <w:pStyle w:val="a4"/>
        <w:ind w:left="720"/>
        <w:jc w:val="center"/>
        <w:rPr>
          <w:sz w:val="28"/>
          <w:szCs w:val="28"/>
          <w:lang w:val="uk-UA"/>
        </w:rPr>
      </w:pPr>
    </w:p>
    <w:p w:rsidR="0035264B" w:rsidRPr="00580228" w:rsidRDefault="0035264B" w:rsidP="00C23376">
      <w:pPr>
        <w:pStyle w:val="a4"/>
        <w:ind w:left="720"/>
        <w:jc w:val="center"/>
        <w:rPr>
          <w:sz w:val="28"/>
          <w:szCs w:val="28"/>
          <w:lang w:val="uk-UA"/>
        </w:rPr>
      </w:pPr>
    </w:p>
    <w:p w:rsidR="004A0C37" w:rsidRPr="00580228" w:rsidRDefault="004A0C37" w:rsidP="0035264B">
      <w:pPr>
        <w:pStyle w:val="a4"/>
        <w:numPr>
          <w:ilvl w:val="0"/>
          <w:numId w:val="5"/>
        </w:numPr>
        <w:tabs>
          <w:tab w:val="clear" w:pos="720"/>
          <w:tab w:val="num" w:pos="426"/>
        </w:tabs>
        <w:ind w:left="0" w:firstLine="360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Імаго (доросла форма)</w:t>
      </w:r>
      <w:r w:rsidR="003727A7">
        <w:rPr>
          <w:sz w:val="28"/>
          <w:szCs w:val="28"/>
          <w:lang w:val="uk-UA"/>
        </w:rPr>
        <w:t xml:space="preserve"> -</w:t>
      </w:r>
      <w:r w:rsidRPr="00580228">
        <w:rPr>
          <w:sz w:val="28"/>
          <w:szCs w:val="28"/>
          <w:lang w:val="uk-UA"/>
        </w:rPr>
        <w:t xml:space="preserve"> з'являється за 30–50 днів (залежно від температури), здатна літати і розмножуватись.</w:t>
      </w:r>
    </w:p>
    <w:p w:rsidR="00C23376" w:rsidRDefault="00C23376" w:rsidP="00C23376">
      <w:pPr>
        <w:pStyle w:val="a4"/>
        <w:jc w:val="center"/>
      </w:pPr>
      <w:r>
        <w:rPr>
          <w:noProof/>
          <w:lang w:val="uk-UA" w:eastAsia="uk-UA"/>
        </w:rPr>
        <w:drawing>
          <wp:inline distT="0" distB="0" distL="0" distR="0" wp14:anchorId="43654B13" wp14:editId="64D1E115">
            <wp:extent cx="4056845" cy="2880360"/>
            <wp:effectExtent l="0" t="0" r="1270" b="0"/>
            <wp:docPr id="13" name="Рисунок 13" descr="C:\Users\AcerNitro5\Desktop\Sarana-perelit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Nitro5\Desktop\Sarana-perelit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663" cy="289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C37" w:rsidRDefault="004A0C37" w:rsidP="00C23376">
      <w:pPr>
        <w:pStyle w:val="a4"/>
        <w:ind w:left="720" w:hanging="436"/>
        <w:jc w:val="both"/>
        <w:rPr>
          <w:rStyle w:val="a5"/>
          <w:rFonts w:eastAsiaTheme="majorEastAsia"/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Чим живиться:</w:t>
      </w:r>
    </w:p>
    <w:p w:rsidR="004A0C37" w:rsidRPr="00580228" w:rsidRDefault="004A0C37" w:rsidP="00C23376">
      <w:pPr>
        <w:pStyle w:val="a4"/>
        <w:ind w:left="284" w:firstLine="436"/>
        <w:jc w:val="both"/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>Травоїдна комаха. Живиться переважно злаковими культурами, бобовими, кукурудзою, соняшником, овочами та дикорослою трав’янистою рослинністю.</w:t>
      </w:r>
    </w:p>
    <w:p w:rsidR="004A0C37" w:rsidRPr="00580228" w:rsidRDefault="004A0C37" w:rsidP="004A0C37">
      <w:pPr>
        <w:pStyle w:val="a4"/>
        <w:ind w:firstLine="360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Шкода довкіллю:</w:t>
      </w:r>
    </w:p>
    <w:p w:rsidR="004A0C37" w:rsidRPr="00580228" w:rsidRDefault="004A0C37" w:rsidP="004A0C37">
      <w:pPr>
        <w:pStyle w:val="a4"/>
        <w:numPr>
          <w:ilvl w:val="0"/>
          <w:numId w:val="2"/>
        </w:numPr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>Формує великі зграї, які можуть знищувати зелену масу на сотнях гектарів.</w:t>
      </w:r>
    </w:p>
    <w:p w:rsidR="004A0C37" w:rsidRPr="00580228" w:rsidRDefault="004A0C37" w:rsidP="004A0C37">
      <w:pPr>
        <w:pStyle w:val="a4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>Виснажує пасовища та природні екосистеми.</w:t>
      </w:r>
    </w:p>
    <w:p w:rsidR="004A0C37" w:rsidRPr="00580228" w:rsidRDefault="004A0C37" w:rsidP="004A0C37">
      <w:pPr>
        <w:pStyle w:val="a4"/>
        <w:numPr>
          <w:ilvl w:val="0"/>
          <w:numId w:val="2"/>
        </w:numPr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 xml:space="preserve">Порушує харчові ланцюги та </w:t>
      </w:r>
      <w:proofErr w:type="spellStart"/>
      <w:r w:rsidRPr="00580228">
        <w:rPr>
          <w:sz w:val="28"/>
          <w:szCs w:val="28"/>
          <w:lang w:val="uk-UA"/>
        </w:rPr>
        <w:t>біорізноманіття</w:t>
      </w:r>
      <w:proofErr w:type="spellEnd"/>
      <w:r w:rsidRPr="00580228">
        <w:rPr>
          <w:sz w:val="28"/>
          <w:szCs w:val="28"/>
          <w:lang w:val="uk-UA"/>
        </w:rPr>
        <w:t xml:space="preserve"> внаслідок знищення рослинності.</w:t>
      </w:r>
    </w:p>
    <w:p w:rsidR="004A0C37" w:rsidRPr="00580228" w:rsidRDefault="004A0C37" w:rsidP="004A0C37">
      <w:pPr>
        <w:pStyle w:val="a4"/>
        <w:ind w:firstLine="360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Методи боротьби:</w:t>
      </w:r>
    </w:p>
    <w:p w:rsidR="004A0C37" w:rsidRPr="00580228" w:rsidRDefault="004A0C37" w:rsidP="004A0C37">
      <w:pPr>
        <w:pStyle w:val="a4"/>
        <w:numPr>
          <w:ilvl w:val="0"/>
          <w:numId w:val="3"/>
        </w:numPr>
        <w:tabs>
          <w:tab w:val="clear" w:pos="720"/>
          <w:tab w:val="num" w:pos="426"/>
        </w:tabs>
        <w:ind w:left="0" w:firstLine="426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Агротехнічні:</w:t>
      </w:r>
      <w:r w:rsidRPr="00580228">
        <w:rPr>
          <w:sz w:val="28"/>
          <w:szCs w:val="28"/>
          <w:lang w:val="uk-UA"/>
        </w:rPr>
        <w:t xml:space="preserve"> глибока оранка, знищення бур’янів, д</w:t>
      </w:r>
      <w:r w:rsidR="003727A7">
        <w:rPr>
          <w:sz w:val="28"/>
          <w:szCs w:val="28"/>
          <w:lang w:val="uk-UA"/>
        </w:rPr>
        <w:t>искування й культивація стерні</w:t>
      </w:r>
      <w:r w:rsidRPr="00580228">
        <w:rPr>
          <w:sz w:val="28"/>
          <w:szCs w:val="28"/>
          <w:lang w:val="uk-UA"/>
        </w:rPr>
        <w:t>, знищення молодої порослі після збирання врожаю.</w:t>
      </w:r>
    </w:p>
    <w:p w:rsidR="004A0C37" w:rsidRPr="003727A7" w:rsidRDefault="004A0C37" w:rsidP="003727A7">
      <w:pPr>
        <w:pStyle w:val="a4"/>
        <w:numPr>
          <w:ilvl w:val="0"/>
          <w:numId w:val="3"/>
        </w:numPr>
        <w:tabs>
          <w:tab w:val="clear" w:pos="720"/>
          <w:tab w:val="num" w:pos="426"/>
        </w:tabs>
        <w:ind w:left="0" w:firstLine="426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Біологічні:</w:t>
      </w:r>
      <w:r w:rsidRPr="00580228">
        <w:rPr>
          <w:sz w:val="28"/>
          <w:szCs w:val="28"/>
          <w:lang w:val="uk-UA"/>
        </w:rPr>
        <w:t xml:space="preserve"> використання природних ворогів (птахів, паразитичних грибів), біопрепаратів (наприклад, на основі </w:t>
      </w:r>
      <w:proofErr w:type="spellStart"/>
      <w:r w:rsidRPr="00580228">
        <w:rPr>
          <w:rStyle w:val="a6"/>
          <w:sz w:val="28"/>
          <w:szCs w:val="28"/>
          <w:lang w:val="uk-UA"/>
        </w:rPr>
        <w:t>Metarhizium</w:t>
      </w:r>
      <w:proofErr w:type="spellEnd"/>
      <w:r w:rsidRPr="00580228">
        <w:rPr>
          <w:rStyle w:val="a6"/>
          <w:sz w:val="28"/>
          <w:szCs w:val="28"/>
          <w:lang w:val="uk-UA"/>
        </w:rPr>
        <w:t xml:space="preserve"> </w:t>
      </w:r>
      <w:proofErr w:type="spellStart"/>
      <w:r w:rsidRPr="00580228">
        <w:rPr>
          <w:rStyle w:val="a6"/>
          <w:sz w:val="28"/>
          <w:szCs w:val="28"/>
          <w:lang w:val="uk-UA"/>
        </w:rPr>
        <w:t>anisopliae</w:t>
      </w:r>
      <w:proofErr w:type="spellEnd"/>
      <w:r w:rsidR="003727A7">
        <w:rPr>
          <w:sz w:val="28"/>
          <w:szCs w:val="28"/>
          <w:lang w:val="uk-UA"/>
        </w:rPr>
        <w:t>) -</w:t>
      </w:r>
      <w:r w:rsidR="003727A7" w:rsidRPr="003727A7">
        <w:rPr>
          <w:rFonts w:ascii="Arial" w:hAnsi="Arial" w:cs="Arial"/>
          <w:color w:val="001D35"/>
          <w:shd w:val="clear" w:color="auto" w:fill="FFFFFF"/>
          <w:lang w:val="uk-UA"/>
        </w:rPr>
        <w:t xml:space="preserve"> </w:t>
      </w:r>
      <w:r w:rsidR="003727A7">
        <w:rPr>
          <w:rFonts w:ascii="Arial" w:hAnsi="Arial" w:cs="Arial"/>
          <w:color w:val="001D35"/>
          <w:shd w:val="clear" w:color="auto" w:fill="FFFFFF"/>
        </w:rPr>
        <w:t> </w:t>
      </w:r>
      <w:proofErr w:type="spellStart"/>
      <w:r w:rsidR="003727A7" w:rsidRPr="003727A7">
        <w:rPr>
          <w:color w:val="001D35"/>
          <w:sz w:val="28"/>
          <w:szCs w:val="28"/>
          <w:shd w:val="clear" w:color="auto" w:fill="FFFFFF"/>
          <w:lang w:val="uk-UA"/>
        </w:rPr>
        <w:t>Метаризин</w:t>
      </w:r>
      <w:proofErr w:type="spellEnd"/>
      <w:r w:rsidR="003727A7" w:rsidRPr="003727A7">
        <w:rPr>
          <w:color w:val="001D35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3727A7" w:rsidRPr="003727A7">
        <w:rPr>
          <w:color w:val="001D35"/>
          <w:sz w:val="28"/>
          <w:szCs w:val="28"/>
          <w:shd w:val="clear" w:color="auto" w:fill="FFFFFF"/>
          <w:lang w:val="uk-UA"/>
        </w:rPr>
        <w:t>Метавайт</w:t>
      </w:r>
      <w:proofErr w:type="spellEnd"/>
      <w:r w:rsidR="003727A7" w:rsidRPr="003727A7">
        <w:rPr>
          <w:color w:val="001D35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3727A7" w:rsidRPr="003727A7">
        <w:rPr>
          <w:color w:val="001D35"/>
          <w:sz w:val="28"/>
          <w:szCs w:val="28"/>
          <w:shd w:val="clear" w:color="auto" w:fill="FFFFFF"/>
          <w:lang w:val="uk-UA"/>
        </w:rPr>
        <w:t>Метавайт</w:t>
      </w:r>
      <w:proofErr w:type="spellEnd"/>
      <w:r w:rsidR="003727A7" w:rsidRPr="003727A7">
        <w:rPr>
          <w:color w:val="001D35"/>
          <w:sz w:val="28"/>
          <w:szCs w:val="28"/>
          <w:shd w:val="clear" w:color="auto" w:fill="FFFFFF"/>
          <w:lang w:val="uk-UA"/>
        </w:rPr>
        <w:t>-Плюс.</w:t>
      </w:r>
      <w:r w:rsidR="003727A7" w:rsidRPr="003727A7">
        <w:rPr>
          <w:rStyle w:val="uv3um"/>
          <w:color w:val="001D35"/>
          <w:sz w:val="28"/>
          <w:szCs w:val="28"/>
          <w:shd w:val="clear" w:color="auto" w:fill="FFFFFF"/>
        </w:rPr>
        <w:t> </w:t>
      </w:r>
    </w:p>
    <w:p w:rsidR="004A0C37" w:rsidRPr="00580228" w:rsidRDefault="004A0C37" w:rsidP="004A0C37">
      <w:pPr>
        <w:pStyle w:val="a4"/>
        <w:numPr>
          <w:ilvl w:val="0"/>
          <w:numId w:val="3"/>
        </w:numPr>
        <w:tabs>
          <w:tab w:val="clear" w:pos="720"/>
          <w:tab w:val="num" w:pos="426"/>
        </w:tabs>
        <w:ind w:left="0" w:firstLine="426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Хімічні:</w:t>
      </w:r>
      <w:r w:rsidRPr="00580228">
        <w:rPr>
          <w:sz w:val="28"/>
          <w:szCs w:val="28"/>
          <w:lang w:val="uk-UA"/>
        </w:rPr>
        <w:t xml:space="preserve"> застосування інсектицидів у вогнищах масового розмноження.</w:t>
      </w:r>
    </w:p>
    <w:p w:rsidR="004A0C37" w:rsidRPr="00580228" w:rsidRDefault="004A0C37" w:rsidP="004A0C37">
      <w:pPr>
        <w:pStyle w:val="a4"/>
        <w:numPr>
          <w:ilvl w:val="0"/>
          <w:numId w:val="3"/>
        </w:numPr>
        <w:tabs>
          <w:tab w:val="clear" w:pos="720"/>
          <w:tab w:val="num" w:pos="426"/>
        </w:tabs>
        <w:ind w:left="0" w:firstLine="426"/>
        <w:jc w:val="both"/>
        <w:rPr>
          <w:sz w:val="28"/>
          <w:szCs w:val="28"/>
          <w:lang w:val="uk-UA"/>
        </w:rPr>
      </w:pPr>
      <w:r w:rsidRPr="00580228">
        <w:rPr>
          <w:rStyle w:val="a5"/>
          <w:sz w:val="28"/>
          <w:szCs w:val="28"/>
          <w:lang w:val="uk-UA"/>
        </w:rPr>
        <w:t>Моніторинг:</w:t>
      </w:r>
      <w:r w:rsidRPr="00580228">
        <w:rPr>
          <w:sz w:val="28"/>
          <w:szCs w:val="28"/>
          <w:lang w:val="uk-UA"/>
        </w:rPr>
        <w:t xml:space="preserve"> регулярне обстеження територій для виявлення личинок і стадії розвитку.</w:t>
      </w:r>
    </w:p>
    <w:p w:rsidR="004A0C37" w:rsidRPr="00580228" w:rsidRDefault="004A0C37" w:rsidP="004A0C37">
      <w:pPr>
        <w:pStyle w:val="a4"/>
        <w:ind w:firstLine="360"/>
        <w:jc w:val="both"/>
        <w:rPr>
          <w:sz w:val="28"/>
          <w:szCs w:val="28"/>
          <w:lang w:val="uk-UA"/>
        </w:rPr>
      </w:pPr>
      <w:r w:rsidRPr="00580228">
        <w:rPr>
          <w:sz w:val="28"/>
          <w:szCs w:val="28"/>
          <w:lang w:val="uk-UA"/>
        </w:rPr>
        <w:t xml:space="preserve">Перевага надається </w:t>
      </w:r>
      <w:r w:rsidRPr="00580228">
        <w:rPr>
          <w:rStyle w:val="a5"/>
          <w:sz w:val="28"/>
          <w:szCs w:val="28"/>
          <w:lang w:val="uk-UA"/>
        </w:rPr>
        <w:t>біологічним</w:t>
      </w:r>
      <w:r w:rsidRPr="00580228">
        <w:rPr>
          <w:sz w:val="28"/>
          <w:szCs w:val="28"/>
          <w:lang w:val="uk-UA"/>
        </w:rPr>
        <w:t xml:space="preserve"> і </w:t>
      </w:r>
      <w:r w:rsidRPr="00580228">
        <w:rPr>
          <w:rStyle w:val="a5"/>
          <w:sz w:val="28"/>
          <w:szCs w:val="28"/>
          <w:lang w:val="uk-UA"/>
        </w:rPr>
        <w:t>агротехнічним</w:t>
      </w:r>
      <w:r w:rsidRPr="00580228">
        <w:rPr>
          <w:sz w:val="28"/>
          <w:szCs w:val="28"/>
          <w:lang w:val="uk-UA"/>
        </w:rPr>
        <w:t xml:space="preserve"> методам як менш шкідливим для довкілля.</w:t>
      </w:r>
    </w:p>
    <w:p w:rsidR="004A0C37" w:rsidRDefault="004A0C37" w:rsidP="004A0C37">
      <w:pPr>
        <w:tabs>
          <w:tab w:val="left" w:pos="834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5264B" w:rsidRDefault="0035264B" w:rsidP="004A0C37">
      <w:pPr>
        <w:tabs>
          <w:tab w:val="left" w:pos="834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5264B" w:rsidRDefault="00BD4638" w:rsidP="004A0C37">
      <w:pPr>
        <w:tabs>
          <w:tab w:val="left" w:pos="834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Алгоритм дій.</w:t>
      </w:r>
    </w:p>
    <w:p w:rsidR="00BD4638" w:rsidRDefault="00BD4638" w:rsidP="004A0C37">
      <w:pPr>
        <w:tabs>
          <w:tab w:val="left" w:pos="834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D4638" w:rsidRDefault="00BD4638" w:rsidP="00BD463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D4638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Профілактика. Найголовніше, виявити шкідників на ранніх етапах. Для цього необхідно регулярно обстежувати території, де можливе розмноження сарани, а також стежити за погодними умовами та загальним станом екосистем. </w:t>
      </w:r>
    </w:p>
    <w:p w:rsidR="00BD4638" w:rsidRPr="00BD4638" w:rsidRDefault="00BD4638" w:rsidP="00BD4638">
      <w:pPr>
        <w:ind w:firstLine="567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D4638">
        <w:rPr>
          <w:rFonts w:ascii="Times New Roman" w:hAnsi="Times New Roman" w:cs="Times New Roman"/>
          <w:b/>
          <w:sz w:val="32"/>
          <w:szCs w:val="32"/>
          <w:lang w:val="uk-UA"/>
        </w:rPr>
        <w:t xml:space="preserve">Найефективніший час для моніторингу — з 6:00 до 9:00 ранку чи після 18:00, коли сарана малорухлива та сідає на верхівки рослин. </w:t>
      </w:r>
    </w:p>
    <w:p w:rsidR="00BD4638" w:rsidRDefault="00BD4638" w:rsidP="00BD4638">
      <w:pPr>
        <w:pStyle w:val="a3"/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A0C37" w:rsidRDefault="00EB6386" w:rsidP="003A36E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4A0C37" w:rsidRPr="00B533AB">
        <w:rPr>
          <w:rFonts w:ascii="Times New Roman" w:hAnsi="Times New Roman" w:cs="Times New Roman"/>
          <w:b/>
          <w:sz w:val="32"/>
          <w:szCs w:val="32"/>
          <w:lang w:val="uk-UA"/>
        </w:rPr>
        <w:t>У разі виявленн</w:t>
      </w:r>
      <w:r w:rsidR="00A060DF">
        <w:rPr>
          <w:rFonts w:ascii="Times New Roman" w:hAnsi="Times New Roman" w:cs="Times New Roman"/>
          <w:b/>
          <w:sz w:val="32"/>
          <w:szCs w:val="32"/>
          <w:lang w:val="uk-UA"/>
        </w:rPr>
        <w:t>я осередків саранових (більше 10-15</w:t>
      </w:r>
      <w:r w:rsidR="004A0C37" w:rsidRPr="00B533A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особин на 1 </w:t>
      </w:r>
      <w:proofErr w:type="spellStart"/>
      <w:r w:rsidR="004A0C37" w:rsidRPr="00B533AB">
        <w:rPr>
          <w:rFonts w:ascii="Times New Roman" w:hAnsi="Times New Roman" w:cs="Times New Roman"/>
          <w:b/>
          <w:sz w:val="32"/>
          <w:szCs w:val="32"/>
          <w:lang w:val="uk-UA"/>
        </w:rPr>
        <w:t>кв</w:t>
      </w:r>
      <w:proofErr w:type="spellEnd"/>
      <w:r w:rsidR="004A0C37" w:rsidRPr="00B533AB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метр) </w:t>
      </w:r>
      <w:r w:rsidR="004A0C37">
        <w:rPr>
          <w:rFonts w:ascii="Times New Roman" w:hAnsi="Times New Roman" w:cs="Times New Roman"/>
          <w:b/>
          <w:sz w:val="32"/>
          <w:szCs w:val="32"/>
          <w:lang w:val="uk-UA"/>
        </w:rPr>
        <w:t xml:space="preserve">необхідно </w:t>
      </w:r>
      <w:r w:rsidR="004A0C37" w:rsidRPr="00B533AB">
        <w:rPr>
          <w:rFonts w:ascii="Times New Roman" w:hAnsi="Times New Roman" w:cs="Times New Roman"/>
          <w:b/>
          <w:sz w:val="32"/>
          <w:szCs w:val="32"/>
          <w:lang w:val="uk-UA"/>
        </w:rPr>
        <w:t xml:space="preserve">негайно повідомити </w:t>
      </w:r>
      <w:r w:rsidR="001F7ABD">
        <w:rPr>
          <w:rFonts w:ascii="Times New Roman" w:hAnsi="Times New Roman" w:cs="Times New Roman"/>
          <w:b/>
          <w:sz w:val="32"/>
          <w:szCs w:val="32"/>
          <w:lang w:val="uk-UA"/>
        </w:rPr>
        <w:t>відповідальну</w:t>
      </w:r>
      <w:r w:rsidR="004A0C37" w:rsidRPr="00B533A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особу </w:t>
      </w:r>
      <w:r w:rsidR="001F7ABD">
        <w:rPr>
          <w:rFonts w:ascii="Times New Roman" w:hAnsi="Times New Roman" w:cs="Times New Roman"/>
          <w:b/>
          <w:sz w:val="32"/>
          <w:szCs w:val="32"/>
          <w:lang w:val="uk-UA"/>
        </w:rPr>
        <w:t>територіальної громади згідно з Переліком.</w:t>
      </w:r>
    </w:p>
    <w:p w:rsidR="00743A71" w:rsidRDefault="00743A71" w:rsidP="00743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3A71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43A71">
        <w:rPr>
          <w:rFonts w:ascii="Times New Roman" w:hAnsi="Times New Roman" w:cs="Times New Roman"/>
          <w:b/>
          <w:sz w:val="28"/>
          <w:szCs w:val="28"/>
          <w:lang w:val="ru-RU"/>
        </w:rPr>
        <w:t>відповідальних</w:t>
      </w:r>
      <w:proofErr w:type="spellEnd"/>
      <w:r w:rsidRPr="00743A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43A71">
        <w:rPr>
          <w:rFonts w:ascii="Times New Roman" w:hAnsi="Times New Roman" w:cs="Times New Roman"/>
          <w:b/>
          <w:sz w:val="28"/>
          <w:szCs w:val="28"/>
          <w:lang w:val="ru-RU"/>
        </w:rPr>
        <w:t>осі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proofErr w:type="spellEnd"/>
      <w:r w:rsidRPr="00743A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43A71">
        <w:rPr>
          <w:rFonts w:ascii="Times New Roman" w:hAnsi="Times New Roman" w:cs="Times New Roman"/>
          <w:b/>
          <w:sz w:val="28"/>
          <w:szCs w:val="28"/>
          <w:lang w:val="uk-UA"/>
        </w:rPr>
        <w:t>органів місцевого самоврядування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A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щодо боротьби з сараною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11"/>
        <w:tblW w:w="10060" w:type="dxa"/>
        <w:tblLook w:val="04A0" w:firstRow="1" w:lastRow="0" w:firstColumn="1" w:lastColumn="0" w:noHBand="0" w:noVBand="1"/>
      </w:tblPr>
      <w:tblGrid>
        <w:gridCol w:w="3714"/>
        <w:gridCol w:w="3482"/>
        <w:gridCol w:w="2864"/>
      </w:tblGrid>
      <w:tr w:rsidR="00743A71" w:rsidRPr="00743A71" w:rsidTr="002F01E7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Запорізький район 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Біленьківська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Олексіївна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9D5C72" w:rsidRDefault="002F01E7" w:rsidP="002F0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096 471 90 70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Viber)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Вільнянська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Анатолій Анатолійович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066 271 06 33</w:t>
            </w:r>
          </w:p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Яна Іванівна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099 791 3400</w:t>
            </w:r>
          </w:p>
        </w:tc>
      </w:tr>
      <w:tr w:rsidR="002F01E7" w:rsidRPr="00743A71" w:rsidTr="002F01E7">
        <w:trPr>
          <w:trHeight w:val="224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Запорізька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 центр</w:t>
            </w:r>
          </w:p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 Запоріжжя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онлайн-портал:</w:t>
            </w: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br/>
              <w:t>1580.zp.gov.ua</w:t>
            </w:r>
          </w:p>
          <w:p w:rsidR="002F01E7" w:rsidRPr="00743A71" w:rsidRDefault="002F01E7" w:rsidP="002F01E7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15-80 (зі стаціонарних)</w:t>
            </w:r>
          </w:p>
          <w:p w:rsidR="002F01E7" w:rsidRPr="00743A71" w:rsidRDefault="002F01E7" w:rsidP="002F01E7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(061) 787 15 80</w:t>
            </w:r>
          </w:p>
          <w:p w:rsidR="002F01E7" w:rsidRPr="00743A71" w:rsidRDefault="002F01E7" w:rsidP="002F01E7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050</w:t>
            </w: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 xml:space="preserve"> 414 15 80</w:t>
            </w:r>
          </w:p>
          <w:p w:rsidR="002F01E7" w:rsidRPr="00743A71" w:rsidRDefault="002F01E7" w:rsidP="002F01E7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067</w:t>
            </w: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 xml:space="preserve"> 656 15 80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Комишуваська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Тетяна Іванівна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097 392 78 57 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Кушугумська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099 685 96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57 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Матвіївська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066 658 11 23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Михайлівська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097 047 34 16 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укашівська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Світлана Валеріївна, </w:t>
            </w:r>
          </w:p>
          <w:p w:rsidR="002F01E7" w:rsidRPr="00743A71" w:rsidRDefault="002F01E7" w:rsidP="002F01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Інна Федорівна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068 068 47 34</w:t>
            </w:r>
          </w:p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095 091 58 74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Новомиколаївська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099 313 84 36 </w:t>
            </w:r>
          </w:p>
        </w:tc>
      </w:tr>
      <w:tr w:rsidR="002F01E7" w:rsidRPr="00743A71" w:rsidTr="002F01E7">
        <w:trPr>
          <w:trHeight w:val="229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Вікторівна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098 380 93 43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Іванівна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096 630 8614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Петро-М</w:t>
            </w: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ихайлівська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Анатоліївна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095 791 38 48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Степненська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Валентина Павлівна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095 255 11 93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Таврійська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Сергійович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096 678 2121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Тернуватська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Людмила Дмитрівна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096 604 02 45</w:t>
            </w: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Широківська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Євген Олександрович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067 707 72 06</w:t>
            </w:r>
          </w:p>
        </w:tc>
      </w:tr>
      <w:tr w:rsidR="002F01E7" w:rsidRPr="00743A71" w:rsidTr="002F01E7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Пологівський</w:t>
            </w:r>
            <w:proofErr w:type="spellEnd"/>
            <w:r w:rsidRPr="00743A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район 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bCs/>
                <w:color w:val="404040"/>
                <w:sz w:val="28"/>
                <w:szCs w:val="28"/>
                <w:lang w:val="uk-UA"/>
              </w:rPr>
              <w:t>Воздвижівська</w:t>
            </w:r>
            <w:proofErr w:type="spellEnd"/>
            <w:r w:rsidRPr="00743A71">
              <w:rPr>
                <w:rFonts w:ascii="Times New Roman" w:hAnsi="Times New Roman" w:cs="Times New Roman"/>
                <w:bCs/>
                <w:color w:val="40404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Григорівна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099 46 25 087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Малотокмачанська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Юрій </w:t>
            </w:r>
            <w:proofErr w:type="spellStart"/>
            <w:r w:rsidRPr="00743A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Леонидович</w:t>
            </w:r>
            <w:proofErr w:type="spellEnd"/>
            <w:r w:rsidRPr="00743A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066 545 59 39 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Гуляйпільська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224A96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095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Оріхівська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Сергійович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</w:pPr>
            <w:r w:rsidRPr="00743A7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>066 345 1544</w:t>
            </w:r>
          </w:p>
        </w:tc>
      </w:tr>
      <w:tr w:rsidR="002F01E7" w:rsidRPr="00743A71" w:rsidTr="002F01E7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E7" w:rsidRPr="00743A71" w:rsidRDefault="002F01E7" w:rsidP="002F01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Малинівська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(половина)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Миколайович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E7" w:rsidRPr="00743A71" w:rsidRDefault="002F01E7" w:rsidP="002F01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066 633 14 44</w:t>
            </w:r>
          </w:p>
        </w:tc>
      </w:tr>
    </w:tbl>
    <w:p w:rsidR="00A17B21" w:rsidRDefault="00A17B21" w:rsidP="00EB6386">
      <w:pPr>
        <w:spacing w:after="0" w:line="240" w:lineRule="auto"/>
        <w:ind w:firstLine="1134"/>
        <w:jc w:val="both"/>
        <w:rPr>
          <w:sz w:val="32"/>
          <w:szCs w:val="32"/>
          <w:lang w:val="uk-UA"/>
        </w:rPr>
      </w:pPr>
    </w:p>
    <w:p w:rsidR="00743A71" w:rsidRPr="00EB6386" w:rsidRDefault="00743A71" w:rsidP="00EB6386">
      <w:pPr>
        <w:spacing w:after="0" w:line="240" w:lineRule="auto"/>
        <w:ind w:firstLine="1134"/>
        <w:jc w:val="both"/>
        <w:rPr>
          <w:sz w:val="32"/>
          <w:szCs w:val="32"/>
          <w:lang w:val="uk-UA"/>
        </w:rPr>
      </w:pPr>
    </w:p>
    <w:p w:rsidR="00EB6386" w:rsidRPr="003A36E5" w:rsidRDefault="001F7ABD" w:rsidP="003A36E5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Комісія з виявлення та ліквідації осередків сарани </w:t>
      </w:r>
      <w:r w:rsidR="00D8133E">
        <w:rPr>
          <w:rFonts w:ascii="Times New Roman" w:hAnsi="Times New Roman" w:cs="Times New Roman"/>
          <w:b/>
          <w:sz w:val="32"/>
          <w:szCs w:val="32"/>
          <w:lang w:val="uk-UA"/>
        </w:rPr>
        <w:t>громади інформує про виявлені осередки сарани Головне управління</w:t>
      </w:r>
      <w:r w:rsidR="00EB6386" w:rsidRPr="003A36E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EB6386" w:rsidRPr="003A36E5">
        <w:rPr>
          <w:rFonts w:ascii="Times New Roman" w:hAnsi="Times New Roman" w:cs="Times New Roman"/>
          <w:b/>
          <w:sz w:val="32"/>
          <w:szCs w:val="32"/>
          <w:lang w:val="uk-UA"/>
        </w:rPr>
        <w:t>Держпродспоживслужб</w:t>
      </w:r>
      <w:r w:rsidR="00D8133E">
        <w:rPr>
          <w:rFonts w:ascii="Times New Roman" w:hAnsi="Times New Roman" w:cs="Times New Roman"/>
          <w:b/>
          <w:sz w:val="32"/>
          <w:szCs w:val="32"/>
          <w:lang w:val="uk-UA"/>
        </w:rPr>
        <w:t>и</w:t>
      </w:r>
      <w:proofErr w:type="spellEnd"/>
      <w:r w:rsidR="00D8133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 Запорізькій області,</w:t>
      </w:r>
      <w:r w:rsidR="00EB6386" w:rsidRPr="003A36E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визнач</w:t>
      </w:r>
      <w:r w:rsidR="00D8133E">
        <w:rPr>
          <w:rFonts w:ascii="Times New Roman" w:hAnsi="Times New Roman" w:cs="Times New Roman"/>
          <w:b/>
          <w:sz w:val="32"/>
          <w:szCs w:val="32"/>
          <w:lang w:val="uk-UA"/>
        </w:rPr>
        <w:t>ає</w:t>
      </w:r>
      <w:r w:rsidR="00EB6386" w:rsidRPr="003A36E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методи та засоби боротьби з осередком саранових.</w:t>
      </w:r>
    </w:p>
    <w:p w:rsidR="00554615" w:rsidRPr="001A2A9D" w:rsidRDefault="00554615" w:rsidP="001A2A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2A9D" w:rsidRPr="001A2A9D" w:rsidRDefault="001A2A9D" w:rsidP="001A2A9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Біологічні методи.</w:t>
      </w:r>
      <w:r w:rsidRPr="001A2A9D">
        <w:rPr>
          <w:rFonts w:ascii="Times New Roman" w:hAnsi="Times New Roman" w:cs="Times New Roman"/>
          <w:sz w:val="28"/>
          <w:szCs w:val="28"/>
          <w:lang w:val="uk-UA"/>
        </w:rPr>
        <w:t xml:space="preserve"> Цей підхід полягає у використанні природних ворогів сарани, що допомагає контролювати популяцію без шкоди для екосистеми. Птахи — </w:t>
      </w:r>
      <w:proofErr w:type="spellStart"/>
      <w:r w:rsidRPr="001A2A9D">
        <w:rPr>
          <w:rFonts w:ascii="Times New Roman" w:hAnsi="Times New Roman" w:cs="Times New Roman"/>
          <w:sz w:val="28"/>
          <w:szCs w:val="28"/>
          <w:lang w:val="uk-UA"/>
        </w:rPr>
        <w:t>лелек</w:t>
      </w:r>
      <w:r w:rsidR="00847951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847951">
        <w:rPr>
          <w:rFonts w:ascii="Times New Roman" w:hAnsi="Times New Roman" w:cs="Times New Roman"/>
          <w:sz w:val="28"/>
          <w:szCs w:val="28"/>
          <w:lang w:val="uk-UA"/>
        </w:rPr>
        <w:t xml:space="preserve">, граки, шпаки, качки, чайки - </w:t>
      </w:r>
      <w:r w:rsidRPr="001A2A9D">
        <w:rPr>
          <w:rFonts w:ascii="Times New Roman" w:hAnsi="Times New Roman" w:cs="Times New Roman"/>
          <w:sz w:val="28"/>
          <w:szCs w:val="28"/>
          <w:lang w:val="uk-UA"/>
        </w:rPr>
        <w:t>активно знищують дорослих особин. Комахи: яйця сарани поїдають личинки жужелиць, личинки мух-</w:t>
      </w:r>
      <w:proofErr w:type="spellStart"/>
      <w:r w:rsidRPr="001A2A9D">
        <w:rPr>
          <w:rFonts w:ascii="Times New Roman" w:hAnsi="Times New Roman" w:cs="Times New Roman"/>
          <w:sz w:val="28"/>
          <w:szCs w:val="28"/>
          <w:lang w:val="uk-UA"/>
        </w:rPr>
        <w:t>бренівок</w:t>
      </w:r>
      <w:proofErr w:type="spellEnd"/>
      <w:r w:rsidRPr="001A2A9D">
        <w:rPr>
          <w:rFonts w:ascii="Times New Roman" w:hAnsi="Times New Roman" w:cs="Times New Roman"/>
          <w:sz w:val="28"/>
          <w:szCs w:val="28"/>
          <w:lang w:val="uk-UA"/>
        </w:rPr>
        <w:t xml:space="preserve"> (родина </w:t>
      </w:r>
      <w:proofErr w:type="spellStart"/>
      <w:r w:rsidRPr="001A2A9D">
        <w:rPr>
          <w:rFonts w:ascii="Times New Roman" w:hAnsi="Times New Roman" w:cs="Times New Roman"/>
          <w:sz w:val="28"/>
          <w:szCs w:val="28"/>
          <w:lang w:val="uk-UA"/>
        </w:rPr>
        <w:t>Bombyliidae</w:t>
      </w:r>
      <w:proofErr w:type="spellEnd"/>
      <w:r w:rsidRPr="001A2A9D">
        <w:rPr>
          <w:rFonts w:ascii="Times New Roman" w:hAnsi="Times New Roman" w:cs="Times New Roman"/>
          <w:sz w:val="28"/>
          <w:szCs w:val="28"/>
          <w:lang w:val="uk-UA"/>
        </w:rPr>
        <w:t>) також знищують яйця різних видів сарани.</w:t>
      </w:r>
    </w:p>
    <w:p w:rsidR="001A2A9D" w:rsidRPr="001A2A9D" w:rsidRDefault="001A2A9D" w:rsidP="001A2A9D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2A9D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Механічний спосіб захисту від сарани</w:t>
      </w:r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Якщо на ділянці небагато рослин – </w:t>
      </w:r>
      <w:r w:rsidR="00847951">
        <w:rPr>
          <w:rFonts w:ascii="Times New Roman" w:hAnsi="Times New Roman" w:cs="Times New Roman"/>
          <w:bCs/>
          <w:sz w:val="28"/>
          <w:szCs w:val="28"/>
          <w:lang w:val="uk-UA"/>
        </w:rPr>
        <w:t>необхідно подбати</w:t>
      </w:r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локальне укриття. Найпростіший і доступний варіант – накрити рослини </w:t>
      </w:r>
      <w:proofErr w:type="spellStart"/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>агроволокном</w:t>
      </w:r>
      <w:proofErr w:type="spellEnd"/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>. Воно не лише захистить від прямого сонячного проміння, а й знизить ризик пошкодження від сарани, створююч</w:t>
      </w:r>
      <w:r w:rsidR="00847951">
        <w:rPr>
          <w:rFonts w:ascii="Times New Roman" w:hAnsi="Times New Roman" w:cs="Times New Roman"/>
          <w:bCs/>
          <w:sz w:val="28"/>
          <w:szCs w:val="28"/>
          <w:lang w:val="uk-UA"/>
        </w:rPr>
        <w:t>и для неї фізичну перешкоду. Я</w:t>
      </w:r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кщо </w:t>
      </w:r>
      <w:r w:rsidR="00847951">
        <w:rPr>
          <w:rFonts w:ascii="Times New Roman" w:hAnsi="Times New Roman" w:cs="Times New Roman"/>
          <w:bCs/>
          <w:sz w:val="28"/>
          <w:szCs w:val="28"/>
          <w:lang w:val="uk-UA"/>
        </w:rPr>
        <w:t>теплиця</w:t>
      </w:r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> – доцільно накинути на неї зверху </w:t>
      </w:r>
      <w:proofErr w:type="spellStart"/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>затіняючу</w:t>
      </w:r>
      <w:proofErr w:type="spellEnd"/>
      <w:r w:rsidRPr="001A2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сітку. Це зменшить температуру всередині і зробить теплицю менш привабливою для сарани та інших комах-шкідників, які особливо активні в спекотну погоду.</w:t>
      </w:r>
    </w:p>
    <w:p w:rsidR="001A2A9D" w:rsidRPr="00847951" w:rsidRDefault="001A2A9D" w:rsidP="001A2A9D">
      <w:pPr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847951">
        <w:rPr>
          <w:rFonts w:ascii="Times New Roman" w:hAnsi="Times New Roman" w:cs="Times New Roman"/>
          <w:bCs/>
          <w:i/>
          <w:sz w:val="24"/>
          <w:szCs w:val="24"/>
          <w:lang w:val="uk-UA"/>
        </w:rPr>
        <w:t>Втім, варто пам’ятати: при масовій навалі сарани ці методи не забезпечують 100% захисту. Вони є допоміжними заходами, які дають найкращий результат лише у поєднанні з регулярним моніторингом і своєчасною обробкою саду, городу, полів та прилеглих територій.</w:t>
      </w:r>
    </w:p>
    <w:p w:rsidR="001A2A9D" w:rsidRPr="001A2A9D" w:rsidRDefault="001A2A9D" w:rsidP="001A2A9D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A2A9D" w:rsidRPr="001A2A9D" w:rsidRDefault="00BD4638" w:rsidP="001A2A9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Хімічний захист.</w:t>
      </w:r>
      <w:r w:rsidRPr="001A2A9D">
        <w:rPr>
          <w:rFonts w:ascii="Times New Roman" w:hAnsi="Times New Roman" w:cs="Times New Roman"/>
          <w:sz w:val="28"/>
          <w:szCs w:val="28"/>
          <w:lang w:val="uk-UA"/>
        </w:rPr>
        <w:t xml:space="preserve"> Цей метод залишається основним для боротьби з масовими </w:t>
      </w:r>
      <w:proofErr w:type="spellStart"/>
      <w:r w:rsidRPr="001A2A9D">
        <w:rPr>
          <w:rFonts w:ascii="Times New Roman" w:hAnsi="Times New Roman" w:cs="Times New Roman"/>
          <w:sz w:val="28"/>
          <w:szCs w:val="28"/>
          <w:lang w:val="uk-UA"/>
        </w:rPr>
        <w:t>роями</w:t>
      </w:r>
      <w:proofErr w:type="spellEnd"/>
      <w:r w:rsidRPr="001A2A9D">
        <w:rPr>
          <w:rFonts w:ascii="Times New Roman" w:hAnsi="Times New Roman" w:cs="Times New Roman"/>
          <w:sz w:val="28"/>
          <w:szCs w:val="28"/>
          <w:lang w:val="uk-UA"/>
        </w:rPr>
        <w:t xml:space="preserve"> сарани. Використовують переважно </w:t>
      </w:r>
      <w:proofErr w:type="spellStart"/>
      <w:r w:rsidRPr="001A2A9D">
        <w:rPr>
          <w:rFonts w:ascii="Times New Roman" w:hAnsi="Times New Roman" w:cs="Times New Roman"/>
          <w:sz w:val="28"/>
          <w:szCs w:val="28"/>
          <w:lang w:val="uk-UA"/>
        </w:rPr>
        <w:t>органофосфатні</w:t>
      </w:r>
      <w:proofErr w:type="spellEnd"/>
      <w:r w:rsidRPr="001A2A9D">
        <w:rPr>
          <w:rFonts w:ascii="Times New Roman" w:hAnsi="Times New Roman" w:cs="Times New Roman"/>
          <w:sz w:val="28"/>
          <w:szCs w:val="28"/>
          <w:lang w:val="uk-UA"/>
        </w:rPr>
        <w:t xml:space="preserve"> препарати у малих, але концентрованих дозах. Хімічна обробка дає високу ефективність за мінімального впливу на навколишнє середовище. Важливо дотримуватись інструкцій щодо дозування та часу внесення препаратів. </w:t>
      </w:r>
      <w:r w:rsidR="001A2A9D" w:rsidRPr="001A2A9D">
        <w:rPr>
          <w:rFonts w:ascii="Times New Roman" w:hAnsi="Times New Roman" w:cs="Times New Roman"/>
          <w:sz w:val="28"/>
          <w:szCs w:val="28"/>
          <w:lang w:val="uk-UA"/>
        </w:rPr>
        <w:t>Надійним способом боротьби є </w:t>
      </w:r>
      <w:r w:rsidR="001A2A9D"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інсектицидна обробка насаджень</w:t>
      </w:r>
      <w:r w:rsidR="001A2A9D" w:rsidRPr="001A2A9D">
        <w:rPr>
          <w:rFonts w:ascii="Times New Roman" w:hAnsi="Times New Roman" w:cs="Times New Roman"/>
          <w:sz w:val="28"/>
          <w:szCs w:val="28"/>
          <w:lang w:val="uk-UA"/>
        </w:rPr>
        <w:t>, особливо на початковій стадії розвитку шкідника, коли личинки сарани ще не мають крил і тримаються компактних скупчень. </w:t>
      </w:r>
      <w:r w:rsidR="001A2A9D" w:rsidRPr="001A2A9D">
        <w:rPr>
          <w:rFonts w:ascii="Times New Roman" w:hAnsi="Times New Roman" w:cs="Times New Roman"/>
          <w:sz w:val="28"/>
          <w:szCs w:val="28"/>
          <w:u w:val="single"/>
          <w:lang w:val="uk-UA"/>
        </w:rPr>
        <w:t>При виборі препарату для обробки рослин важливо враховувати стадію розвитку са</w:t>
      </w:r>
      <w:r w:rsidR="003727A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рани (личинки, </w:t>
      </w:r>
      <w:proofErr w:type="spellStart"/>
      <w:r w:rsidR="003727A7">
        <w:rPr>
          <w:rFonts w:ascii="Times New Roman" w:hAnsi="Times New Roman" w:cs="Times New Roman"/>
          <w:sz w:val="28"/>
          <w:szCs w:val="28"/>
          <w:u w:val="single"/>
          <w:lang w:val="uk-UA"/>
        </w:rPr>
        <w:t>німфи</w:t>
      </w:r>
      <w:proofErr w:type="spellEnd"/>
      <w:r w:rsidR="003727A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чи імаго).</w:t>
      </w:r>
    </w:p>
    <w:p w:rsidR="00554615" w:rsidRPr="001A2A9D" w:rsidRDefault="001A2A9D" w:rsidP="001A2A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A9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A9D">
        <w:rPr>
          <w:rFonts w:ascii="Times New Roman" w:hAnsi="Times New Roman" w:cs="Times New Roman"/>
          <w:sz w:val="28"/>
          <w:szCs w:val="28"/>
          <w:lang w:val="uk-UA"/>
        </w:rPr>
        <w:t>Для захисту рослин від саранових на присадибних ділянках та в польо</w:t>
      </w:r>
      <w:r w:rsidR="00847951">
        <w:rPr>
          <w:rFonts w:ascii="Times New Roman" w:hAnsi="Times New Roman" w:cs="Times New Roman"/>
          <w:sz w:val="28"/>
          <w:szCs w:val="28"/>
          <w:lang w:val="uk-UA"/>
        </w:rPr>
        <w:t xml:space="preserve">вих умовах фермери рекомендують </w:t>
      </w:r>
      <w:r w:rsidRPr="001A2A9D">
        <w:rPr>
          <w:rFonts w:ascii="Times New Roman" w:hAnsi="Times New Roman" w:cs="Times New Roman"/>
          <w:sz w:val="28"/>
          <w:szCs w:val="28"/>
          <w:lang w:val="uk-UA"/>
        </w:rPr>
        <w:t>застосовувати </w:t>
      </w:r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препарати на основі діючої речовини </w:t>
      </w:r>
      <w:proofErr w:type="spellStart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циперметрин</w:t>
      </w:r>
      <w:proofErr w:type="spellEnd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proofErr w:type="spellStart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дельтаметрин</w:t>
      </w:r>
      <w:proofErr w:type="spellEnd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, лямбда-</w:t>
      </w:r>
      <w:proofErr w:type="spellStart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цигалотрин</w:t>
      </w:r>
      <w:proofErr w:type="spellEnd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або їхні комбінації з </w:t>
      </w:r>
      <w:proofErr w:type="spellStart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неонікотиноїдами</w:t>
      </w:r>
      <w:proofErr w:type="spellEnd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proofErr w:type="spellStart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імідаклоприд</w:t>
      </w:r>
      <w:proofErr w:type="spellEnd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proofErr w:type="spellStart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тіаметоксам</w:t>
      </w:r>
      <w:proofErr w:type="spellEnd"/>
      <w:r w:rsidRPr="001A2A9D">
        <w:rPr>
          <w:rFonts w:ascii="Times New Roman" w:hAnsi="Times New Roman" w:cs="Times New Roman"/>
          <w:b/>
          <w:bCs/>
          <w:sz w:val="28"/>
          <w:szCs w:val="28"/>
          <w:lang w:val="uk-UA"/>
        </w:rPr>
        <w:t>). </w:t>
      </w:r>
      <w:r w:rsidRPr="001A2A9D">
        <w:rPr>
          <w:rFonts w:ascii="Times New Roman" w:hAnsi="Times New Roman" w:cs="Times New Roman"/>
          <w:sz w:val="28"/>
          <w:szCs w:val="28"/>
          <w:lang w:val="uk-UA"/>
        </w:rPr>
        <w:t xml:space="preserve">Такі препарати забезпечують </w:t>
      </w:r>
      <w:r w:rsidRPr="001A2A9D">
        <w:rPr>
          <w:rFonts w:ascii="Times New Roman" w:hAnsi="Times New Roman" w:cs="Times New Roman"/>
          <w:sz w:val="28"/>
          <w:szCs w:val="28"/>
          <w:lang w:val="uk-UA"/>
        </w:rPr>
        <w:lastRenderedPageBreak/>
        <w:t>швидку системну та контактно-шлункову дію на саранових і діють як на личинок, так і на дорослих особин.</w:t>
      </w:r>
    </w:p>
    <w:p w:rsidR="001A2A9D" w:rsidRPr="00430C06" w:rsidRDefault="001A2A9D" w:rsidP="00430C06">
      <w:pPr>
        <w:spacing w:after="0" w:line="240" w:lineRule="auto"/>
        <w:rPr>
          <w:b/>
          <w:bCs/>
          <w:sz w:val="32"/>
          <w:szCs w:val="32"/>
          <w:lang w:val="uk-UA"/>
        </w:rPr>
      </w:pPr>
    </w:p>
    <w:p w:rsidR="001A2A9D" w:rsidRPr="00430C06" w:rsidRDefault="008A2D85" w:rsidP="0001293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Після обстеження території та визначення методів </w:t>
      </w:r>
      <w:r w:rsidR="00430C06" w:rsidRPr="00430C06">
        <w:rPr>
          <w:rFonts w:ascii="Times New Roman" w:hAnsi="Times New Roman" w:cs="Times New Roman"/>
          <w:b/>
          <w:sz w:val="32"/>
          <w:szCs w:val="32"/>
          <w:lang w:val="uk-UA"/>
        </w:rPr>
        <w:t>боротьби, пров</w:t>
      </w:r>
      <w:r w:rsidR="00D8133E">
        <w:rPr>
          <w:rFonts w:ascii="Times New Roman" w:hAnsi="Times New Roman" w:cs="Times New Roman"/>
          <w:b/>
          <w:sz w:val="32"/>
          <w:szCs w:val="32"/>
          <w:lang w:val="uk-UA"/>
        </w:rPr>
        <w:t>одиться</w:t>
      </w:r>
      <w:r w:rsidR="00430C06" w:rsidRPr="00430C0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комплекс профілактичних і винищувальних заходів дозволеними препаратами для боротьби з сараною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430C06" w:rsidRPr="00430C06" w:rsidRDefault="00430C06" w:rsidP="00372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C06">
        <w:rPr>
          <w:rFonts w:ascii="Times New Roman" w:hAnsi="Times New Roman" w:cs="Times New Roman"/>
          <w:sz w:val="28"/>
          <w:szCs w:val="28"/>
          <w:lang w:val="uk-UA"/>
        </w:rPr>
        <w:t xml:space="preserve">У разі використання хімічного методу боротьби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необхідно використовувати інсектициди</w:t>
      </w:r>
      <w:r w:rsidRPr="00430C06">
        <w:rPr>
          <w:rFonts w:ascii="Times New Roman" w:hAnsi="Times New Roman" w:cs="Times New Roman"/>
          <w:sz w:val="28"/>
          <w:szCs w:val="28"/>
          <w:lang w:val="uk-UA"/>
        </w:rPr>
        <w:t>, які за призначенням зареєстровані проти саранових (згідно до Переліку пестицидів та агрохімікатів, дозволених до використання в Україні)*</w:t>
      </w:r>
      <w:r w:rsidR="00B478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A9D" w:rsidRPr="00430C06" w:rsidRDefault="00430C06" w:rsidP="003727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C06">
        <w:rPr>
          <w:rFonts w:ascii="Times New Roman" w:hAnsi="Times New Roman" w:cs="Times New Roman"/>
          <w:sz w:val="28"/>
          <w:szCs w:val="28"/>
          <w:lang w:val="uk-UA"/>
        </w:rPr>
        <w:t xml:space="preserve">Придбати інсектициди можливо у спеціалізованих магазинах, використання препаратів проводити </w:t>
      </w:r>
      <w:r w:rsidR="003727A7">
        <w:rPr>
          <w:rFonts w:ascii="Times New Roman" w:hAnsi="Times New Roman" w:cs="Times New Roman"/>
          <w:sz w:val="28"/>
          <w:szCs w:val="28"/>
          <w:lang w:val="uk-UA"/>
        </w:rPr>
        <w:t xml:space="preserve">суворо </w:t>
      </w:r>
      <w:r w:rsidRPr="00430C06">
        <w:rPr>
          <w:rFonts w:ascii="Times New Roman" w:hAnsi="Times New Roman" w:cs="Times New Roman"/>
          <w:sz w:val="28"/>
          <w:szCs w:val="28"/>
          <w:lang w:val="uk-UA"/>
        </w:rPr>
        <w:t>відповідно до інструкції.</w:t>
      </w:r>
    </w:p>
    <w:p w:rsidR="003727A7" w:rsidRDefault="00414444" w:rsidP="0037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414444">
        <w:rPr>
          <w:rFonts w:ascii="Times New Roman" w:hAnsi="Times New Roman" w:cs="Times New Roman"/>
          <w:sz w:val="28"/>
          <w:szCs w:val="28"/>
          <w:lang w:val="uk-UA"/>
        </w:rPr>
        <w:t>На присадибних ділянках обробку можна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роводити оприскувачем </w:t>
      </w:r>
      <w:r w:rsidR="003727A7">
        <w:rPr>
          <w:rFonts w:ascii="Times New Roman" w:hAnsi="Times New Roman" w:cs="Times New Roman"/>
          <w:sz w:val="28"/>
          <w:szCs w:val="28"/>
          <w:lang w:val="uk-UA"/>
        </w:rPr>
        <w:t xml:space="preserve">(ручним, ранцевим, моторним) </w:t>
      </w:r>
      <w:r>
        <w:rPr>
          <w:rFonts w:ascii="Times New Roman" w:hAnsi="Times New Roman" w:cs="Times New Roman"/>
          <w:sz w:val="28"/>
          <w:szCs w:val="28"/>
          <w:lang w:val="uk-UA"/>
        </w:rPr>
        <w:t>або іншими не забороненими засобами.</w:t>
      </w:r>
    </w:p>
    <w:p w:rsidR="00305FCB" w:rsidRPr="003727A7" w:rsidRDefault="003727A7" w:rsidP="0037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Сільгоспвиробники можуть застосовувати розпилювачі, акумуляторні, пневматичні оприскувачі.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3118"/>
      </w:tblGrid>
      <w:tr w:rsidR="00554615" w:rsidRPr="00D8133E" w:rsidTr="00554615">
        <w:tc>
          <w:tcPr>
            <w:tcW w:w="9776" w:type="dxa"/>
            <w:gridSpan w:val="3"/>
          </w:tcPr>
          <w:p w:rsidR="00554615" w:rsidRPr="00F539EF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F539E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Перелік інсектицидів, які за призначенням зареєстровані проти саранових</w:t>
            </w:r>
          </w:p>
          <w:p w:rsidR="00554615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F539E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 xml:space="preserve"> (</w:t>
            </w:r>
            <w:r w:rsidR="0096609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згідно з</w:t>
            </w:r>
            <w:r w:rsidRPr="0096609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8" w:history="1">
              <w:proofErr w:type="spellStart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>Державним</w:t>
              </w:r>
              <w:proofErr w:type="spellEnd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 xml:space="preserve"> </w:t>
              </w:r>
              <w:proofErr w:type="spellStart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>реєстром</w:t>
              </w:r>
              <w:proofErr w:type="spellEnd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 xml:space="preserve"> </w:t>
              </w:r>
              <w:proofErr w:type="spellStart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>пестицидів</w:t>
              </w:r>
              <w:proofErr w:type="spellEnd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 xml:space="preserve"> і </w:t>
              </w:r>
              <w:proofErr w:type="spellStart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>агрохімікатів</w:t>
              </w:r>
              <w:proofErr w:type="spellEnd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 xml:space="preserve">, </w:t>
              </w:r>
              <w:proofErr w:type="spellStart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>дозволених</w:t>
              </w:r>
              <w:proofErr w:type="spellEnd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 xml:space="preserve"> до </w:t>
              </w:r>
              <w:proofErr w:type="spellStart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>використання</w:t>
              </w:r>
              <w:proofErr w:type="spellEnd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 xml:space="preserve"> в </w:t>
              </w:r>
              <w:proofErr w:type="spellStart"/>
              <w:r w:rsidR="0096609F" w:rsidRPr="0096609F">
                <w:rPr>
                  <w:rFonts w:ascii="e-ukraine" w:eastAsiaTheme="minorHAnsi" w:hAnsi="e-ukraine"/>
                  <w:b/>
                  <w:i/>
                  <w:color w:val="000000"/>
                  <w:spacing w:val="-5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  <w:lang w:val="ru-RU" w:eastAsia="en-US"/>
                </w:rPr>
                <w:t>Україні</w:t>
              </w:r>
              <w:proofErr w:type="spellEnd"/>
            </w:hyperlink>
            <w:r w:rsidRPr="00F539E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*</w:t>
            </w:r>
          </w:p>
          <w:p w:rsidR="006063B7" w:rsidRDefault="006063B7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063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Придбати інсектициди можливо у спеціалізованих магазинах, використання препаратів проводити відповідно до інструкції.</w:t>
            </w:r>
          </w:p>
          <w:p w:rsidR="000F6ABB" w:rsidRPr="006063B7" w:rsidRDefault="000F6ABB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54615" w:rsidRPr="00A36D39" w:rsidTr="00554615">
        <w:tc>
          <w:tcPr>
            <w:tcW w:w="3256" w:type="dxa"/>
          </w:tcPr>
          <w:p w:rsidR="00554615" w:rsidRPr="00A36D39" w:rsidRDefault="00554615" w:rsidP="006063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Блискавка КЕ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ProtectON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2 мл</w:t>
            </w:r>
          </w:p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4FCFAFB6" wp14:editId="6D94C323">
                  <wp:extent cx="1104900" cy="1522211"/>
                  <wp:effectExtent l="0" t="0" r="0" b="1905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904" cy="1558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554615" w:rsidRPr="00A36D39" w:rsidRDefault="00554615" w:rsidP="00606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>Грінфорт</w:t>
            </w:r>
            <w:proofErr w:type="spellEnd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ХЦ 550, КЕ</w:t>
            </w:r>
          </w:p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7F0F16BD" wp14:editId="00E848C6">
                  <wp:extent cx="1295400" cy="1786559"/>
                  <wp:effectExtent l="0" t="0" r="0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00" cy="180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554615" w:rsidRPr="006063B7" w:rsidRDefault="00554615" w:rsidP="006063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Енжіо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247 SC, KC</w:t>
            </w:r>
          </w:p>
          <w:p w:rsidR="00554615" w:rsidRPr="00A36D39" w:rsidRDefault="0096609F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4728" w:dyaOrig="61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2pt;height:133.2pt" o:ole="">
                  <v:imagedata r:id="rId11" o:title=""/>
                </v:shape>
                <o:OLEObject Type="Embed" ProgID="PBrush" ShapeID="_x0000_i1025" DrawAspect="Content" ObjectID="_1815396122" r:id="rId12"/>
              </w:object>
            </w:r>
          </w:p>
        </w:tc>
      </w:tr>
      <w:tr w:rsidR="00554615" w:rsidRPr="00A36D39" w:rsidTr="00554615">
        <w:tc>
          <w:tcPr>
            <w:tcW w:w="3256" w:type="dxa"/>
          </w:tcPr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Блискавка,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к.е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5 л,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Presence</w:t>
            </w:r>
            <w:proofErr w:type="spellEnd"/>
          </w:p>
          <w:p w:rsidR="00554615" w:rsidRPr="00A36D39" w:rsidRDefault="00C23376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5505" w:dyaOrig="7125">
                <v:shape id="_x0000_i1026" type="#_x0000_t75" style="width:90.6pt;height:123.6pt" o:ole="">
                  <v:imagedata r:id="rId13" o:title=""/>
                </v:shape>
                <o:OLEObject Type="Embed" ProgID="PBrush" ShapeID="_x0000_i1026" DrawAspect="Content" ObjectID="_1815396123" r:id="rId14"/>
              </w:object>
            </w:r>
          </w:p>
        </w:tc>
        <w:tc>
          <w:tcPr>
            <w:tcW w:w="3402" w:type="dxa"/>
          </w:tcPr>
          <w:p w:rsidR="00554615" w:rsidRPr="00A36D39" w:rsidRDefault="00554615" w:rsidP="0040045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color w:val="F4A137"/>
                <w:sz w:val="28"/>
                <w:szCs w:val="28"/>
              </w:rPr>
            </w:pPr>
            <w:proofErr w:type="spellStart"/>
            <w:r w:rsidRPr="00A36D39">
              <w:rPr>
                <w:color w:val="000000"/>
                <w:sz w:val="28"/>
                <w:szCs w:val="28"/>
                <w:shd w:val="clear" w:color="auto" w:fill="FFFFFF"/>
              </w:rPr>
              <w:t>ДиХлор</w:t>
            </w:r>
            <w:proofErr w:type="spellEnd"/>
            <w:r w:rsidRPr="00A36D39">
              <w:rPr>
                <w:color w:val="000000"/>
                <w:sz w:val="28"/>
                <w:szCs w:val="28"/>
                <w:shd w:val="clear" w:color="auto" w:fill="FFFFFF"/>
              </w:rPr>
              <w:t xml:space="preserve"> БТ, КЕ </w:t>
            </w:r>
            <w:proofErr w:type="spellStart"/>
            <w:r w:rsidRPr="00A36D39">
              <w:rPr>
                <w:sz w:val="28"/>
                <w:szCs w:val="28"/>
                <w:bdr w:val="none" w:sz="0" w:space="0" w:color="auto" w:frame="1"/>
              </w:rPr>
              <w:t>Okean</w:t>
            </w:r>
            <w:proofErr w:type="spellEnd"/>
          </w:p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4665" w:dyaOrig="5655">
                <v:shape id="_x0000_i1027" type="#_x0000_t75" style="width:114.6pt;height:138.6pt" o:ole="">
                  <v:imagedata r:id="rId15" o:title=""/>
                </v:shape>
                <o:OLEObject Type="Embed" ProgID="PBrush" ShapeID="_x0000_i1027" DrawAspect="Content" ObjectID="_1815396124" r:id="rId16"/>
              </w:object>
            </w:r>
          </w:p>
        </w:tc>
        <w:tc>
          <w:tcPr>
            <w:tcW w:w="3118" w:type="dxa"/>
          </w:tcPr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Ефорія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247 SC, KC</w:t>
            </w:r>
          </w:p>
          <w:p w:rsidR="00554615" w:rsidRDefault="00554615" w:rsidP="0040045C">
            <w:pPr>
              <w:jc w:val="center"/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4440" w:dyaOrig="6270">
                <v:shape id="_x0000_i1028" type="#_x0000_t75" style="width:110.4pt;height:139.8pt" o:ole="">
                  <v:imagedata r:id="rId17" o:title=""/>
                </v:shape>
                <o:OLEObject Type="Embed" ProgID="PBrush" ShapeID="_x0000_i1028" DrawAspect="Content" ObjectID="_1815396125" r:id="rId18"/>
              </w:object>
            </w:r>
          </w:p>
          <w:p w:rsidR="00D8133E" w:rsidRDefault="00D8133E" w:rsidP="0040045C">
            <w:pPr>
              <w:jc w:val="center"/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</w:p>
          <w:p w:rsidR="00D8133E" w:rsidRDefault="00D8133E" w:rsidP="0040045C">
            <w:pPr>
              <w:jc w:val="center"/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</w:p>
          <w:p w:rsidR="00D8133E" w:rsidRDefault="00D8133E" w:rsidP="0040045C">
            <w:pPr>
              <w:jc w:val="center"/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</w:p>
          <w:p w:rsidR="00D8133E" w:rsidRDefault="00D8133E" w:rsidP="0040045C">
            <w:pPr>
              <w:jc w:val="center"/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</w:p>
          <w:p w:rsidR="00D8133E" w:rsidRPr="00A36D39" w:rsidRDefault="00D8133E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54615" w:rsidRPr="00A36D39" w:rsidTr="00554615">
        <w:tc>
          <w:tcPr>
            <w:tcW w:w="3256" w:type="dxa"/>
          </w:tcPr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>Залп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, КЕ</w:t>
            </w:r>
          </w:p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4155" w:dyaOrig="5835">
                <v:shape id="_x0000_i1029" type="#_x0000_t75" style="width:116.4pt;height:142.2pt" o:ole="">
                  <v:imagedata r:id="rId19" o:title=""/>
                </v:shape>
                <o:OLEObject Type="Embed" ProgID="PBrush" ShapeID="_x0000_i1029" DrawAspect="Content" ObjectID="_1815396126" r:id="rId20"/>
              </w:object>
            </w:r>
          </w:p>
        </w:tc>
        <w:tc>
          <w:tcPr>
            <w:tcW w:w="3402" w:type="dxa"/>
          </w:tcPr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Карате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Зеон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, 050 СS, CK</w:t>
            </w:r>
          </w:p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4470" w:dyaOrig="5910">
                <v:shape id="_x0000_i1030" type="#_x0000_t75" style="width:106.8pt;height:141.6pt" o:ole="">
                  <v:imagedata r:id="rId21" o:title=""/>
                </v:shape>
                <o:OLEObject Type="Embed" ProgID="PBrush" ShapeID="_x0000_i1030" DrawAspect="Content" ObjectID="_1815396127" r:id="rId22"/>
              </w:object>
            </w:r>
          </w:p>
        </w:tc>
        <w:tc>
          <w:tcPr>
            <w:tcW w:w="3118" w:type="dxa"/>
          </w:tcPr>
          <w:p w:rsidR="00554615" w:rsidRPr="00A36D39" w:rsidRDefault="00554615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Нірвана, КЕ</w:t>
            </w:r>
          </w:p>
          <w:p w:rsidR="00554615" w:rsidRPr="00A36D39" w:rsidRDefault="00554615" w:rsidP="0040045C">
            <w:pPr>
              <w:jc w:val="center"/>
              <w:rPr>
                <w:b/>
                <w:sz w:val="28"/>
                <w:szCs w:val="28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4920" w:dyaOrig="6855">
                <v:shape id="_x0000_i1031" type="#_x0000_t75" style="width:113.4pt;height:135.6pt" o:ole="">
                  <v:imagedata r:id="rId23" o:title=""/>
                </v:shape>
                <o:OLEObject Type="Embed" ProgID="PBrush" ShapeID="_x0000_i1031" DrawAspect="Content" ObjectID="_1815396128" r:id="rId24"/>
              </w:object>
            </w:r>
          </w:p>
        </w:tc>
      </w:tr>
      <w:tr w:rsidR="00554615" w:rsidRPr="00A36D39" w:rsidTr="00554615">
        <w:tc>
          <w:tcPr>
            <w:tcW w:w="3256" w:type="dxa"/>
            <w:vAlign w:val="center"/>
          </w:tcPr>
          <w:p w:rsidR="00554615" w:rsidRPr="00A36D39" w:rsidRDefault="00554615" w:rsidP="00554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>Панкратіон</w:t>
            </w:r>
            <w:proofErr w:type="spellEnd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247 </w:t>
            </w:r>
            <w:r w:rsidRPr="00A36D3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</w:t>
            </w:r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>, КС</w:t>
            </w:r>
          </w:p>
          <w:p w:rsidR="00554615" w:rsidRPr="00A36D39" w:rsidRDefault="00554615" w:rsidP="00554615">
            <w:pPr>
              <w:jc w:val="center"/>
              <w:rPr>
                <w:b/>
                <w:sz w:val="28"/>
                <w:szCs w:val="28"/>
              </w:rPr>
            </w:pPr>
            <w:r w:rsidRPr="00A36D39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9EDE653" wp14:editId="16A9EC00">
                  <wp:extent cx="1257300" cy="1783587"/>
                  <wp:effectExtent l="0" t="0" r="0" b="7620"/>
                  <wp:docPr id="4" name="Рисунок 4" descr="C:\Users\5\Desktop\Screenshot 2025-07-28 143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\Desktop\Screenshot 2025-07-28 14354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" r="65364" b="17157"/>
                          <a:stretch/>
                        </pic:blipFill>
                        <pic:spPr bwMode="auto">
                          <a:xfrm>
                            <a:off x="0" y="0"/>
                            <a:ext cx="1374103" cy="194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554615" w:rsidRPr="00A36D39" w:rsidRDefault="00554615" w:rsidP="005546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Матч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050 ЕС, КЕ</w:t>
            </w:r>
          </w:p>
          <w:p w:rsidR="00554615" w:rsidRPr="00A36D39" w:rsidRDefault="00B92ACA" w:rsidP="005546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eastAsiaTheme="minorHAnsi"/>
                <w:b/>
                <w:sz w:val="28"/>
                <w:szCs w:val="28"/>
                <w:lang w:val="en-US" w:eastAsia="en-US"/>
              </w:rPr>
              <w:object w:dxaOrig="3780" w:dyaOrig="3795" w14:anchorId="62EE60F1">
                <v:shape id="_x0000_i1032" type="#_x0000_t75" style="width:129pt;height:159.6pt" o:ole="">
                  <v:imagedata r:id="rId26" o:title=""/>
                </v:shape>
                <o:OLEObject Type="Embed" ProgID="PBrush" ShapeID="_x0000_i1032" DrawAspect="Content" ObjectID="_1815396129" r:id="rId27"/>
              </w:object>
            </w:r>
          </w:p>
        </w:tc>
        <w:tc>
          <w:tcPr>
            <w:tcW w:w="3118" w:type="dxa"/>
            <w:vAlign w:val="center"/>
          </w:tcPr>
          <w:p w:rsidR="00554615" w:rsidRPr="00A36D39" w:rsidRDefault="00554615" w:rsidP="00554615">
            <w:pPr>
              <w:jc w:val="center"/>
              <w:rPr>
                <w:b/>
                <w:sz w:val="28"/>
                <w:szCs w:val="28"/>
              </w:rPr>
            </w:pPr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>Променад, КЕ</w:t>
            </w:r>
          </w:p>
          <w:p w:rsidR="00554615" w:rsidRPr="00A36D39" w:rsidRDefault="00554615" w:rsidP="00554615">
            <w:pPr>
              <w:jc w:val="center"/>
              <w:rPr>
                <w:b/>
                <w:sz w:val="28"/>
                <w:szCs w:val="28"/>
              </w:rPr>
            </w:pPr>
            <w:r w:rsidRPr="00A36D39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FCF7A6B" wp14:editId="25981A1D">
                  <wp:extent cx="1614879" cy="1905000"/>
                  <wp:effectExtent l="0" t="0" r="4445" b="0"/>
                  <wp:docPr id="5" name="Рисунок 5" descr="C:\Users\5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5\Desktop\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" r="65611" b="25880"/>
                          <a:stretch/>
                        </pic:blipFill>
                        <pic:spPr bwMode="auto">
                          <a:xfrm>
                            <a:off x="0" y="0"/>
                            <a:ext cx="1744876" cy="2058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15" w:rsidRPr="00A36D39" w:rsidTr="00554615">
        <w:tc>
          <w:tcPr>
            <w:tcW w:w="3256" w:type="dxa"/>
            <w:vAlign w:val="center"/>
          </w:tcPr>
          <w:p w:rsidR="00554615" w:rsidRDefault="00554615" w:rsidP="00554615">
            <w:pPr>
              <w:jc w:val="center"/>
            </w:pPr>
            <w:r w:rsidRPr="000A0F5F">
              <w:rPr>
                <w:rFonts w:ascii="Times New Roman" w:hAnsi="Times New Roman" w:cs="Times New Roman"/>
                <w:b/>
                <w:sz w:val="28"/>
                <w:szCs w:val="28"/>
              </w:rPr>
              <w:t>ТОМ, КЕ</w:t>
            </w:r>
          </w:p>
          <w:p w:rsidR="00554615" w:rsidRDefault="00720E13" w:rsidP="005546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C80425" wp14:editId="109C4B7B">
                  <wp:extent cx="1607820" cy="1607820"/>
                  <wp:effectExtent l="0" t="0" r="0" b="0"/>
                  <wp:docPr id="3" name="Рисунок 3" descr="Инсектицид Том купить в Украине от Best Agrochemical: цена, характеристики,  нормы внесения - АгроАнта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нсектицид Том купить в Украине от Best Agrochemical: цена, характеристики,  нормы внесения - АгроАнта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554615" w:rsidRDefault="00554615" w:rsidP="00554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0F5F">
              <w:rPr>
                <w:rFonts w:ascii="Times New Roman" w:hAnsi="Times New Roman" w:cs="Times New Roman"/>
                <w:b/>
                <w:sz w:val="28"/>
                <w:szCs w:val="28"/>
              </w:rPr>
              <w:t>Флоксен</w:t>
            </w:r>
            <w:proofErr w:type="spellEnd"/>
            <w:r w:rsidRPr="000A0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247 </w:t>
            </w:r>
            <w:r w:rsidRPr="000A0F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</w:t>
            </w:r>
            <w:r w:rsidRPr="000A0F5F">
              <w:rPr>
                <w:rFonts w:ascii="Times New Roman" w:hAnsi="Times New Roman" w:cs="Times New Roman"/>
                <w:b/>
                <w:sz w:val="28"/>
                <w:szCs w:val="28"/>
              </w:rPr>
              <w:t>, КС</w:t>
            </w:r>
          </w:p>
          <w:p w:rsidR="00554615" w:rsidRDefault="00554615" w:rsidP="005546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4194C7" wp14:editId="4BF53E4E">
                  <wp:extent cx="1844719" cy="1714500"/>
                  <wp:effectExtent l="0" t="0" r="0" b="0"/>
                  <wp:docPr id="6" name="Рисунок 6" descr="C:\Users\5\Desktop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5\Desktop\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r="53892"/>
                          <a:stretch/>
                        </pic:blipFill>
                        <pic:spPr bwMode="auto">
                          <a:xfrm>
                            <a:off x="0" y="0"/>
                            <a:ext cx="1916359" cy="178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:rsidR="00554615" w:rsidRDefault="00554615" w:rsidP="00554615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Хлорпірівіт-агро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КЕ</w:t>
            </w:r>
          </w:p>
          <w:p w:rsidR="00554615" w:rsidRPr="00A36D39" w:rsidRDefault="00554615" w:rsidP="00554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641007" wp14:editId="0BC7ABBF">
                  <wp:extent cx="1234026" cy="1469181"/>
                  <wp:effectExtent l="0" t="0" r="0" b="0"/>
                  <wp:docPr id="11" name="Рисунок 11" descr="C:\Users\5\Desktop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5\Desktop\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70" t="4497" r="58055" b="4497"/>
                          <a:stretch/>
                        </pic:blipFill>
                        <pic:spPr bwMode="auto">
                          <a:xfrm>
                            <a:off x="0" y="0"/>
                            <a:ext cx="1293682" cy="154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15" w:rsidRPr="00D8133E" w:rsidTr="00554615">
        <w:tc>
          <w:tcPr>
            <w:tcW w:w="3256" w:type="dxa"/>
            <w:vAlign w:val="center"/>
          </w:tcPr>
          <w:p w:rsidR="00554615" w:rsidRDefault="00554615" w:rsidP="0055461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Форинт, КЕ</w:t>
            </w:r>
          </w:p>
          <w:p w:rsidR="00554615" w:rsidRDefault="00554615" w:rsidP="005546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EAE1E2" wp14:editId="32E8765E">
                  <wp:extent cx="1775995" cy="1699260"/>
                  <wp:effectExtent l="0" t="0" r="0" b="0"/>
                  <wp:docPr id="7" name="Рисунок 7" descr="C:\Users\5\Desktop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5\Desktop\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1" r="49292" b="19190"/>
                          <a:stretch/>
                        </pic:blipFill>
                        <pic:spPr bwMode="auto">
                          <a:xfrm>
                            <a:off x="0" y="0"/>
                            <a:ext cx="1874791" cy="179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554615" w:rsidRDefault="00554615" w:rsidP="00554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Ф’юрі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ВЕ</w:t>
            </w:r>
          </w:p>
          <w:p w:rsidR="00554615" w:rsidRPr="00720E13" w:rsidRDefault="00720E13" w:rsidP="00720E13">
            <w:pPr>
              <w:pStyle w:val="a4"/>
              <w:jc w:val="center"/>
              <w:rPr>
                <w:lang w:val="uk-UA" w:eastAsia="uk-UA"/>
              </w:rPr>
            </w:pPr>
            <w:r w:rsidRPr="00720E13">
              <w:rPr>
                <w:noProof/>
                <w:lang w:val="uk-UA" w:eastAsia="uk-UA"/>
              </w:rPr>
              <w:drawing>
                <wp:inline distT="0" distB="0" distL="0" distR="0" wp14:anchorId="1E448995" wp14:editId="731A9314">
                  <wp:extent cx="1531620" cy="1508760"/>
                  <wp:effectExtent l="0" t="0" r="0" b="0"/>
                  <wp:docPr id="23" name="Рисунок 23" descr="C:\Users\ACERNI~1\AppData\Local\Temp\{C2BA53AC-E866-4750-AA36-CE9E238A716C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NI~1\AppData\Local\Temp\{C2BA53AC-E866-4750-AA36-CE9E238A716C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:rsidR="00554615" w:rsidRPr="00846E82" w:rsidRDefault="00554615" w:rsidP="00554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E82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6E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 інші дозволені до використання в Україні препарати</w:t>
            </w:r>
          </w:p>
        </w:tc>
      </w:tr>
    </w:tbl>
    <w:p w:rsidR="00554615" w:rsidRPr="000F6ABB" w:rsidRDefault="00554615" w:rsidP="000F6ABB">
      <w:pPr>
        <w:jc w:val="both"/>
        <w:rPr>
          <w:sz w:val="32"/>
          <w:szCs w:val="32"/>
          <w:lang w:val="uk-UA"/>
        </w:rPr>
      </w:pPr>
    </w:p>
    <w:p w:rsidR="00A060DF" w:rsidRPr="00A060DF" w:rsidRDefault="005D41BF" w:rsidP="00A060DF">
      <w:pPr>
        <w:pStyle w:val="LO-normal"/>
        <w:widowControl w:val="0"/>
        <w:numPr>
          <w:ilvl w:val="0"/>
          <w:numId w:val="1"/>
        </w:numPr>
        <w:tabs>
          <w:tab w:val="left" w:pos="8340"/>
        </w:tabs>
        <w:spacing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Після проведених заходів п</w:t>
      </w:r>
      <w:r w:rsidR="00A060DF" w:rsidRPr="00A060DF">
        <w:rPr>
          <w:rFonts w:ascii="Times New Roman" w:eastAsia="Times New Roman" w:hAnsi="Times New Roman" w:cs="Times New Roman"/>
          <w:b/>
          <w:sz w:val="32"/>
          <w:szCs w:val="32"/>
        </w:rPr>
        <w:t>еревір</w:t>
      </w:r>
      <w:r w:rsidR="00D8133E">
        <w:rPr>
          <w:rFonts w:ascii="Times New Roman" w:eastAsia="Times New Roman" w:hAnsi="Times New Roman" w:cs="Times New Roman"/>
          <w:b/>
          <w:sz w:val="32"/>
          <w:szCs w:val="32"/>
        </w:rPr>
        <w:t>яється</w:t>
      </w:r>
      <w:bookmarkStart w:id="0" w:name="_GoBack"/>
      <w:bookmarkEnd w:id="0"/>
      <w:r w:rsidR="00A060DF" w:rsidRPr="00A060DF">
        <w:rPr>
          <w:rFonts w:ascii="Times New Roman" w:eastAsia="Times New Roman" w:hAnsi="Times New Roman" w:cs="Times New Roman"/>
          <w:b/>
          <w:sz w:val="32"/>
          <w:szCs w:val="32"/>
        </w:rPr>
        <w:t xml:space="preserve"> ефективність використання хімічних та інших засобів захисту сільськогосподарських та інших рослин.</w:t>
      </w:r>
    </w:p>
    <w:p w:rsidR="002120B8" w:rsidRPr="002120B8" w:rsidRDefault="002120B8" w:rsidP="002120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 проведенні винищувальних заходів хімічними препаратами підприємства, установи, організації усіх форм власності та громадяни зобов’язані використовувати дозволені для використання в Україні інсектициди згідно 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«Державним реєстром </w:t>
      </w:r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lastRenderedPageBreak/>
        <w:t xml:space="preserve">пестицидів і агрохімікатів, дозволених до використання в Україні».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Під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час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проведення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заходів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із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застосування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засобів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захисту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рослин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слід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суворо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дотримуватися</w:t>
      </w:r>
      <w:proofErr w:type="spellEnd"/>
      <w:r w:rsidRPr="002120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санітарних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правил,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регламентів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застосування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препаратів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правил і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заходів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охорони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праці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2120B8" w:rsidRPr="002120B8" w:rsidRDefault="00B154D4" w:rsidP="002120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ідповідно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 п. 6.11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Державних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санітарних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правил ДСП 8.8.1.2.001-98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Транспортування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зберігання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застосування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пестицидів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 народному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господарстві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потрібно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дотримуватись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встановлених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вимог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</w:t>
      </w:r>
    </w:p>
    <w:p w:rsidR="002120B8" w:rsidRPr="002120B8" w:rsidRDefault="002120B8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пестицидів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містах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інших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населених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 xml:space="preserve">пунктах  з  метою 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захисту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зелених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насаджень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допускається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випадках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 коли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лісогоспода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рські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іологічні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фізико-механічні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карантинні</w:t>
      </w:r>
      <w:proofErr w:type="spellEnd"/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</w:t>
      </w:r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аходи не </w:t>
      </w:r>
      <w:proofErr w:type="spellStart"/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дають</w:t>
      </w:r>
      <w:proofErr w:type="spellEnd"/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належного</w:t>
      </w:r>
      <w:proofErr w:type="spellEnd"/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ефекту</w:t>
      </w:r>
      <w:proofErr w:type="spellEnd"/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(п.</w:t>
      </w:r>
      <w:r w:rsidR="005D41BF"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5D41BF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6.11.1</w:t>
      </w:r>
      <w:r w:rsid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 w:rsidR="005D41BF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2120B8" w:rsidRPr="002120B8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bookmarkStart w:id="1" w:name="o418"/>
      <w:bookmarkEnd w:id="1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Забороняється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застосув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ання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пестицидів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захисту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зелених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насаджень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територіях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лікувально-профілактичних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дитячих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установ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спортивних</w:t>
      </w:r>
      <w:proofErr w:type="spellEnd"/>
      <w:proofErr w:type="gram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майдан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чиків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підприємств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харчової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промисловості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а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також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усередині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густонаселених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житлових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кварталів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(п.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6.11.2)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2120B8" w:rsidRPr="002120B8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bookmarkStart w:id="2" w:name="o419"/>
      <w:bookmarkEnd w:id="2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-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Застосування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пестицидів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захисту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зелених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насаджень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дозволяєть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 22 до 7 годин ранку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(п.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6.11.3)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5D41BF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Добір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асортименту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пестицидів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методів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обробки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повинен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проводитися</w:t>
      </w:r>
      <w:proofErr w:type="spellEnd"/>
      <w:proofErr w:type="gram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таким чином,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щоб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вміст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хімічних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речовин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атмосферному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повітрі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перевищував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ГДК (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ранично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допустима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концентрація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(п.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6.11.4)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bookmarkStart w:id="3" w:name="o421"/>
      <w:bookmarkEnd w:id="3"/>
    </w:p>
    <w:p w:rsidR="002120B8" w:rsidRPr="002120B8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Забороняється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обробка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парків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і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зелених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насаджень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населених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пунктах і 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радіусі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1000 м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навколо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них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стійкими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високотоксичними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пестицидами, а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також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препаратами,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що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мають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неприємний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запах і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здатні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змін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ювати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колір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оточуючих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предметів</w:t>
      </w:r>
      <w:proofErr w:type="spellEnd"/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(п.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6.11.5)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5D41BF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bookmarkStart w:id="4" w:name="o422"/>
      <w:bookmarkEnd w:id="4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proofErr w:type="gram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обробки</w:t>
      </w:r>
      <w:proofErr w:type="spellEnd"/>
      <w:proofErr w:type="gram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індивідуальних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садів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городів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межі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населеного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пу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нкту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дозволяється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застосування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тих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пестицидів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які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дозволені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роздрібного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продажу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населенню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5061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згідно</w:t>
      </w:r>
      <w:proofErr w:type="spellEnd"/>
      <w:r w:rsidR="005061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 «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Переліком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пестицидів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агрохімікатів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дозволе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довикористання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5061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Україні</w:t>
      </w:r>
      <w:proofErr w:type="spellEnd"/>
      <w:r w:rsidR="005061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(п.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6.11.6)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5D41BF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Перед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проведенням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обробок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об'єктів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роз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ташованих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межі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або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поблизу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населених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пунктів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необхідно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встановити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попереджувальні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знаки та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оповістити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людей про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майбутні</w:t>
      </w:r>
      <w:proofErr w:type="spellEnd"/>
      <w:r w:rsidR="00880A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80A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роботи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строки,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протягом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яких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забороня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ється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перебування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людей  в</w:t>
      </w:r>
      <w:proofErr w:type="gram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обробленій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зоні</w:t>
      </w:r>
      <w:proofErr w:type="spellEnd"/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(п.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6.11.7)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5D41BF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Відвідання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парків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скв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ерів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дозволяється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тільки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після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закі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нчення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строків</w:t>
      </w:r>
      <w:proofErr w:type="spellEnd"/>
      <w:proofErr w:type="gram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установлених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для кожного пестициду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або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їх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групи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зазначених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</w:t>
      </w:r>
      <w:r w:rsidR="00880A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="00880A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Переліку</w:t>
      </w:r>
      <w:proofErr w:type="spellEnd"/>
      <w:r w:rsidR="00880A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 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Доповненнях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нього</w:t>
      </w:r>
      <w:proofErr w:type="spellEnd"/>
      <w:r w:rsidRPr="005D41BF">
        <w:rPr>
          <w:lang w:val="ru-RU"/>
        </w:rPr>
        <w:t xml:space="preserve"> 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(п. 6.11.1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).</w:t>
      </w:r>
      <w:bookmarkStart w:id="5" w:name="o433"/>
      <w:bookmarkEnd w:id="5"/>
    </w:p>
    <w:p w:rsidR="002120B8" w:rsidRPr="002120B8" w:rsidRDefault="005D41BF" w:rsidP="005D4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вході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парки і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сквери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і по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всій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території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повинні</w:t>
      </w:r>
      <w:proofErr w:type="spell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бу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ти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встановлені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попереджува</w:t>
      </w:r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льні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знаки, а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також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охорона</w:t>
      </w:r>
      <w:proofErr w:type="spellEnd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строк</w:t>
      </w:r>
      <w:proofErr w:type="gramEnd"/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уст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ановлений для кожного пестициду</w:t>
      </w:r>
      <w:r w:rsidR="002120B8"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(п.</w:t>
      </w:r>
      <w:r w:rsidRPr="005D41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6.11.1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7)</w:t>
      </w:r>
      <w:r w:rsidRPr="002120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2120B8" w:rsidRPr="002120B8" w:rsidRDefault="002120B8" w:rsidP="002120B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120B8" w:rsidRDefault="002120B8" w:rsidP="002120B8">
      <w:pPr>
        <w:jc w:val="both"/>
        <w:rPr>
          <w:sz w:val="32"/>
          <w:szCs w:val="32"/>
          <w:lang w:val="uk-UA"/>
        </w:rPr>
      </w:pPr>
    </w:p>
    <w:p w:rsidR="002120B8" w:rsidRPr="002120B8" w:rsidRDefault="002120B8" w:rsidP="002120B8">
      <w:pPr>
        <w:jc w:val="both"/>
        <w:rPr>
          <w:sz w:val="32"/>
          <w:szCs w:val="32"/>
          <w:lang w:val="uk-UA"/>
        </w:rPr>
      </w:pPr>
    </w:p>
    <w:sectPr w:rsidR="002120B8" w:rsidRPr="002120B8" w:rsidSect="0096609F">
      <w:pgSz w:w="11906" w:h="16838" w:code="9"/>
      <w:pgMar w:top="426" w:right="566" w:bottom="709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2F76"/>
    <w:multiLevelType w:val="multilevel"/>
    <w:tmpl w:val="ECB0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9230C"/>
    <w:multiLevelType w:val="multilevel"/>
    <w:tmpl w:val="82F6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938F6"/>
    <w:multiLevelType w:val="multilevel"/>
    <w:tmpl w:val="D05C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E13A81"/>
    <w:multiLevelType w:val="multilevel"/>
    <w:tmpl w:val="4046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B7DE5"/>
    <w:multiLevelType w:val="hybridMultilevel"/>
    <w:tmpl w:val="0EBCAD0E"/>
    <w:lvl w:ilvl="0" w:tplc="698A3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C1206"/>
    <w:multiLevelType w:val="multilevel"/>
    <w:tmpl w:val="4CFC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00B9D"/>
    <w:multiLevelType w:val="multilevel"/>
    <w:tmpl w:val="4F80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F351BB"/>
    <w:multiLevelType w:val="multilevel"/>
    <w:tmpl w:val="50F08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7F"/>
    <w:rsid w:val="00012933"/>
    <w:rsid w:val="000D02F4"/>
    <w:rsid w:val="000F6ABB"/>
    <w:rsid w:val="001A2A9D"/>
    <w:rsid w:val="001F7ABD"/>
    <w:rsid w:val="002120B8"/>
    <w:rsid w:val="00220E52"/>
    <w:rsid w:val="00224A96"/>
    <w:rsid w:val="00260114"/>
    <w:rsid w:val="002D3334"/>
    <w:rsid w:val="002F01E7"/>
    <w:rsid w:val="00305FCB"/>
    <w:rsid w:val="0035264B"/>
    <w:rsid w:val="003727A7"/>
    <w:rsid w:val="003A36E5"/>
    <w:rsid w:val="00414444"/>
    <w:rsid w:val="00430C06"/>
    <w:rsid w:val="004A0C37"/>
    <w:rsid w:val="004F0F50"/>
    <w:rsid w:val="005061B7"/>
    <w:rsid w:val="00554615"/>
    <w:rsid w:val="005D41BF"/>
    <w:rsid w:val="006063B7"/>
    <w:rsid w:val="006F5BF6"/>
    <w:rsid w:val="00720E13"/>
    <w:rsid w:val="00743A71"/>
    <w:rsid w:val="00760C2B"/>
    <w:rsid w:val="00847951"/>
    <w:rsid w:val="00880A61"/>
    <w:rsid w:val="008A2D85"/>
    <w:rsid w:val="009108D1"/>
    <w:rsid w:val="00961D7F"/>
    <w:rsid w:val="0096609F"/>
    <w:rsid w:val="00A060DF"/>
    <w:rsid w:val="00A17B21"/>
    <w:rsid w:val="00B154D4"/>
    <w:rsid w:val="00B47867"/>
    <w:rsid w:val="00B92ACA"/>
    <w:rsid w:val="00BD4638"/>
    <w:rsid w:val="00C23376"/>
    <w:rsid w:val="00D8133E"/>
    <w:rsid w:val="00EB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8CB5"/>
  <w15:chartTrackingRefBased/>
  <w15:docId w15:val="{9836860D-6C3A-4053-96DD-7D273D48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C37"/>
  </w:style>
  <w:style w:type="paragraph" w:styleId="1">
    <w:name w:val="heading 1"/>
    <w:basedOn w:val="a"/>
    <w:link w:val="10"/>
    <w:uiPriority w:val="9"/>
    <w:qFormat/>
    <w:rsid w:val="00554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C3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A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4A0C37"/>
    <w:rPr>
      <w:b/>
      <w:bCs/>
    </w:rPr>
  </w:style>
  <w:style w:type="character" w:styleId="a6">
    <w:name w:val="Emphasis"/>
    <w:basedOn w:val="a0"/>
    <w:uiPriority w:val="20"/>
    <w:qFormat/>
    <w:rsid w:val="004A0C3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54615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table" w:styleId="a7">
    <w:name w:val="Table Grid"/>
    <w:basedOn w:val="a1"/>
    <w:uiPriority w:val="59"/>
    <w:rsid w:val="005546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D46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1A2A9D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7"/>
    <w:uiPriority w:val="59"/>
    <w:rsid w:val="0074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A060DF"/>
    <w:pPr>
      <w:suppressAutoHyphens/>
    </w:pPr>
    <w:rPr>
      <w:rFonts w:ascii="Calibri" w:eastAsia="Calibri" w:hAnsi="Calibri" w:cs="Calibri"/>
      <w:lang w:val="uk-UA" w:eastAsia="zh-CN" w:bidi="hi-IN"/>
    </w:rPr>
  </w:style>
  <w:style w:type="character" w:customStyle="1" w:styleId="uv3um">
    <w:name w:val="uv3um"/>
    <w:basedOn w:val="a0"/>
    <w:rsid w:val="00372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pr.gov.ua/upravlinnya-vidhodamy/derzhavnyj-reyestr-pestytsydiv-i-agrohimikativ-dozvolenyh-do-vykorystannya-v-ukrayini/" TargetMode="External"/><Relationship Id="rId13" Type="http://schemas.openxmlformats.org/officeDocument/2006/relationships/image" Target="media/image7.png"/><Relationship Id="rId18" Type="http://schemas.openxmlformats.org/officeDocument/2006/relationships/oleObject" Target="embeddings/oleObject4.bin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oleObject" Target="embeddings/oleObject7.bin"/><Relationship Id="rId32" Type="http://schemas.openxmlformats.org/officeDocument/2006/relationships/image" Target="media/image19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6752</Words>
  <Characters>3850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AcerNitro5</dc:creator>
  <cp:keywords/>
  <dc:description/>
  <cp:lastModifiedBy>AcerNitro5</cp:lastModifiedBy>
  <cp:revision>43</cp:revision>
  <dcterms:created xsi:type="dcterms:W3CDTF">2025-07-29T09:02:00Z</dcterms:created>
  <dcterms:modified xsi:type="dcterms:W3CDTF">2025-07-30T12:56:00Z</dcterms:modified>
</cp:coreProperties>
</file>